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58C3D4" w14:textId="77777777" w:rsidR="0094740D" w:rsidRDefault="0094740D">
      <w:pPr>
        <w:spacing w:after="0" w:line="240" w:lineRule="auto"/>
        <w:jc w:val="center"/>
        <w:rPr>
          <w:rFonts w:ascii="Arial Narrow" w:eastAsia="Arial Narrow" w:hAnsi="Arial Narrow" w:cs="Arial Narrow"/>
          <w:b/>
          <w:sz w:val="20"/>
          <w:szCs w:val="20"/>
        </w:rPr>
      </w:pPr>
      <w:bookmarkStart w:id="0" w:name="_heading=h.gjdgxs" w:colFirst="0" w:colLast="0"/>
      <w:bookmarkEnd w:id="0"/>
    </w:p>
    <w:p w14:paraId="045D8B10" w14:textId="6E58E02E" w:rsidR="0094740D" w:rsidRPr="007A1500" w:rsidRDefault="007A1500">
      <w:pPr>
        <w:spacing w:after="0" w:line="240" w:lineRule="auto"/>
        <w:jc w:val="center"/>
        <w:rPr>
          <w:rFonts w:ascii="Arial Narrow" w:eastAsia="Arial Narrow" w:hAnsi="Arial Narrow" w:cs="Arial Narrow"/>
          <w:b/>
          <w:sz w:val="20"/>
          <w:szCs w:val="20"/>
          <w:lang w:val="en-US"/>
        </w:rPr>
      </w:pPr>
      <w:r>
        <w:rPr>
          <w:rFonts w:ascii="Arial Narrow" w:eastAsia="Arial Narrow" w:hAnsi="Arial Narrow" w:cs="Arial Narrow"/>
          <w:b/>
          <w:sz w:val="20"/>
          <w:szCs w:val="20"/>
          <w:lang w:val="en-US"/>
        </w:rPr>
        <w:t xml:space="preserve">DAYA SIMPAN DAN KADAR VITAMIN A </w:t>
      </w:r>
      <w:r>
        <w:rPr>
          <w:rFonts w:ascii="Arial Narrow" w:eastAsia="Arial Narrow" w:hAnsi="Arial Narrow" w:cs="Arial Narrow"/>
          <w:b/>
          <w:i/>
          <w:sz w:val="20"/>
          <w:szCs w:val="20"/>
          <w:lang w:val="en-US"/>
        </w:rPr>
        <w:t xml:space="preserve">NUGGET </w:t>
      </w:r>
      <w:r>
        <w:rPr>
          <w:rFonts w:ascii="Arial Narrow" w:eastAsia="Arial Narrow" w:hAnsi="Arial Narrow" w:cs="Arial Narrow"/>
          <w:b/>
          <w:sz w:val="20"/>
          <w:szCs w:val="20"/>
          <w:lang w:val="en-US"/>
        </w:rPr>
        <w:t>DENGAN SUB</w:t>
      </w:r>
      <w:r w:rsidR="009244E4">
        <w:rPr>
          <w:rFonts w:ascii="Arial Narrow" w:eastAsia="Arial Narrow" w:hAnsi="Arial Narrow" w:cs="Arial Narrow"/>
          <w:b/>
          <w:sz w:val="20"/>
          <w:szCs w:val="20"/>
          <w:lang w:val="en-US"/>
        </w:rPr>
        <w:t>S</w:t>
      </w:r>
      <w:r>
        <w:rPr>
          <w:rFonts w:ascii="Arial Narrow" w:eastAsia="Arial Narrow" w:hAnsi="Arial Narrow" w:cs="Arial Narrow"/>
          <w:b/>
          <w:sz w:val="20"/>
          <w:szCs w:val="20"/>
          <w:lang w:val="en-US"/>
        </w:rPr>
        <w:t>TITUSI TEPUNG MULTIGIZI</w:t>
      </w:r>
    </w:p>
    <w:p w14:paraId="6074D3E1" w14:textId="77777777" w:rsidR="0094740D" w:rsidRDefault="0094740D">
      <w:pPr>
        <w:spacing w:after="0" w:line="240" w:lineRule="auto"/>
        <w:jc w:val="center"/>
        <w:rPr>
          <w:rFonts w:ascii="Arial Narrow" w:eastAsia="Arial Narrow" w:hAnsi="Arial Narrow" w:cs="Arial Narrow"/>
          <w:sz w:val="20"/>
          <w:szCs w:val="20"/>
        </w:rPr>
      </w:pPr>
    </w:p>
    <w:p w14:paraId="7CF14A42" w14:textId="176AF28D" w:rsidR="0094740D" w:rsidRPr="007A1500" w:rsidRDefault="007A1500">
      <w:pPr>
        <w:spacing w:after="0" w:line="240" w:lineRule="auto"/>
        <w:jc w:val="center"/>
        <w:rPr>
          <w:rFonts w:ascii="Arial Narrow" w:eastAsia="Arial Narrow" w:hAnsi="Arial Narrow" w:cs="Arial Narrow"/>
          <w:i/>
          <w:sz w:val="20"/>
          <w:szCs w:val="20"/>
          <w:lang w:val="en-US"/>
        </w:rPr>
      </w:pPr>
      <w:r>
        <w:rPr>
          <w:rFonts w:ascii="Arial Narrow" w:eastAsia="Arial Narrow" w:hAnsi="Arial Narrow" w:cs="Arial Narrow"/>
          <w:i/>
          <w:sz w:val="20"/>
          <w:szCs w:val="20"/>
          <w:lang w:val="en-US"/>
        </w:rPr>
        <w:t>Storability and Vitamin A Content of Nuggets with Multi-nutrient Flour Substitution</w:t>
      </w:r>
    </w:p>
    <w:p w14:paraId="4954DB6C" w14:textId="77777777" w:rsidR="0094740D" w:rsidRDefault="0094740D">
      <w:pPr>
        <w:spacing w:after="0" w:line="240" w:lineRule="auto"/>
        <w:jc w:val="center"/>
        <w:rPr>
          <w:rFonts w:ascii="Arial Narrow" w:eastAsia="Arial Narrow" w:hAnsi="Arial Narrow" w:cs="Arial Narrow"/>
          <w:sz w:val="20"/>
          <w:szCs w:val="20"/>
        </w:rPr>
      </w:pPr>
    </w:p>
    <w:p w14:paraId="5772A615" w14:textId="03009D38" w:rsidR="0094740D" w:rsidRDefault="008442BB">
      <w:pPr>
        <w:spacing w:after="0" w:line="240" w:lineRule="auto"/>
        <w:jc w:val="center"/>
        <w:rPr>
          <w:rFonts w:ascii="Arial Narrow" w:eastAsia="Arial Narrow" w:hAnsi="Arial Narrow" w:cs="Arial Narrow"/>
          <w:sz w:val="20"/>
          <w:szCs w:val="20"/>
          <w:vertAlign w:val="superscript"/>
        </w:rPr>
      </w:pPr>
      <w:proofErr w:type="spellStart"/>
      <w:r>
        <w:rPr>
          <w:rFonts w:ascii="Arial Narrow" w:eastAsia="Arial Narrow" w:hAnsi="Arial Narrow" w:cs="Arial Narrow"/>
          <w:b/>
          <w:sz w:val="20"/>
          <w:szCs w:val="20"/>
          <w:lang w:val="en-US"/>
        </w:rPr>
        <w:t>Nadimin</w:t>
      </w:r>
      <w:proofErr w:type="spellEnd"/>
      <w:r w:rsidRPr="00827850">
        <w:rPr>
          <w:rFonts w:ascii="Arial Narrow" w:hAnsi="Arial Narrow" w:cs="Times New Roman"/>
          <w:b/>
          <w:bCs/>
          <w:sz w:val="20"/>
          <w:szCs w:val="20"/>
        </w:rPr>
        <w:t>¹</w:t>
      </w:r>
      <w:r>
        <w:rPr>
          <w:rFonts w:ascii="Arial Narrow" w:hAnsi="Arial Narrow" w:cs="Times New Roman"/>
          <w:b/>
          <w:bCs/>
          <w:sz w:val="20"/>
          <w:szCs w:val="20"/>
          <w:lang w:val="en-US"/>
        </w:rPr>
        <w:t xml:space="preserve"> </w:t>
      </w:r>
      <w:proofErr w:type="spellStart"/>
      <w:r>
        <w:rPr>
          <w:rFonts w:ascii="Arial Narrow" w:hAnsi="Arial Narrow" w:cs="Times New Roman"/>
          <w:b/>
          <w:bCs/>
          <w:sz w:val="20"/>
          <w:szCs w:val="20"/>
          <w:lang w:val="en-US"/>
        </w:rPr>
        <w:t>Thresia</w:t>
      </w:r>
      <w:proofErr w:type="spellEnd"/>
      <w:r>
        <w:rPr>
          <w:rFonts w:ascii="Arial Narrow" w:hAnsi="Arial Narrow" w:cs="Times New Roman"/>
          <w:b/>
          <w:bCs/>
          <w:sz w:val="20"/>
          <w:szCs w:val="20"/>
          <w:lang w:val="en-US"/>
        </w:rPr>
        <w:t xml:space="preserve"> </w:t>
      </w:r>
      <w:proofErr w:type="spellStart"/>
      <w:r>
        <w:rPr>
          <w:rFonts w:ascii="Arial Narrow" w:hAnsi="Arial Narrow" w:cs="Times New Roman"/>
          <w:b/>
          <w:bCs/>
          <w:sz w:val="20"/>
          <w:szCs w:val="20"/>
          <w:lang w:val="en-US"/>
        </w:rPr>
        <w:t>Dewi</w:t>
      </w:r>
      <w:proofErr w:type="spellEnd"/>
      <w:r>
        <w:rPr>
          <w:rFonts w:ascii="Arial Narrow" w:hAnsi="Arial Narrow" w:cs="Times New Roman"/>
          <w:b/>
          <w:bCs/>
          <w:sz w:val="20"/>
          <w:szCs w:val="20"/>
          <w:lang w:val="en-US"/>
        </w:rPr>
        <w:t xml:space="preserve"> </w:t>
      </w:r>
      <w:proofErr w:type="spellStart"/>
      <w:r>
        <w:rPr>
          <w:rFonts w:ascii="Arial Narrow" w:hAnsi="Arial Narrow" w:cs="Times New Roman"/>
          <w:b/>
          <w:bCs/>
          <w:sz w:val="20"/>
          <w:szCs w:val="20"/>
          <w:lang w:val="en-US"/>
        </w:rPr>
        <w:t>Kartini</w:t>
      </w:r>
      <w:proofErr w:type="spellEnd"/>
      <w:r>
        <w:rPr>
          <w:rFonts w:ascii="Arial Narrow" w:hAnsi="Arial Narrow" w:cs="Times New Roman"/>
          <w:b/>
          <w:bCs/>
          <w:sz w:val="20"/>
          <w:szCs w:val="20"/>
          <w:lang w:val="en-US"/>
        </w:rPr>
        <w:t xml:space="preserve"> B</w:t>
      </w:r>
      <w:r w:rsidRPr="00827850">
        <w:rPr>
          <w:rFonts w:ascii="Arial Narrow" w:hAnsi="Arial Narrow" w:cs="Times New Roman"/>
          <w:b/>
          <w:bCs/>
          <w:sz w:val="20"/>
          <w:szCs w:val="20"/>
        </w:rPr>
        <w:t>²</w:t>
      </w:r>
      <w:r>
        <w:rPr>
          <w:rFonts w:ascii="Arial Narrow" w:hAnsi="Arial Narrow" w:cs="Times New Roman"/>
          <w:b/>
          <w:bCs/>
          <w:sz w:val="20"/>
          <w:szCs w:val="20"/>
          <w:lang w:val="en-US"/>
        </w:rPr>
        <w:t xml:space="preserve"> </w:t>
      </w:r>
      <w:proofErr w:type="spellStart"/>
      <w:r>
        <w:rPr>
          <w:rFonts w:ascii="Arial Narrow" w:hAnsi="Arial Narrow" w:cs="Times New Roman"/>
          <w:b/>
          <w:bCs/>
          <w:sz w:val="20"/>
          <w:szCs w:val="20"/>
          <w:lang w:val="en-US"/>
        </w:rPr>
        <w:t>Sitti</w:t>
      </w:r>
      <w:proofErr w:type="spellEnd"/>
      <w:r>
        <w:rPr>
          <w:rFonts w:ascii="Arial Narrow" w:hAnsi="Arial Narrow" w:cs="Times New Roman"/>
          <w:b/>
          <w:bCs/>
          <w:sz w:val="20"/>
          <w:szCs w:val="20"/>
          <w:lang w:val="en-US"/>
        </w:rPr>
        <w:t xml:space="preserve"> </w:t>
      </w:r>
      <w:proofErr w:type="spellStart"/>
      <w:r>
        <w:rPr>
          <w:rFonts w:ascii="Arial Narrow" w:hAnsi="Arial Narrow" w:cs="Times New Roman"/>
          <w:b/>
          <w:bCs/>
          <w:sz w:val="20"/>
          <w:szCs w:val="20"/>
          <w:lang w:val="en-US"/>
        </w:rPr>
        <w:t>Sahariah</w:t>
      </w:r>
      <w:proofErr w:type="spellEnd"/>
      <w:r>
        <w:rPr>
          <w:rFonts w:ascii="Arial Narrow" w:hAnsi="Arial Narrow" w:cs="Times New Roman"/>
          <w:b/>
          <w:bCs/>
          <w:sz w:val="20"/>
          <w:szCs w:val="20"/>
          <w:lang w:val="en-US"/>
        </w:rPr>
        <w:t xml:space="preserve"> </w:t>
      </w:r>
      <w:proofErr w:type="spellStart"/>
      <w:r>
        <w:rPr>
          <w:rFonts w:ascii="Arial Narrow" w:hAnsi="Arial Narrow" w:cs="Times New Roman"/>
          <w:b/>
          <w:bCs/>
          <w:sz w:val="20"/>
          <w:szCs w:val="20"/>
          <w:lang w:val="en-US"/>
        </w:rPr>
        <w:t>Rowa</w:t>
      </w:r>
      <w:proofErr w:type="spellEnd"/>
      <w:r w:rsidRPr="00827850">
        <w:rPr>
          <w:rFonts w:ascii="Arial Narrow" w:hAnsi="Arial Narrow" w:cs="Times New Roman"/>
          <w:b/>
          <w:bCs/>
          <w:sz w:val="20"/>
          <w:szCs w:val="20"/>
        </w:rPr>
        <w:t>³</w:t>
      </w:r>
      <w:r>
        <w:rPr>
          <w:rFonts w:ascii="Arial Narrow" w:hAnsi="Arial Narrow" w:cs="Times New Roman"/>
          <w:b/>
          <w:bCs/>
          <w:sz w:val="20"/>
          <w:szCs w:val="20"/>
          <w:lang w:val="en-US"/>
        </w:rPr>
        <w:t xml:space="preserve"> </w:t>
      </w:r>
      <w:proofErr w:type="spellStart"/>
      <w:r w:rsidR="007A1500">
        <w:rPr>
          <w:rFonts w:ascii="Arial Narrow" w:eastAsia="Arial Narrow" w:hAnsi="Arial Narrow" w:cs="Arial Narrow"/>
          <w:b/>
          <w:sz w:val="20"/>
          <w:szCs w:val="20"/>
          <w:lang w:val="en-US"/>
        </w:rPr>
        <w:t>Muh</w:t>
      </w:r>
      <w:proofErr w:type="spellEnd"/>
      <w:r w:rsidR="007A1500">
        <w:rPr>
          <w:rFonts w:ascii="Arial Narrow" w:eastAsia="Arial Narrow" w:hAnsi="Arial Narrow" w:cs="Arial Narrow"/>
          <w:b/>
          <w:sz w:val="20"/>
          <w:szCs w:val="20"/>
          <w:lang w:val="en-US"/>
        </w:rPr>
        <w:t xml:space="preserve">. </w:t>
      </w:r>
      <w:proofErr w:type="spellStart"/>
      <w:r w:rsidR="007A1500">
        <w:rPr>
          <w:rFonts w:ascii="Arial Narrow" w:eastAsia="Arial Narrow" w:hAnsi="Arial Narrow" w:cs="Arial Narrow"/>
          <w:b/>
          <w:sz w:val="20"/>
          <w:szCs w:val="20"/>
          <w:lang w:val="en-US"/>
        </w:rPr>
        <w:t>Maulud</w:t>
      </w:r>
      <w:proofErr w:type="spellEnd"/>
      <w:r w:rsidR="007A1500">
        <w:rPr>
          <w:rFonts w:ascii="Arial Narrow" w:eastAsia="Arial Narrow" w:hAnsi="Arial Narrow" w:cs="Arial Narrow"/>
          <w:b/>
          <w:sz w:val="20"/>
          <w:szCs w:val="20"/>
          <w:lang w:val="en-US"/>
        </w:rPr>
        <w:t xml:space="preserve"> Fitrah </w:t>
      </w:r>
      <w:proofErr w:type="spellStart"/>
      <w:r w:rsidR="007A1500">
        <w:rPr>
          <w:rFonts w:ascii="Arial Narrow" w:eastAsia="Arial Narrow" w:hAnsi="Arial Narrow" w:cs="Arial Narrow"/>
          <w:b/>
          <w:sz w:val="20"/>
          <w:szCs w:val="20"/>
          <w:lang w:val="en-US"/>
        </w:rPr>
        <w:t>Saputra</w:t>
      </w:r>
      <w:proofErr w:type="spellEnd"/>
      <w:r w:rsidR="007A1500">
        <w:rPr>
          <w:rFonts w:ascii="Arial Narrow" w:eastAsia="Arial Narrow" w:hAnsi="Arial Narrow" w:cs="Arial Narrow"/>
          <w:b/>
          <w:sz w:val="20"/>
          <w:szCs w:val="20"/>
          <w:lang w:val="en-US"/>
        </w:rPr>
        <w:t xml:space="preserve"> AR</w:t>
      </w:r>
      <w:r w:rsidRPr="00827850">
        <w:rPr>
          <w:rFonts w:ascii="Arial Narrow" w:hAnsi="Arial Narrow" w:cs="Times New Roman"/>
          <w:b/>
          <w:bCs/>
          <w:sz w:val="20"/>
          <w:szCs w:val="20"/>
          <w:vertAlign w:val="superscript"/>
        </w:rPr>
        <w:t>4</w:t>
      </w:r>
    </w:p>
    <w:p w14:paraId="4B650E8F" w14:textId="1DB668BD" w:rsidR="008442BB" w:rsidRPr="00827850" w:rsidRDefault="008442BB" w:rsidP="008442BB">
      <w:pPr>
        <w:spacing w:after="0" w:line="240" w:lineRule="auto"/>
        <w:jc w:val="center"/>
        <w:rPr>
          <w:rFonts w:ascii="Arial Narrow" w:hAnsi="Arial Narrow" w:cs="Times New Roman"/>
          <w:sz w:val="20"/>
          <w:szCs w:val="20"/>
        </w:rPr>
      </w:pPr>
      <w:r w:rsidRPr="00827850">
        <w:rPr>
          <w:rFonts w:ascii="Arial Narrow" w:hAnsi="Arial Narrow" w:cs="Times New Roman"/>
          <w:sz w:val="20"/>
          <w:szCs w:val="20"/>
          <w:vertAlign w:val="superscript"/>
        </w:rPr>
        <w:t>1</w:t>
      </w:r>
      <w:r w:rsidRPr="00827850">
        <w:rPr>
          <w:rFonts w:ascii="Arial Narrow" w:hAnsi="Arial Narrow" w:cs="Times New Roman"/>
          <w:color w:val="FFFFFF" w:themeColor="background1"/>
          <w:sz w:val="20"/>
          <w:szCs w:val="20"/>
        </w:rPr>
        <w:t xml:space="preserve"> </w:t>
      </w:r>
      <w:proofErr w:type="spellStart"/>
      <w:r w:rsidR="001854C6" w:rsidRPr="001854C6">
        <w:rPr>
          <w:rFonts w:ascii="Arial Narrow" w:hAnsi="Arial Narrow" w:cs="Times New Roman"/>
          <w:color w:val="000000" w:themeColor="text1"/>
          <w:sz w:val="20"/>
          <w:szCs w:val="20"/>
          <w:lang w:val="en-US"/>
        </w:rPr>
        <w:t>Dosen</w:t>
      </w:r>
      <w:r w:rsidR="001854C6">
        <w:rPr>
          <w:rFonts w:ascii="Arial Narrow" w:hAnsi="Arial Narrow" w:cs="Times New Roman"/>
          <w:sz w:val="20"/>
          <w:szCs w:val="20"/>
          <w:lang w:val="en-US"/>
        </w:rPr>
        <w:t>Jurusan</w:t>
      </w:r>
      <w:proofErr w:type="spellEnd"/>
      <w:r w:rsidR="001854C6">
        <w:rPr>
          <w:rFonts w:ascii="Arial Narrow" w:hAnsi="Arial Narrow" w:cs="Times New Roman"/>
          <w:sz w:val="20"/>
          <w:szCs w:val="20"/>
          <w:lang w:val="en-US"/>
        </w:rPr>
        <w:t xml:space="preserve"> </w:t>
      </w:r>
      <w:proofErr w:type="spellStart"/>
      <w:r w:rsidR="001854C6">
        <w:rPr>
          <w:rFonts w:ascii="Arial Narrow" w:hAnsi="Arial Narrow" w:cs="Times New Roman"/>
          <w:sz w:val="20"/>
          <w:szCs w:val="20"/>
          <w:lang w:val="en-US"/>
        </w:rPr>
        <w:t>Gizi</w:t>
      </w:r>
      <w:proofErr w:type="spellEnd"/>
      <w:r w:rsidR="001854C6">
        <w:rPr>
          <w:rFonts w:ascii="Arial Narrow" w:hAnsi="Arial Narrow" w:cs="Times New Roman"/>
          <w:sz w:val="20"/>
          <w:szCs w:val="20"/>
          <w:lang w:val="en-US"/>
        </w:rPr>
        <w:t xml:space="preserve"> </w:t>
      </w:r>
      <w:proofErr w:type="spellStart"/>
      <w:r w:rsidR="001854C6">
        <w:rPr>
          <w:rFonts w:ascii="Arial Narrow" w:hAnsi="Arial Narrow" w:cs="Times New Roman"/>
          <w:sz w:val="20"/>
          <w:szCs w:val="20"/>
          <w:lang w:val="en-US"/>
        </w:rPr>
        <w:t>dan</w:t>
      </w:r>
      <w:proofErr w:type="spellEnd"/>
      <w:r w:rsidR="001854C6">
        <w:rPr>
          <w:rFonts w:ascii="Arial Narrow" w:hAnsi="Arial Narrow" w:cs="Times New Roman"/>
          <w:sz w:val="20"/>
          <w:szCs w:val="20"/>
          <w:lang w:val="en-US"/>
        </w:rPr>
        <w:t xml:space="preserve"> </w:t>
      </w:r>
      <w:proofErr w:type="spellStart"/>
      <w:r w:rsidR="001854C6">
        <w:rPr>
          <w:rFonts w:ascii="Arial Narrow" w:hAnsi="Arial Narrow" w:cs="Times New Roman"/>
          <w:sz w:val="20"/>
          <w:szCs w:val="20"/>
          <w:lang w:val="en-US"/>
        </w:rPr>
        <w:t>Dietetika</w:t>
      </w:r>
      <w:proofErr w:type="spellEnd"/>
      <w:r w:rsidR="001854C6">
        <w:rPr>
          <w:rFonts w:ascii="Arial Narrow" w:hAnsi="Arial Narrow" w:cs="Times New Roman"/>
          <w:sz w:val="20"/>
          <w:szCs w:val="20"/>
          <w:lang w:val="en-US"/>
        </w:rPr>
        <w:t xml:space="preserve">, </w:t>
      </w:r>
      <w:proofErr w:type="spellStart"/>
      <w:r w:rsidRPr="00827850">
        <w:rPr>
          <w:rFonts w:ascii="Arial Narrow" w:hAnsi="Arial Narrow" w:cs="Times New Roman"/>
          <w:sz w:val="20"/>
          <w:szCs w:val="20"/>
        </w:rPr>
        <w:t>Poltekkes</w:t>
      </w:r>
      <w:proofErr w:type="spellEnd"/>
      <w:r w:rsidRPr="00827850">
        <w:rPr>
          <w:rFonts w:ascii="Arial Narrow" w:hAnsi="Arial Narrow" w:cs="Times New Roman"/>
          <w:color w:val="FFFFFF" w:themeColor="background1"/>
          <w:sz w:val="20"/>
          <w:szCs w:val="20"/>
        </w:rPr>
        <w:t xml:space="preserve"> </w:t>
      </w:r>
      <w:proofErr w:type="spellStart"/>
      <w:r w:rsidRPr="00827850">
        <w:rPr>
          <w:rFonts w:ascii="Arial Narrow" w:hAnsi="Arial Narrow" w:cs="Times New Roman"/>
          <w:sz w:val="20"/>
          <w:szCs w:val="20"/>
        </w:rPr>
        <w:t>Kemenkes</w:t>
      </w:r>
      <w:proofErr w:type="spellEnd"/>
      <w:r w:rsidRPr="00827850">
        <w:rPr>
          <w:rFonts w:ascii="Arial Narrow" w:hAnsi="Arial Narrow" w:cs="Times New Roman"/>
          <w:sz w:val="20"/>
          <w:szCs w:val="20"/>
        </w:rPr>
        <w:t xml:space="preserve"> Makassar</w:t>
      </w:r>
    </w:p>
    <w:p w14:paraId="7EEC4FFF" w14:textId="40FA4904" w:rsidR="008442BB" w:rsidRPr="00827850" w:rsidRDefault="008442BB" w:rsidP="008442BB">
      <w:pPr>
        <w:spacing w:after="0" w:line="240" w:lineRule="auto"/>
        <w:jc w:val="center"/>
        <w:rPr>
          <w:rFonts w:ascii="Arial Narrow" w:hAnsi="Arial Narrow" w:cs="Times New Roman"/>
          <w:sz w:val="20"/>
          <w:szCs w:val="20"/>
        </w:rPr>
      </w:pPr>
      <w:r w:rsidRPr="00827850">
        <w:rPr>
          <w:rFonts w:ascii="Arial Narrow" w:hAnsi="Arial Narrow" w:cs="Times New Roman"/>
          <w:sz w:val="20"/>
          <w:szCs w:val="20"/>
          <w:vertAlign w:val="superscript"/>
        </w:rPr>
        <w:t>2</w:t>
      </w:r>
      <w:r w:rsidRPr="00827850">
        <w:rPr>
          <w:rFonts w:ascii="Arial Narrow" w:hAnsi="Arial Narrow" w:cs="Times New Roman"/>
          <w:color w:val="FFFFFF" w:themeColor="background1"/>
          <w:sz w:val="20"/>
          <w:szCs w:val="20"/>
        </w:rPr>
        <w:t xml:space="preserve"> </w:t>
      </w:r>
      <w:proofErr w:type="spellStart"/>
      <w:r w:rsidR="001854C6" w:rsidRPr="001854C6">
        <w:rPr>
          <w:rFonts w:ascii="Arial Narrow" w:hAnsi="Arial Narrow" w:cs="Times New Roman"/>
          <w:color w:val="000000" w:themeColor="text1"/>
          <w:sz w:val="20"/>
          <w:szCs w:val="20"/>
          <w:lang w:val="en-US"/>
        </w:rPr>
        <w:t>Mahasiswa</w:t>
      </w:r>
      <w:proofErr w:type="spellEnd"/>
      <w:r w:rsidR="001854C6" w:rsidRPr="001854C6">
        <w:rPr>
          <w:rFonts w:ascii="Arial Narrow" w:hAnsi="Arial Narrow" w:cs="Times New Roman"/>
          <w:color w:val="000000" w:themeColor="text1"/>
          <w:sz w:val="20"/>
          <w:szCs w:val="20"/>
          <w:lang w:val="en-US"/>
        </w:rPr>
        <w:t xml:space="preserve"> </w:t>
      </w:r>
      <w:proofErr w:type="spellStart"/>
      <w:r w:rsidR="001854C6" w:rsidRPr="001854C6">
        <w:rPr>
          <w:rFonts w:ascii="Arial Narrow" w:hAnsi="Arial Narrow" w:cs="Times New Roman"/>
          <w:color w:val="000000" w:themeColor="text1"/>
          <w:sz w:val="20"/>
          <w:szCs w:val="20"/>
          <w:lang w:val="en-US"/>
        </w:rPr>
        <w:t>Sarjana</w:t>
      </w:r>
      <w:proofErr w:type="spellEnd"/>
      <w:r w:rsidR="001854C6" w:rsidRPr="001854C6">
        <w:rPr>
          <w:rFonts w:ascii="Arial Narrow" w:hAnsi="Arial Narrow" w:cs="Times New Roman"/>
          <w:color w:val="000000" w:themeColor="text1"/>
          <w:sz w:val="20"/>
          <w:szCs w:val="20"/>
          <w:lang w:val="en-US"/>
        </w:rPr>
        <w:t xml:space="preserve"> </w:t>
      </w:r>
      <w:proofErr w:type="spellStart"/>
      <w:r w:rsidR="001854C6" w:rsidRPr="001854C6">
        <w:rPr>
          <w:rFonts w:ascii="Arial Narrow" w:hAnsi="Arial Narrow" w:cs="Times New Roman"/>
          <w:color w:val="000000" w:themeColor="text1"/>
          <w:sz w:val="20"/>
          <w:szCs w:val="20"/>
          <w:lang w:val="en-US"/>
        </w:rPr>
        <w:t>Terapan</w:t>
      </w:r>
      <w:proofErr w:type="spellEnd"/>
      <w:r w:rsidR="001854C6" w:rsidRPr="001854C6">
        <w:rPr>
          <w:rFonts w:ascii="Arial Narrow" w:hAnsi="Arial Narrow" w:cs="Times New Roman"/>
          <w:color w:val="000000" w:themeColor="text1"/>
          <w:sz w:val="20"/>
          <w:szCs w:val="20"/>
          <w:lang w:val="en-US"/>
        </w:rPr>
        <w:t xml:space="preserve">, </w:t>
      </w:r>
      <w:proofErr w:type="spellStart"/>
      <w:r w:rsidR="001854C6" w:rsidRPr="001854C6">
        <w:rPr>
          <w:rFonts w:ascii="Arial Narrow" w:hAnsi="Arial Narrow" w:cs="Times New Roman"/>
          <w:color w:val="000000" w:themeColor="text1"/>
          <w:sz w:val="20"/>
          <w:szCs w:val="20"/>
          <w:lang w:val="en-US"/>
        </w:rPr>
        <w:t>Ju</w:t>
      </w:r>
      <w:r w:rsidR="001854C6">
        <w:rPr>
          <w:rFonts w:ascii="Arial Narrow" w:hAnsi="Arial Narrow" w:cs="Times New Roman"/>
          <w:color w:val="000000" w:themeColor="text1"/>
          <w:sz w:val="20"/>
          <w:szCs w:val="20"/>
          <w:lang w:val="en-US"/>
        </w:rPr>
        <w:t>rusan</w:t>
      </w:r>
      <w:proofErr w:type="spellEnd"/>
      <w:r w:rsidR="001854C6">
        <w:rPr>
          <w:rFonts w:ascii="Arial Narrow" w:hAnsi="Arial Narrow" w:cs="Times New Roman"/>
          <w:color w:val="000000" w:themeColor="text1"/>
          <w:sz w:val="20"/>
          <w:szCs w:val="20"/>
          <w:lang w:val="en-US"/>
        </w:rPr>
        <w:t xml:space="preserve"> </w:t>
      </w:r>
      <w:proofErr w:type="spellStart"/>
      <w:r w:rsidR="001854C6">
        <w:rPr>
          <w:rFonts w:ascii="Arial Narrow" w:hAnsi="Arial Narrow" w:cs="Times New Roman"/>
          <w:color w:val="000000" w:themeColor="text1"/>
          <w:sz w:val="20"/>
          <w:szCs w:val="20"/>
          <w:lang w:val="en-US"/>
        </w:rPr>
        <w:t>Gizi</w:t>
      </w:r>
      <w:proofErr w:type="spellEnd"/>
      <w:r w:rsidR="001854C6">
        <w:rPr>
          <w:rFonts w:ascii="Arial Narrow" w:hAnsi="Arial Narrow" w:cs="Times New Roman"/>
          <w:color w:val="000000" w:themeColor="text1"/>
          <w:sz w:val="20"/>
          <w:szCs w:val="20"/>
          <w:lang w:val="en-US"/>
        </w:rPr>
        <w:t xml:space="preserve"> </w:t>
      </w:r>
      <w:proofErr w:type="spellStart"/>
      <w:r w:rsidR="001854C6">
        <w:rPr>
          <w:rFonts w:ascii="Arial Narrow" w:hAnsi="Arial Narrow" w:cs="Times New Roman"/>
          <w:color w:val="000000" w:themeColor="text1"/>
          <w:sz w:val="20"/>
          <w:szCs w:val="20"/>
          <w:lang w:val="en-US"/>
        </w:rPr>
        <w:t>dan</w:t>
      </w:r>
      <w:proofErr w:type="spellEnd"/>
      <w:r w:rsidR="001854C6">
        <w:rPr>
          <w:rFonts w:ascii="Arial Narrow" w:hAnsi="Arial Narrow" w:cs="Times New Roman"/>
          <w:color w:val="000000" w:themeColor="text1"/>
          <w:sz w:val="20"/>
          <w:szCs w:val="20"/>
          <w:lang w:val="en-US"/>
        </w:rPr>
        <w:t xml:space="preserve"> </w:t>
      </w:r>
      <w:proofErr w:type="spellStart"/>
      <w:r w:rsidR="001854C6">
        <w:rPr>
          <w:rFonts w:ascii="Arial Narrow" w:hAnsi="Arial Narrow" w:cs="Times New Roman"/>
          <w:color w:val="000000" w:themeColor="text1"/>
          <w:sz w:val="20"/>
          <w:szCs w:val="20"/>
          <w:lang w:val="en-US"/>
        </w:rPr>
        <w:t>Dietetika</w:t>
      </w:r>
      <w:proofErr w:type="spellEnd"/>
      <w:r w:rsidR="001854C6">
        <w:rPr>
          <w:rFonts w:ascii="Arial Narrow" w:hAnsi="Arial Narrow" w:cs="Times New Roman"/>
          <w:color w:val="000000" w:themeColor="text1"/>
          <w:sz w:val="20"/>
          <w:szCs w:val="20"/>
          <w:lang w:val="en-US"/>
        </w:rPr>
        <w:t xml:space="preserve"> ,</w:t>
      </w:r>
      <w:proofErr w:type="spellStart"/>
      <w:r w:rsidRPr="00827850">
        <w:rPr>
          <w:rFonts w:ascii="Arial Narrow" w:hAnsi="Arial Narrow" w:cs="Times New Roman"/>
          <w:sz w:val="20"/>
          <w:szCs w:val="20"/>
        </w:rPr>
        <w:t>Poltekkes</w:t>
      </w:r>
      <w:proofErr w:type="spellEnd"/>
      <w:r w:rsidRPr="00827850">
        <w:rPr>
          <w:rFonts w:ascii="Arial Narrow" w:hAnsi="Arial Narrow" w:cs="Times New Roman"/>
          <w:color w:val="FFFFFF" w:themeColor="background1"/>
          <w:sz w:val="20"/>
          <w:szCs w:val="20"/>
        </w:rPr>
        <w:t xml:space="preserve"> </w:t>
      </w:r>
      <w:proofErr w:type="spellStart"/>
      <w:r w:rsidRPr="00827850">
        <w:rPr>
          <w:rFonts w:ascii="Arial Narrow" w:hAnsi="Arial Narrow" w:cs="Times New Roman"/>
          <w:sz w:val="20"/>
          <w:szCs w:val="20"/>
        </w:rPr>
        <w:t>Kemenkes</w:t>
      </w:r>
      <w:proofErr w:type="spellEnd"/>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Makassar</w:t>
      </w:r>
    </w:p>
    <w:p w14:paraId="4AC5F7DA" w14:textId="567F4074" w:rsidR="008442BB" w:rsidRPr="00827850" w:rsidRDefault="008442BB" w:rsidP="001854C6">
      <w:pPr>
        <w:spacing w:after="0" w:line="240" w:lineRule="auto"/>
        <w:rPr>
          <w:rFonts w:ascii="Arial Narrow" w:hAnsi="Arial Narrow" w:cs="Times New Roman"/>
          <w:color w:val="FFFFFF" w:themeColor="background1"/>
          <w:sz w:val="20"/>
          <w:szCs w:val="20"/>
        </w:rPr>
      </w:pPr>
    </w:p>
    <w:p w14:paraId="27C236BF" w14:textId="56A7F429" w:rsidR="008442BB" w:rsidRPr="00827850" w:rsidRDefault="008442BB" w:rsidP="008442BB">
      <w:pPr>
        <w:spacing w:after="0" w:line="240" w:lineRule="auto"/>
        <w:jc w:val="center"/>
        <w:rPr>
          <w:rFonts w:ascii="Arial Narrow" w:hAnsi="Arial Narrow" w:cs="Times New Roman"/>
          <w:color w:val="FFFFFF" w:themeColor="background1"/>
          <w:sz w:val="20"/>
          <w:szCs w:val="20"/>
        </w:rPr>
      </w:pPr>
      <w:r w:rsidRPr="00827850">
        <w:rPr>
          <w:rFonts w:ascii="Arial Narrow" w:hAnsi="Arial Narrow" w:cs="Times New Roman"/>
          <w:sz w:val="20"/>
          <w:szCs w:val="20"/>
        </w:rPr>
        <w:t xml:space="preserve"> </w:t>
      </w:r>
      <w:r w:rsidR="001854C6">
        <w:rPr>
          <w:rFonts w:ascii="Arial Narrow" w:hAnsi="Arial Narrow" w:cs="Times New Roman"/>
          <w:color w:val="000000" w:themeColor="text1"/>
          <w:sz w:val="20"/>
          <w:szCs w:val="20"/>
          <w:vertAlign w:val="superscript"/>
          <w:lang w:val="en-US"/>
        </w:rPr>
        <w:t>*</w:t>
      </w:r>
      <w:proofErr w:type="spellStart"/>
      <w:r w:rsidR="001854C6">
        <w:rPr>
          <w:rFonts w:ascii="Arial Narrow" w:hAnsi="Arial Narrow" w:cs="Times New Roman"/>
          <w:color w:val="000000" w:themeColor="text1"/>
          <w:sz w:val="20"/>
          <w:szCs w:val="20"/>
          <w:lang w:val="en-US"/>
        </w:rPr>
        <w:t>Korespondensi</w:t>
      </w:r>
      <w:proofErr w:type="spellEnd"/>
      <w:r w:rsidR="001854C6">
        <w:rPr>
          <w:rFonts w:ascii="Arial Narrow" w:hAnsi="Arial Narrow" w:cs="Times New Roman"/>
          <w:color w:val="000000" w:themeColor="text1"/>
          <w:sz w:val="20"/>
          <w:szCs w:val="20"/>
          <w:lang w:val="en-US"/>
        </w:rPr>
        <w:t xml:space="preserve"> : E-Mail : muh.mauludfitrah@oltekkes-mks.ac.id</w:t>
      </w:r>
    </w:p>
    <w:p w14:paraId="4B6F6D49" w14:textId="66A9D329" w:rsidR="0094740D" w:rsidRDefault="0094740D" w:rsidP="007A1500">
      <w:pPr>
        <w:spacing w:after="0" w:line="240" w:lineRule="auto"/>
        <w:jc w:val="center"/>
        <w:rPr>
          <w:rFonts w:ascii="Arial Narrow" w:eastAsia="Arial Narrow" w:hAnsi="Arial Narrow" w:cs="Arial Narrow"/>
          <w:sz w:val="20"/>
          <w:szCs w:val="20"/>
        </w:rPr>
      </w:pPr>
    </w:p>
    <w:p w14:paraId="4DE118E0" w14:textId="77777777" w:rsidR="0094740D" w:rsidRDefault="0094740D">
      <w:pPr>
        <w:spacing w:after="0" w:line="240" w:lineRule="auto"/>
        <w:jc w:val="center"/>
        <w:rPr>
          <w:rFonts w:ascii="Arial Narrow" w:eastAsia="Arial Narrow" w:hAnsi="Arial Narrow" w:cs="Arial Narrow"/>
          <w:sz w:val="20"/>
          <w:szCs w:val="20"/>
        </w:rPr>
      </w:pPr>
    </w:p>
    <w:p w14:paraId="4F8424C9" w14:textId="77777777" w:rsidR="0094740D" w:rsidRDefault="00EA4859">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i/>
          <w:sz w:val="20"/>
          <w:szCs w:val="20"/>
        </w:rPr>
        <w:t>ABSTRACT</w:t>
      </w:r>
    </w:p>
    <w:p w14:paraId="1B8423F0" w14:textId="77777777" w:rsidR="0094740D" w:rsidRDefault="0094740D">
      <w:pPr>
        <w:spacing w:after="0" w:line="240" w:lineRule="auto"/>
        <w:jc w:val="center"/>
        <w:rPr>
          <w:rFonts w:ascii="Arial Narrow" w:eastAsia="Arial Narrow" w:hAnsi="Arial Narrow" w:cs="Arial Narrow"/>
          <w:sz w:val="20"/>
          <w:szCs w:val="20"/>
        </w:rPr>
      </w:pPr>
    </w:p>
    <w:p w14:paraId="37637DC3" w14:textId="06859786" w:rsidR="0094740D" w:rsidRPr="00DF43A0" w:rsidRDefault="0082538E">
      <w:pPr>
        <w:spacing w:after="0" w:line="240" w:lineRule="auto"/>
        <w:jc w:val="both"/>
        <w:rPr>
          <w:rFonts w:ascii="Arial Narrow" w:eastAsia="Arial Narrow" w:hAnsi="Arial Narrow" w:cs="Arial Narrow"/>
          <w:i/>
          <w:sz w:val="20"/>
          <w:szCs w:val="20"/>
          <w:lang w:val="en-US"/>
        </w:rPr>
      </w:pPr>
      <w:r>
        <w:rPr>
          <w:rFonts w:ascii="Arial Narrow" w:eastAsia="Arial Narrow" w:hAnsi="Arial Narrow" w:cs="Arial Narrow"/>
          <w:i/>
          <w:sz w:val="20"/>
          <w:szCs w:val="20"/>
          <w:lang w:val="en-US"/>
        </w:rPr>
        <w:t xml:space="preserve">Lack of intake nutrients, especially vitamin A is one of the causes of nutritional problems. Utilization of local food </w:t>
      </w:r>
      <w:r w:rsidR="00DF43A0">
        <w:rPr>
          <w:rFonts w:ascii="Arial Narrow" w:eastAsia="Arial Narrow" w:hAnsi="Arial Narrow" w:cs="Arial Narrow"/>
          <w:i/>
          <w:sz w:val="20"/>
          <w:szCs w:val="20"/>
          <w:lang w:val="en-US"/>
        </w:rPr>
        <w:t xml:space="preserve">sources of vitamin A such as carrots and with additional ingredients such as green beans, soybeans and sago caterpillars into multi-nutrient flour which is substituted for nuggets is expected to be able to meet the nutritional needs of humans. This study aims to determine the shelf life and vitamin A content of nuggets with multi-nutrient flour substitution. This type of research is laboratory research with a </w:t>
      </w:r>
      <w:proofErr w:type="spellStart"/>
      <w:r w:rsidR="00DF43A0">
        <w:rPr>
          <w:rFonts w:ascii="Arial Narrow" w:eastAsia="Arial Narrow" w:hAnsi="Arial Narrow" w:cs="Arial Narrow"/>
          <w:i/>
          <w:sz w:val="20"/>
          <w:szCs w:val="20"/>
          <w:lang w:val="en-US"/>
        </w:rPr>
        <w:t>post test</w:t>
      </w:r>
      <w:proofErr w:type="spellEnd"/>
      <w:r w:rsidR="00DF43A0">
        <w:rPr>
          <w:rFonts w:ascii="Arial Narrow" w:eastAsia="Arial Narrow" w:hAnsi="Arial Narrow" w:cs="Arial Narrow"/>
          <w:i/>
          <w:sz w:val="20"/>
          <w:szCs w:val="20"/>
          <w:lang w:val="en-US"/>
        </w:rPr>
        <w:t xml:space="preserve"> group research design. Shelf life was assessed from storage for 15 days which was carried out at the Food Technology Laboratory, Department of Nutrition, Polytechnic of the Ministry of Health, Makassar. The results showed that there was a significant effect between the storability of nuggets and multi-nutrient flour substitution from the aspects of color, scent and texture (p = 0.000). The content of vitamin A in nuggets increased by 5,04 mcg. The water content at the beginning and end was inversely proportional, namely at the beginning of storage the concentration was 0% (59,40%) and 35% (51,86%) and at the end of storage 0% (11,29%) and 35% (12,64%). Inconclusion, there is an effect on the storability of nugget products</w:t>
      </w:r>
      <w:r w:rsidR="00204982">
        <w:rPr>
          <w:rFonts w:ascii="Arial Narrow" w:eastAsia="Arial Narrow" w:hAnsi="Arial Narrow" w:cs="Arial Narrow"/>
          <w:i/>
          <w:sz w:val="20"/>
          <w:szCs w:val="20"/>
          <w:lang w:val="en-US"/>
        </w:rPr>
        <w:t xml:space="preserve"> by substituting multi-nutrient flour. There was an increase in vitamin A and water content at the end of storage inversely proportional to the initial storage.</w:t>
      </w:r>
    </w:p>
    <w:p w14:paraId="7EDC77EE" w14:textId="77777777" w:rsidR="0094740D" w:rsidRDefault="0094740D">
      <w:pPr>
        <w:spacing w:after="0" w:line="240" w:lineRule="auto"/>
        <w:jc w:val="center"/>
        <w:rPr>
          <w:rFonts w:ascii="Arial Narrow" w:eastAsia="Arial Narrow" w:hAnsi="Arial Narrow" w:cs="Arial Narrow"/>
          <w:sz w:val="20"/>
          <w:szCs w:val="20"/>
        </w:rPr>
      </w:pPr>
    </w:p>
    <w:p w14:paraId="6AF1DA59" w14:textId="549C42C8" w:rsidR="0094740D" w:rsidRPr="007A1500" w:rsidRDefault="00EA4859">
      <w:pPr>
        <w:spacing w:after="0"/>
        <w:jc w:val="both"/>
        <w:rPr>
          <w:rFonts w:ascii="Arial Narrow" w:eastAsia="Arial Narrow" w:hAnsi="Arial Narrow" w:cs="Arial Narrow"/>
          <w:sz w:val="20"/>
          <w:szCs w:val="20"/>
          <w:lang w:val="en-US"/>
        </w:rPr>
      </w:pPr>
      <w:proofErr w:type="spellStart"/>
      <w:r>
        <w:rPr>
          <w:rFonts w:ascii="Arial Narrow" w:eastAsia="Arial Narrow" w:hAnsi="Arial Narrow" w:cs="Arial Narrow"/>
          <w:b/>
          <w:i/>
          <w:sz w:val="20"/>
          <w:szCs w:val="20"/>
        </w:rPr>
        <w:t>Keywords</w:t>
      </w:r>
      <w:proofErr w:type="spellEnd"/>
      <w:r>
        <w:rPr>
          <w:rFonts w:ascii="Arial Narrow" w:eastAsia="Arial Narrow" w:hAnsi="Arial Narrow" w:cs="Arial Narrow"/>
          <w:i/>
          <w:sz w:val="20"/>
          <w:szCs w:val="20"/>
        </w:rPr>
        <w:t xml:space="preserve"> : </w:t>
      </w:r>
      <w:r w:rsidR="0082538E">
        <w:rPr>
          <w:rFonts w:ascii="Arial Narrow" w:eastAsia="Arial Narrow" w:hAnsi="Arial Narrow" w:cs="Arial Narrow"/>
          <w:i/>
          <w:sz w:val="20"/>
          <w:szCs w:val="20"/>
          <w:lang w:val="en-US"/>
        </w:rPr>
        <w:t>Storability</w:t>
      </w:r>
      <w:r w:rsidR="007A1500">
        <w:rPr>
          <w:rFonts w:ascii="Arial Narrow" w:eastAsia="Arial Narrow" w:hAnsi="Arial Narrow" w:cs="Arial Narrow"/>
          <w:i/>
          <w:sz w:val="20"/>
          <w:szCs w:val="20"/>
          <w:lang w:val="en-US"/>
        </w:rPr>
        <w:t xml:space="preserve">, Nugget, </w:t>
      </w:r>
      <w:r w:rsidR="0082538E">
        <w:rPr>
          <w:rFonts w:ascii="Arial Narrow" w:eastAsia="Arial Narrow" w:hAnsi="Arial Narrow" w:cs="Arial Narrow"/>
          <w:i/>
          <w:sz w:val="20"/>
          <w:szCs w:val="20"/>
          <w:lang w:val="en-US"/>
        </w:rPr>
        <w:t>Multi-nutrient flour</w:t>
      </w:r>
      <w:r w:rsidR="007A1500">
        <w:rPr>
          <w:rFonts w:ascii="Arial Narrow" w:eastAsia="Arial Narrow" w:hAnsi="Arial Narrow" w:cs="Arial Narrow"/>
          <w:i/>
          <w:sz w:val="20"/>
          <w:szCs w:val="20"/>
          <w:lang w:val="en-US"/>
        </w:rPr>
        <w:t>, Vitamin A</w:t>
      </w:r>
    </w:p>
    <w:p w14:paraId="5B526FF5" w14:textId="77777777" w:rsidR="0094740D" w:rsidRDefault="0094740D">
      <w:pPr>
        <w:spacing w:after="0" w:line="240" w:lineRule="auto"/>
        <w:ind w:firstLine="709"/>
        <w:jc w:val="both"/>
        <w:rPr>
          <w:rFonts w:ascii="Arial Narrow" w:eastAsia="Arial Narrow" w:hAnsi="Arial Narrow" w:cs="Arial Narrow"/>
          <w:sz w:val="20"/>
          <w:szCs w:val="20"/>
        </w:rPr>
      </w:pPr>
    </w:p>
    <w:p w14:paraId="049DEBF0" w14:textId="77777777" w:rsidR="0094740D" w:rsidRDefault="00EA4859">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ABSTRAK</w:t>
      </w:r>
    </w:p>
    <w:p w14:paraId="3971192D" w14:textId="77777777" w:rsidR="0094740D" w:rsidRDefault="0094740D">
      <w:pPr>
        <w:spacing w:after="0" w:line="240" w:lineRule="auto"/>
        <w:jc w:val="both"/>
        <w:rPr>
          <w:rFonts w:ascii="Arial Narrow" w:eastAsia="Arial Narrow" w:hAnsi="Arial Narrow" w:cs="Arial Narrow"/>
          <w:sz w:val="20"/>
          <w:szCs w:val="20"/>
        </w:rPr>
      </w:pPr>
    </w:p>
    <w:p w14:paraId="42DF95A9" w14:textId="6F680BED" w:rsidR="0094740D" w:rsidRPr="0082538E" w:rsidRDefault="007A1500">
      <w:pPr>
        <w:spacing w:after="0" w:line="240" w:lineRule="auto"/>
        <w:jc w:val="both"/>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t>Kekurangan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asupan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zat</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gizi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terutama</w:t>
      </w:r>
      <w:proofErr w:type="spellEnd"/>
      <w:r>
        <w:rPr>
          <w:rFonts w:ascii="Arial Narrow" w:eastAsia="Arial Narrow" w:hAnsi="Arial Narrow" w:cs="Arial Narrow"/>
          <w:sz w:val="20"/>
          <w:szCs w:val="20"/>
          <w:lang w:val="en-US"/>
        </w:rPr>
        <w:t xml:space="preserve"> vitamin A </w:t>
      </w:r>
      <w:proofErr w:type="spellStart"/>
      <w:r>
        <w:rPr>
          <w:rFonts w:ascii="Arial Narrow" w:eastAsia="Arial Narrow" w:hAnsi="Arial Narrow" w:cs="Arial Narrow"/>
          <w:sz w:val="20"/>
          <w:szCs w:val="20"/>
          <w:lang w:val="en-US"/>
        </w:rPr>
        <w:t>merupakan</w:t>
      </w:r>
      <w:proofErr w:type="spellEnd"/>
      <w:r>
        <w:rPr>
          <w:rFonts w:ascii="Arial Narrow" w:eastAsia="Arial Narrow" w:hAnsi="Arial Narrow" w:cs="Arial Narrow"/>
          <w:sz w:val="20"/>
          <w:szCs w:val="20"/>
          <w:lang w:val="en-US"/>
        </w:rPr>
        <w:t xml:space="preserve"> salah </w:t>
      </w:r>
      <w:proofErr w:type="spellStart"/>
      <w:r>
        <w:rPr>
          <w:rFonts w:ascii="Arial Narrow" w:eastAsia="Arial Narrow" w:hAnsi="Arial Narrow" w:cs="Arial Narrow"/>
          <w:sz w:val="20"/>
          <w:szCs w:val="20"/>
          <w:lang w:val="en-US"/>
        </w:rPr>
        <w:t>satu</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penyebab</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terjadinya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masalah</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gizi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Pemanfaatan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bahan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pangan</w:t>
      </w:r>
      <w:proofErr w:type="spellEnd"/>
      <w:r>
        <w:rPr>
          <w:rFonts w:ascii="Arial Narrow" w:eastAsia="Arial Narrow" w:hAnsi="Arial Narrow" w:cs="Arial Narrow"/>
          <w:sz w:val="20"/>
          <w:szCs w:val="20"/>
          <w:lang w:val="en-US"/>
        </w:rPr>
        <w:t xml:space="preserve"> local </w:t>
      </w:r>
      <w:proofErr w:type="spellStart"/>
      <w:r>
        <w:rPr>
          <w:rFonts w:ascii="Arial Narrow" w:eastAsia="Arial Narrow" w:hAnsi="Arial Narrow" w:cs="Arial Narrow"/>
          <w:sz w:val="20"/>
          <w:szCs w:val="20"/>
          <w:lang w:val="en-US"/>
        </w:rPr>
        <w:t>sumber</w:t>
      </w:r>
      <w:proofErr w:type="spellEnd"/>
      <w:r>
        <w:rPr>
          <w:rFonts w:ascii="Arial Narrow" w:eastAsia="Arial Narrow" w:hAnsi="Arial Narrow" w:cs="Arial Narrow"/>
          <w:sz w:val="20"/>
          <w:szCs w:val="20"/>
          <w:lang w:val="en-US"/>
        </w:rPr>
        <w:t xml:space="preserve"> vitamin A </w:t>
      </w:r>
      <w:proofErr w:type="spellStart"/>
      <w:r>
        <w:rPr>
          <w:rFonts w:ascii="Arial Narrow" w:eastAsia="Arial Narrow" w:hAnsi="Arial Narrow" w:cs="Arial Narrow"/>
          <w:sz w:val="20"/>
          <w:szCs w:val="20"/>
          <w:lang w:val="en-US"/>
        </w:rPr>
        <w:t>seperti</w:t>
      </w:r>
      <w:proofErr w:type="spellEnd"/>
      <w:r>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wortel</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serta</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dengan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tambahan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bahan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seperti</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kacang</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hijau</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kacang</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kedelai</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dan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ulat</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sagu</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menjadi</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tepung</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multigizi</w:t>
      </w:r>
      <w:proofErr w:type="spellEnd"/>
      <w:r w:rsidR="001142EE">
        <w:rPr>
          <w:rFonts w:ascii="Arial Narrow" w:eastAsia="Arial Narrow" w:hAnsi="Arial Narrow" w:cs="Arial Narrow"/>
          <w:sz w:val="20"/>
          <w:szCs w:val="20"/>
          <w:lang w:val="en-US"/>
        </w:rPr>
        <w:t xml:space="preserve"> yang </w:t>
      </w:r>
      <w:proofErr w:type="spellStart"/>
      <w:r w:rsidR="001142EE">
        <w:rPr>
          <w:rFonts w:ascii="Arial Narrow" w:eastAsia="Arial Narrow" w:hAnsi="Arial Narrow" w:cs="Arial Narrow"/>
          <w:sz w:val="20"/>
          <w:szCs w:val="20"/>
          <w:lang w:val="en-US"/>
        </w:rPr>
        <w:t>disubtitusikan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pada</w:t>
      </w:r>
      <w:proofErr w:type="spellEnd"/>
      <w:r w:rsidR="001142EE">
        <w:rPr>
          <w:rFonts w:ascii="Arial Narrow" w:eastAsia="Arial Narrow" w:hAnsi="Arial Narrow" w:cs="Arial Narrow"/>
          <w:sz w:val="20"/>
          <w:szCs w:val="20"/>
          <w:lang w:val="en-US"/>
        </w:rPr>
        <w:t xml:space="preserve"> </w:t>
      </w:r>
      <w:r w:rsidR="001142EE">
        <w:rPr>
          <w:rFonts w:ascii="Arial Narrow" w:eastAsia="Arial Narrow" w:hAnsi="Arial Narrow" w:cs="Arial Narrow"/>
          <w:i/>
          <w:sz w:val="20"/>
          <w:szCs w:val="20"/>
          <w:lang w:val="en-US"/>
        </w:rPr>
        <w:t>nugget</w:t>
      </w:r>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diharapkan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mampu</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memeuhi</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kebutuhan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asupan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zat</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gizi</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manusia</w:t>
      </w:r>
      <w:proofErr w:type="spellEnd"/>
      <w:r>
        <w:rPr>
          <w:rFonts w:ascii="Arial Narrow" w:eastAsia="Arial Narrow" w:hAnsi="Arial Narrow" w:cs="Arial Narrow"/>
          <w:sz w:val="20"/>
          <w:szCs w:val="20"/>
          <w:lang w:val="en-US"/>
        </w:rPr>
        <w:t>.</w:t>
      </w:r>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Penelitian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ini</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bertujuan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untuk</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mengetahui</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daya</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simpan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dan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kadar</w:t>
      </w:r>
      <w:proofErr w:type="spellEnd"/>
      <w:r w:rsidR="001142EE">
        <w:rPr>
          <w:rFonts w:ascii="Arial Narrow" w:eastAsia="Arial Narrow" w:hAnsi="Arial Narrow" w:cs="Arial Narrow"/>
          <w:sz w:val="20"/>
          <w:szCs w:val="20"/>
          <w:lang w:val="en-US"/>
        </w:rPr>
        <w:t xml:space="preserve"> vitamin A </w:t>
      </w:r>
      <w:r w:rsidR="001142EE">
        <w:rPr>
          <w:rFonts w:ascii="Arial Narrow" w:eastAsia="Arial Narrow" w:hAnsi="Arial Narrow" w:cs="Arial Narrow"/>
          <w:i/>
          <w:sz w:val="20"/>
          <w:szCs w:val="20"/>
          <w:lang w:val="en-US"/>
        </w:rPr>
        <w:t xml:space="preserve">nugget </w:t>
      </w:r>
      <w:proofErr w:type="spellStart"/>
      <w:r w:rsidR="001142EE">
        <w:rPr>
          <w:rFonts w:ascii="Arial Narrow" w:eastAsia="Arial Narrow" w:hAnsi="Arial Narrow" w:cs="Arial Narrow"/>
          <w:sz w:val="20"/>
          <w:szCs w:val="20"/>
          <w:lang w:val="en-US"/>
        </w:rPr>
        <w:t>dengan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subtitusi</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tepung</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multigizi</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Jenis</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peneltian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ini</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yaitu</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penelitian</w:t>
      </w:r>
      <w:proofErr w:type="spellEnd"/>
      <w:r w:rsidR="001142EE">
        <w:rPr>
          <w:rFonts w:ascii="Arial Narrow" w:eastAsia="Arial Narrow" w:hAnsi="Arial Narrow" w:cs="Arial Narrow"/>
          <w:sz w:val="20"/>
          <w:szCs w:val="20"/>
          <w:lang w:val="en-US"/>
        </w:rPr>
        <w:t xml:space="preserve"> </w:t>
      </w:r>
      <w:proofErr w:type="spellStart"/>
      <w:r w:rsidR="001142EE">
        <w:rPr>
          <w:rFonts w:ascii="Arial Narrow" w:eastAsia="Arial Narrow" w:hAnsi="Arial Narrow" w:cs="Arial Narrow"/>
          <w:sz w:val="20"/>
          <w:szCs w:val="20"/>
          <w:lang w:val="en-US"/>
        </w:rPr>
        <w:t>laboratorium</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dengan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desain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penelitian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i/>
          <w:sz w:val="20"/>
          <w:szCs w:val="20"/>
          <w:lang w:val="en-US"/>
        </w:rPr>
        <w:t>post test</w:t>
      </w:r>
      <w:proofErr w:type="spellEnd"/>
      <w:r w:rsidR="0082538E">
        <w:rPr>
          <w:rFonts w:ascii="Arial Narrow" w:eastAsia="Arial Narrow" w:hAnsi="Arial Narrow" w:cs="Arial Narrow"/>
          <w:i/>
          <w:sz w:val="20"/>
          <w:szCs w:val="20"/>
          <w:lang w:val="en-US"/>
        </w:rPr>
        <w:t xml:space="preserve"> group</w:t>
      </w:r>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Daya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simpan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dinilai</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dari</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penyimpanan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selama</w:t>
      </w:r>
      <w:proofErr w:type="spellEnd"/>
      <w:r w:rsidR="0082538E">
        <w:rPr>
          <w:rFonts w:ascii="Arial Narrow" w:eastAsia="Arial Narrow" w:hAnsi="Arial Narrow" w:cs="Arial Narrow"/>
          <w:sz w:val="20"/>
          <w:szCs w:val="20"/>
          <w:lang w:val="en-US"/>
        </w:rPr>
        <w:t xml:space="preserve"> 15 </w:t>
      </w:r>
      <w:proofErr w:type="spellStart"/>
      <w:r w:rsidR="0082538E">
        <w:rPr>
          <w:rFonts w:ascii="Arial Narrow" w:eastAsia="Arial Narrow" w:hAnsi="Arial Narrow" w:cs="Arial Narrow"/>
          <w:sz w:val="20"/>
          <w:szCs w:val="20"/>
          <w:lang w:val="en-US"/>
        </w:rPr>
        <w:t>hari</w:t>
      </w:r>
      <w:proofErr w:type="spellEnd"/>
      <w:r w:rsidR="0082538E">
        <w:rPr>
          <w:rFonts w:ascii="Arial Narrow" w:eastAsia="Arial Narrow" w:hAnsi="Arial Narrow" w:cs="Arial Narrow"/>
          <w:sz w:val="20"/>
          <w:szCs w:val="20"/>
          <w:lang w:val="en-US"/>
        </w:rPr>
        <w:t xml:space="preserve"> yang </w:t>
      </w:r>
      <w:proofErr w:type="spellStart"/>
      <w:r w:rsidR="0082538E">
        <w:rPr>
          <w:rFonts w:ascii="Arial Narrow" w:eastAsia="Arial Narrow" w:hAnsi="Arial Narrow" w:cs="Arial Narrow"/>
          <w:sz w:val="20"/>
          <w:szCs w:val="20"/>
          <w:lang w:val="en-US"/>
        </w:rPr>
        <w:t>dilaksanakan</w:t>
      </w:r>
      <w:proofErr w:type="spellEnd"/>
      <w:r w:rsidR="0082538E">
        <w:rPr>
          <w:rFonts w:ascii="Arial Narrow" w:eastAsia="Arial Narrow" w:hAnsi="Arial Narrow" w:cs="Arial Narrow"/>
          <w:sz w:val="20"/>
          <w:szCs w:val="20"/>
          <w:lang w:val="en-US"/>
        </w:rPr>
        <w:t xml:space="preserve"> di </w:t>
      </w:r>
      <w:proofErr w:type="spellStart"/>
      <w:r w:rsidR="0082538E">
        <w:rPr>
          <w:rFonts w:ascii="Arial Narrow" w:eastAsia="Arial Narrow" w:hAnsi="Arial Narrow" w:cs="Arial Narrow"/>
          <w:sz w:val="20"/>
          <w:szCs w:val="20"/>
          <w:lang w:val="en-US"/>
        </w:rPr>
        <w:t>Laboratorium</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Teknologi</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Pangan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Jurusan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Gizi</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Poltekkes</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Kemenkes</w:t>
      </w:r>
      <w:proofErr w:type="spellEnd"/>
      <w:r w:rsidR="0082538E">
        <w:rPr>
          <w:rFonts w:ascii="Arial Narrow" w:eastAsia="Arial Narrow" w:hAnsi="Arial Narrow" w:cs="Arial Narrow"/>
          <w:sz w:val="20"/>
          <w:szCs w:val="20"/>
          <w:lang w:val="en-US"/>
        </w:rPr>
        <w:t xml:space="preserve"> Makassar. Hasil </w:t>
      </w:r>
      <w:proofErr w:type="spellStart"/>
      <w:r w:rsidR="0082538E">
        <w:rPr>
          <w:rFonts w:ascii="Arial Narrow" w:eastAsia="Arial Narrow" w:hAnsi="Arial Narrow" w:cs="Arial Narrow"/>
          <w:sz w:val="20"/>
          <w:szCs w:val="20"/>
          <w:lang w:val="en-US"/>
        </w:rPr>
        <w:t>penelitian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menunjukkan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ada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pengaruh</w:t>
      </w:r>
      <w:proofErr w:type="spellEnd"/>
      <w:r w:rsidR="0082538E">
        <w:rPr>
          <w:rFonts w:ascii="Arial Narrow" w:eastAsia="Arial Narrow" w:hAnsi="Arial Narrow" w:cs="Arial Narrow"/>
          <w:sz w:val="20"/>
          <w:szCs w:val="20"/>
          <w:lang w:val="en-US"/>
        </w:rPr>
        <w:t xml:space="preserve"> yang </w:t>
      </w:r>
      <w:proofErr w:type="spellStart"/>
      <w:r w:rsidR="0082538E">
        <w:rPr>
          <w:rFonts w:ascii="Arial Narrow" w:eastAsia="Arial Narrow" w:hAnsi="Arial Narrow" w:cs="Arial Narrow"/>
          <w:sz w:val="20"/>
          <w:szCs w:val="20"/>
          <w:lang w:val="en-US"/>
        </w:rPr>
        <w:t>signifikan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antara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daya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simpan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produk</w:t>
      </w:r>
      <w:proofErr w:type="spellEnd"/>
      <w:r w:rsidR="0082538E">
        <w:rPr>
          <w:rFonts w:ascii="Arial Narrow" w:eastAsia="Arial Narrow" w:hAnsi="Arial Narrow" w:cs="Arial Narrow"/>
          <w:sz w:val="20"/>
          <w:szCs w:val="20"/>
          <w:lang w:val="en-US"/>
        </w:rPr>
        <w:t xml:space="preserve"> </w:t>
      </w:r>
      <w:r w:rsidR="0082538E">
        <w:rPr>
          <w:rFonts w:ascii="Arial Narrow" w:eastAsia="Arial Narrow" w:hAnsi="Arial Narrow" w:cs="Arial Narrow"/>
          <w:i/>
          <w:sz w:val="20"/>
          <w:szCs w:val="20"/>
          <w:lang w:val="en-US"/>
        </w:rPr>
        <w:t xml:space="preserve">nugget </w:t>
      </w:r>
      <w:proofErr w:type="spellStart"/>
      <w:r w:rsidR="0082538E">
        <w:rPr>
          <w:rFonts w:ascii="Arial Narrow" w:eastAsia="Arial Narrow" w:hAnsi="Arial Narrow" w:cs="Arial Narrow"/>
          <w:sz w:val="20"/>
          <w:szCs w:val="20"/>
          <w:lang w:val="en-US"/>
        </w:rPr>
        <w:t>dengan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subtitusi</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tepung</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multigizi</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dari</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aspek</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warna</w:t>
      </w:r>
      <w:proofErr w:type="spellEnd"/>
      <w:r w:rsidR="0082538E">
        <w:rPr>
          <w:rFonts w:ascii="Arial Narrow" w:eastAsia="Arial Narrow" w:hAnsi="Arial Narrow" w:cs="Arial Narrow"/>
          <w:sz w:val="20"/>
          <w:szCs w:val="20"/>
          <w:lang w:val="en-US"/>
        </w:rPr>
        <w:t xml:space="preserve">, aroma, </w:t>
      </w:r>
      <w:proofErr w:type="spellStart"/>
      <w:r w:rsidR="0082538E">
        <w:rPr>
          <w:rFonts w:ascii="Arial Narrow" w:eastAsia="Arial Narrow" w:hAnsi="Arial Narrow" w:cs="Arial Narrow"/>
          <w:sz w:val="20"/>
          <w:szCs w:val="20"/>
          <w:lang w:val="en-US"/>
        </w:rPr>
        <w:t>dan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tekstur</w:t>
      </w:r>
      <w:proofErr w:type="spellEnd"/>
      <w:r w:rsidR="0082538E">
        <w:rPr>
          <w:rFonts w:ascii="Arial Narrow" w:eastAsia="Arial Narrow" w:hAnsi="Arial Narrow" w:cs="Arial Narrow"/>
          <w:sz w:val="20"/>
          <w:szCs w:val="20"/>
          <w:lang w:val="en-US"/>
        </w:rPr>
        <w:t xml:space="preserve"> (p = 0,000). </w:t>
      </w:r>
      <w:proofErr w:type="spellStart"/>
      <w:r w:rsidR="0082538E">
        <w:rPr>
          <w:rFonts w:ascii="Arial Narrow" w:eastAsia="Arial Narrow" w:hAnsi="Arial Narrow" w:cs="Arial Narrow"/>
          <w:sz w:val="20"/>
          <w:szCs w:val="20"/>
          <w:lang w:val="en-US"/>
        </w:rPr>
        <w:t>Kandungan</w:t>
      </w:r>
      <w:proofErr w:type="spellEnd"/>
      <w:r w:rsidR="0082538E">
        <w:rPr>
          <w:rFonts w:ascii="Arial Narrow" w:eastAsia="Arial Narrow" w:hAnsi="Arial Narrow" w:cs="Arial Narrow"/>
          <w:sz w:val="20"/>
          <w:szCs w:val="20"/>
          <w:lang w:val="en-US"/>
        </w:rPr>
        <w:t xml:space="preserve"> vitamin A </w:t>
      </w:r>
      <w:proofErr w:type="spellStart"/>
      <w:r w:rsidR="0082538E">
        <w:rPr>
          <w:rFonts w:ascii="Arial Narrow" w:eastAsia="Arial Narrow" w:hAnsi="Arial Narrow" w:cs="Arial Narrow"/>
          <w:sz w:val="20"/>
          <w:szCs w:val="20"/>
          <w:lang w:val="en-US"/>
        </w:rPr>
        <w:t>pada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produk</w:t>
      </w:r>
      <w:proofErr w:type="spellEnd"/>
      <w:r w:rsidR="0082538E">
        <w:rPr>
          <w:rFonts w:ascii="Arial Narrow" w:eastAsia="Arial Narrow" w:hAnsi="Arial Narrow" w:cs="Arial Narrow"/>
          <w:sz w:val="20"/>
          <w:szCs w:val="20"/>
          <w:lang w:val="en-US"/>
        </w:rPr>
        <w:t xml:space="preserve"> </w:t>
      </w:r>
      <w:r w:rsidR="0082538E">
        <w:rPr>
          <w:rFonts w:ascii="Arial Narrow" w:eastAsia="Arial Narrow" w:hAnsi="Arial Narrow" w:cs="Arial Narrow"/>
          <w:i/>
          <w:sz w:val="20"/>
          <w:szCs w:val="20"/>
          <w:lang w:val="en-US"/>
        </w:rPr>
        <w:t xml:space="preserve">nugget </w:t>
      </w:r>
      <w:proofErr w:type="spellStart"/>
      <w:r w:rsidR="0082538E">
        <w:rPr>
          <w:rFonts w:ascii="Arial Narrow" w:eastAsia="Arial Narrow" w:hAnsi="Arial Narrow" w:cs="Arial Narrow"/>
          <w:sz w:val="20"/>
          <w:szCs w:val="20"/>
          <w:lang w:val="en-US"/>
        </w:rPr>
        <w:t>mengalami</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kenaikan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sebesar</w:t>
      </w:r>
      <w:proofErr w:type="spellEnd"/>
      <w:r w:rsidR="0082538E">
        <w:rPr>
          <w:rFonts w:ascii="Arial Narrow" w:eastAsia="Arial Narrow" w:hAnsi="Arial Narrow" w:cs="Arial Narrow"/>
          <w:sz w:val="20"/>
          <w:szCs w:val="20"/>
          <w:lang w:val="en-US"/>
        </w:rPr>
        <w:t xml:space="preserve"> 5,04 mcg. Kadar air </w:t>
      </w:r>
      <w:proofErr w:type="spellStart"/>
      <w:r w:rsidR="0082538E">
        <w:rPr>
          <w:rFonts w:ascii="Arial Narrow" w:eastAsia="Arial Narrow" w:hAnsi="Arial Narrow" w:cs="Arial Narrow"/>
          <w:sz w:val="20"/>
          <w:szCs w:val="20"/>
          <w:lang w:val="en-US"/>
        </w:rPr>
        <w:t>pada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awal</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dan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akhir</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berbanding</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terbalik</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yakni</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pada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awal</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penyimpanan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konsentrasi</w:t>
      </w:r>
      <w:proofErr w:type="spellEnd"/>
      <w:r w:rsidR="0082538E">
        <w:rPr>
          <w:rFonts w:ascii="Arial Narrow" w:eastAsia="Arial Narrow" w:hAnsi="Arial Narrow" w:cs="Arial Narrow"/>
          <w:sz w:val="20"/>
          <w:szCs w:val="20"/>
          <w:lang w:val="en-US"/>
        </w:rPr>
        <w:t xml:space="preserve"> 0% (59,40%) </w:t>
      </w:r>
      <w:proofErr w:type="spellStart"/>
      <w:r w:rsidR="0082538E">
        <w:rPr>
          <w:rFonts w:ascii="Arial Narrow" w:eastAsia="Arial Narrow" w:hAnsi="Arial Narrow" w:cs="Arial Narrow"/>
          <w:sz w:val="20"/>
          <w:szCs w:val="20"/>
          <w:lang w:val="en-US"/>
        </w:rPr>
        <w:t>dan</w:t>
      </w:r>
      <w:proofErr w:type="spellEnd"/>
      <w:r w:rsidR="0082538E">
        <w:rPr>
          <w:rFonts w:ascii="Arial Narrow" w:eastAsia="Arial Narrow" w:hAnsi="Arial Narrow" w:cs="Arial Narrow"/>
          <w:sz w:val="20"/>
          <w:szCs w:val="20"/>
          <w:lang w:val="en-US"/>
        </w:rPr>
        <w:t xml:space="preserve"> 35% (51,86%) </w:t>
      </w:r>
      <w:proofErr w:type="spellStart"/>
      <w:r w:rsidR="0082538E">
        <w:rPr>
          <w:rFonts w:ascii="Arial Narrow" w:eastAsia="Arial Narrow" w:hAnsi="Arial Narrow" w:cs="Arial Narrow"/>
          <w:sz w:val="20"/>
          <w:szCs w:val="20"/>
          <w:lang w:val="en-US"/>
        </w:rPr>
        <w:t>dan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pada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akhir</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penyimpanan</w:t>
      </w:r>
      <w:proofErr w:type="spellEnd"/>
      <w:r w:rsidR="0082538E">
        <w:rPr>
          <w:rFonts w:ascii="Arial Narrow" w:eastAsia="Arial Narrow" w:hAnsi="Arial Narrow" w:cs="Arial Narrow"/>
          <w:sz w:val="20"/>
          <w:szCs w:val="20"/>
          <w:lang w:val="en-US"/>
        </w:rPr>
        <w:t xml:space="preserve"> 0% (11,29%) </w:t>
      </w:r>
      <w:proofErr w:type="spellStart"/>
      <w:r w:rsidR="0082538E">
        <w:rPr>
          <w:rFonts w:ascii="Arial Narrow" w:eastAsia="Arial Narrow" w:hAnsi="Arial Narrow" w:cs="Arial Narrow"/>
          <w:sz w:val="20"/>
          <w:szCs w:val="20"/>
          <w:lang w:val="en-US"/>
        </w:rPr>
        <w:t>dan</w:t>
      </w:r>
      <w:proofErr w:type="spellEnd"/>
      <w:r w:rsidR="0082538E">
        <w:rPr>
          <w:rFonts w:ascii="Arial Narrow" w:eastAsia="Arial Narrow" w:hAnsi="Arial Narrow" w:cs="Arial Narrow"/>
          <w:sz w:val="20"/>
          <w:szCs w:val="20"/>
          <w:lang w:val="en-US"/>
        </w:rPr>
        <w:t xml:space="preserve"> 36% (12,64%). </w:t>
      </w:r>
      <w:proofErr w:type="spellStart"/>
      <w:r w:rsidR="0082538E">
        <w:rPr>
          <w:rFonts w:ascii="Arial Narrow" w:eastAsia="Arial Narrow" w:hAnsi="Arial Narrow" w:cs="Arial Narrow"/>
          <w:sz w:val="20"/>
          <w:szCs w:val="20"/>
          <w:lang w:val="en-US"/>
        </w:rPr>
        <w:t>Kesimpulannya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ada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pengaruh</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daya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simpan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produk</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i/>
          <w:sz w:val="20"/>
          <w:szCs w:val="20"/>
          <w:lang w:val="en-US"/>
        </w:rPr>
        <w:t>nugger</w:t>
      </w:r>
      <w:proofErr w:type="spellEnd"/>
      <w:r w:rsidR="0082538E">
        <w:rPr>
          <w:rFonts w:ascii="Arial Narrow" w:eastAsia="Arial Narrow" w:hAnsi="Arial Narrow" w:cs="Arial Narrow"/>
          <w:i/>
          <w:sz w:val="20"/>
          <w:szCs w:val="20"/>
          <w:lang w:val="en-US"/>
        </w:rPr>
        <w:t xml:space="preserve"> </w:t>
      </w:r>
      <w:proofErr w:type="spellStart"/>
      <w:r w:rsidR="0082538E">
        <w:rPr>
          <w:rFonts w:ascii="Arial Narrow" w:eastAsia="Arial Narrow" w:hAnsi="Arial Narrow" w:cs="Arial Narrow"/>
          <w:sz w:val="20"/>
          <w:szCs w:val="20"/>
          <w:lang w:val="en-US"/>
        </w:rPr>
        <w:t>dengan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subtitusi</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tepung</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multigizi</w:t>
      </w:r>
      <w:proofErr w:type="spellEnd"/>
      <w:r w:rsidR="0082538E">
        <w:rPr>
          <w:rFonts w:ascii="Arial Narrow" w:eastAsia="Arial Narrow" w:hAnsi="Arial Narrow" w:cs="Arial Narrow"/>
          <w:sz w:val="20"/>
          <w:szCs w:val="20"/>
          <w:lang w:val="en-US"/>
        </w:rPr>
        <w:t xml:space="preserve">. Ada </w:t>
      </w:r>
      <w:proofErr w:type="spellStart"/>
      <w:r w:rsidR="0082538E">
        <w:rPr>
          <w:rFonts w:ascii="Arial Narrow" w:eastAsia="Arial Narrow" w:hAnsi="Arial Narrow" w:cs="Arial Narrow"/>
          <w:sz w:val="20"/>
          <w:szCs w:val="20"/>
          <w:lang w:val="en-US"/>
        </w:rPr>
        <w:t>peningkatan</w:t>
      </w:r>
      <w:proofErr w:type="spellEnd"/>
      <w:r w:rsidR="0082538E">
        <w:rPr>
          <w:rFonts w:ascii="Arial Narrow" w:eastAsia="Arial Narrow" w:hAnsi="Arial Narrow" w:cs="Arial Narrow"/>
          <w:sz w:val="20"/>
          <w:szCs w:val="20"/>
          <w:lang w:val="en-US"/>
        </w:rPr>
        <w:t xml:space="preserve"> vitamin A </w:t>
      </w:r>
      <w:proofErr w:type="spellStart"/>
      <w:r w:rsidR="0082538E">
        <w:rPr>
          <w:rFonts w:ascii="Arial Narrow" w:eastAsia="Arial Narrow" w:hAnsi="Arial Narrow" w:cs="Arial Narrow"/>
          <w:sz w:val="20"/>
          <w:szCs w:val="20"/>
          <w:lang w:val="en-US"/>
        </w:rPr>
        <w:t>dan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kadar</w:t>
      </w:r>
      <w:proofErr w:type="spellEnd"/>
      <w:r w:rsidR="0082538E">
        <w:rPr>
          <w:rFonts w:ascii="Arial Narrow" w:eastAsia="Arial Narrow" w:hAnsi="Arial Narrow" w:cs="Arial Narrow"/>
          <w:sz w:val="20"/>
          <w:szCs w:val="20"/>
          <w:lang w:val="en-US"/>
        </w:rPr>
        <w:t xml:space="preserve"> air </w:t>
      </w:r>
      <w:proofErr w:type="spellStart"/>
      <w:r w:rsidR="0082538E">
        <w:rPr>
          <w:rFonts w:ascii="Arial Narrow" w:eastAsia="Arial Narrow" w:hAnsi="Arial Narrow" w:cs="Arial Narrow"/>
          <w:sz w:val="20"/>
          <w:szCs w:val="20"/>
          <w:lang w:val="en-US"/>
        </w:rPr>
        <w:t>pada</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akhir</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penyimpanan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berbanding</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terbalik</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dengan</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awal</w:t>
      </w:r>
      <w:proofErr w:type="spellEnd"/>
      <w:r w:rsidR="0082538E">
        <w:rPr>
          <w:rFonts w:ascii="Arial Narrow" w:eastAsia="Arial Narrow" w:hAnsi="Arial Narrow" w:cs="Arial Narrow"/>
          <w:sz w:val="20"/>
          <w:szCs w:val="20"/>
          <w:lang w:val="en-US"/>
        </w:rPr>
        <w:t xml:space="preserve"> </w:t>
      </w:r>
      <w:proofErr w:type="spellStart"/>
      <w:r w:rsidR="0082538E">
        <w:rPr>
          <w:rFonts w:ascii="Arial Narrow" w:eastAsia="Arial Narrow" w:hAnsi="Arial Narrow" w:cs="Arial Narrow"/>
          <w:sz w:val="20"/>
          <w:szCs w:val="20"/>
          <w:lang w:val="en-US"/>
        </w:rPr>
        <w:t>penyimpanan</w:t>
      </w:r>
      <w:proofErr w:type="spellEnd"/>
      <w:r w:rsidR="0082538E">
        <w:rPr>
          <w:rFonts w:ascii="Arial Narrow" w:eastAsia="Arial Narrow" w:hAnsi="Arial Narrow" w:cs="Arial Narrow"/>
          <w:sz w:val="20"/>
          <w:szCs w:val="20"/>
          <w:lang w:val="en-US"/>
        </w:rPr>
        <w:t>.</w:t>
      </w:r>
    </w:p>
    <w:p w14:paraId="167D44B8" w14:textId="77777777" w:rsidR="0094740D" w:rsidRDefault="0094740D">
      <w:pPr>
        <w:spacing w:after="0" w:line="240" w:lineRule="auto"/>
        <w:jc w:val="both"/>
        <w:rPr>
          <w:rFonts w:ascii="Arial Narrow" w:eastAsia="Arial Narrow" w:hAnsi="Arial Narrow" w:cs="Arial Narrow"/>
          <w:sz w:val="20"/>
          <w:szCs w:val="20"/>
        </w:rPr>
      </w:pPr>
    </w:p>
    <w:p w14:paraId="5EC215E4" w14:textId="7A3113FB" w:rsidR="0094740D" w:rsidRPr="0082538E" w:rsidRDefault="00EA4859">
      <w:pPr>
        <w:widowControl/>
        <w:pBdr>
          <w:top w:val="nil"/>
          <w:left w:val="nil"/>
          <w:bottom w:val="nil"/>
          <w:right w:val="nil"/>
          <w:between w:val="nil"/>
        </w:pBdr>
        <w:spacing w:after="0" w:line="240" w:lineRule="auto"/>
        <w:ind w:left="1358" w:hanging="1358"/>
        <w:jc w:val="both"/>
        <w:rPr>
          <w:rFonts w:ascii="Arial Narrow" w:eastAsia="Arial Narrow" w:hAnsi="Arial Narrow" w:cs="Arial Narrow"/>
          <w:color w:val="000000"/>
          <w:sz w:val="20"/>
          <w:szCs w:val="20"/>
          <w:lang w:val="en-US"/>
        </w:rPr>
      </w:pPr>
      <w:r>
        <w:rPr>
          <w:rFonts w:ascii="Arial Narrow" w:eastAsia="Arial Narrow" w:hAnsi="Arial Narrow" w:cs="Arial Narrow"/>
          <w:color w:val="000000"/>
          <w:sz w:val="20"/>
          <w:szCs w:val="20"/>
        </w:rPr>
        <w:t xml:space="preserve">Kata kunci : </w:t>
      </w:r>
      <w:proofErr w:type="spellStart"/>
      <w:r w:rsidR="0082538E">
        <w:rPr>
          <w:rFonts w:ascii="Arial Narrow" w:eastAsia="Arial Narrow" w:hAnsi="Arial Narrow" w:cs="Arial Narrow"/>
          <w:color w:val="000000"/>
          <w:sz w:val="20"/>
          <w:szCs w:val="20"/>
          <w:lang w:val="en-US"/>
        </w:rPr>
        <w:t>Daya</w:t>
      </w:r>
      <w:proofErr w:type="spellEnd"/>
      <w:r w:rsidR="0082538E">
        <w:rPr>
          <w:rFonts w:ascii="Arial Narrow" w:eastAsia="Arial Narrow" w:hAnsi="Arial Narrow" w:cs="Arial Narrow"/>
          <w:color w:val="000000"/>
          <w:sz w:val="20"/>
          <w:szCs w:val="20"/>
          <w:lang w:val="en-US"/>
        </w:rPr>
        <w:t xml:space="preserve"> </w:t>
      </w:r>
      <w:proofErr w:type="spellStart"/>
      <w:r w:rsidR="0082538E">
        <w:rPr>
          <w:rFonts w:ascii="Arial Narrow" w:eastAsia="Arial Narrow" w:hAnsi="Arial Narrow" w:cs="Arial Narrow"/>
          <w:color w:val="000000"/>
          <w:sz w:val="20"/>
          <w:szCs w:val="20"/>
          <w:lang w:val="en-US"/>
        </w:rPr>
        <w:t>simpan</w:t>
      </w:r>
      <w:proofErr w:type="spellEnd"/>
      <w:r w:rsidR="0082538E">
        <w:rPr>
          <w:rFonts w:ascii="Arial Narrow" w:eastAsia="Arial Narrow" w:hAnsi="Arial Narrow" w:cs="Arial Narrow"/>
          <w:color w:val="000000"/>
          <w:sz w:val="20"/>
          <w:szCs w:val="20"/>
          <w:lang w:val="en-US"/>
        </w:rPr>
        <w:t xml:space="preserve">, </w:t>
      </w:r>
      <w:r w:rsidR="0082538E">
        <w:rPr>
          <w:rFonts w:ascii="Arial Narrow" w:eastAsia="Arial Narrow" w:hAnsi="Arial Narrow" w:cs="Arial Narrow"/>
          <w:i/>
          <w:color w:val="000000"/>
          <w:sz w:val="20"/>
          <w:szCs w:val="20"/>
          <w:lang w:val="en-US"/>
        </w:rPr>
        <w:t xml:space="preserve">Nugget, </w:t>
      </w:r>
      <w:proofErr w:type="spellStart"/>
      <w:r w:rsidR="0082538E">
        <w:rPr>
          <w:rFonts w:ascii="Arial Narrow" w:eastAsia="Arial Narrow" w:hAnsi="Arial Narrow" w:cs="Arial Narrow"/>
          <w:color w:val="000000"/>
          <w:sz w:val="20"/>
          <w:szCs w:val="20"/>
          <w:lang w:val="en-US"/>
        </w:rPr>
        <w:t>Tepung</w:t>
      </w:r>
      <w:proofErr w:type="spellEnd"/>
      <w:r w:rsidR="0082538E">
        <w:rPr>
          <w:rFonts w:ascii="Arial Narrow" w:eastAsia="Arial Narrow" w:hAnsi="Arial Narrow" w:cs="Arial Narrow"/>
          <w:color w:val="000000"/>
          <w:sz w:val="20"/>
          <w:szCs w:val="20"/>
          <w:lang w:val="en-US"/>
        </w:rPr>
        <w:t xml:space="preserve"> multi </w:t>
      </w:r>
      <w:proofErr w:type="spellStart"/>
      <w:r w:rsidR="0082538E">
        <w:rPr>
          <w:rFonts w:ascii="Arial Narrow" w:eastAsia="Arial Narrow" w:hAnsi="Arial Narrow" w:cs="Arial Narrow"/>
          <w:color w:val="000000"/>
          <w:sz w:val="20"/>
          <w:szCs w:val="20"/>
          <w:lang w:val="en-US"/>
        </w:rPr>
        <w:t>gizi</w:t>
      </w:r>
      <w:proofErr w:type="spellEnd"/>
      <w:r w:rsidR="0082538E">
        <w:rPr>
          <w:rFonts w:ascii="Arial Narrow" w:eastAsia="Arial Narrow" w:hAnsi="Arial Narrow" w:cs="Arial Narrow"/>
          <w:color w:val="000000"/>
          <w:sz w:val="20"/>
          <w:szCs w:val="20"/>
          <w:lang w:val="en-US"/>
        </w:rPr>
        <w:t>, Vitamin A</w:t>
      </w:r>
    </w:p>
    <w:p w14:paraId="4B835C58" w14:textId="77777777" w:rsidR="008442BB" w:rsidRDefault="008442BB">
      <w:pPr>
        <w:spacing w:after="0" w:line="360" w:lineRule="auto"/>
        <w:jc w:val="both"/>
        <w:rPr>
          <w:rFonts w:ascii="Arial Narrow" w:eastAsia="Arial Narrow" w:hAnsi="Arial Narrow" w:cs="Arial Narrow"/>
          <w:b/>
          <w:sz w:val="20"/>
          <w:szCs w:val="20"/>
        </w:rPr>
      </w:pPr>
    </w:p>
    <w:p w14:paraId="56CEBDDE" w14:textId="72914EA7" w:rsidR="0094740D" w:rsidRDefault="00EA4859">
      <w:pPr>
        <w:spacing w:after="0" w:line="36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PENDAHULUAN </w:t>
      </w:r>
    </w:p>
    <w:p w14:paraId="5456D905" w14:textId="77777777" w:rsidR="0094740D" w:rsidRDefault="0094740D">
      <w:pPr>
        <w:spacing w:after="0" w:line="360" w:lineRule="auto"/>
        <w:ind w:firstLine="709"/>
        <w:jc w:val="both"/>
        <w:rPr>
          <w:rFonts w:ascii="Arial Narrow" w:eastAsia="Arial Narrow" w:hAnsi="Arial Narrow" w:cs="Arial Narrow"/>
          <w:sz w:val="20"/>
          <w:szCs w:val="20"/>
        </w:rPr>
        <w:sectPr w:rsidR="0094740D">
          <w:headerReference w:type="even" r:id="rId8"/>
          <w:headerReference w:type="default" r:id="rId9"/>
          <w:footerReference w:type="even" r:id="rId10"/>
          <w:footerReference w:type="default" r:id="rId11"/>
          <w:headerReference w:type="first" r:id="rId12"/>
          <w:footerReference w:type="first" r:id="rId13"/>
          <w:pgSz w:w="11907" w:h="16840"/>
          <w:pgMar w:top="1701" w:right="1701" w:bottom="1701" w:left="1701" w:header="576" w:footer="567" w:gutter="0"/>
          <w:pgNumType w:start="1"/>
          <w:cols w:space="720" w:equalWidth="0">
            <w:col w:w="9360"/>
          </w:cols>
        </w:sectPr>
      </w:pPr>
    </w:p>
    <w:p w14:paraId="3A98AC1B" w14:textId="28FECD8B" w:rsidR="00204982" w:rsidRDefault="002146A2">
      <w:pPr>
        <w:spacing w:after="0" w:line="240" w:lineRule="auto"/>
        <w:ind w:firstLine="709"/>
        <w:jc w:val="both"/>
        <w:rPr>
          <w:rFonts w:ascii="Arial Narrow" w:eastAsia="Times New Roman" w:hAnsi="Arial Narrow" w:cs="Arial"/>
          <w:color w:val="000000"/>
          <w:sz w:val="20"/>
          <w:szCs w:val="20"/>
          <w:lang w:val="en-ID"/>
        </w:rPr>
      </w:pPr>
      <w:r w:rsidRPr="002146A2">
        <w:rPr>
          <w:rFonts w:ascii="Arial Narrow" w:eastAsia="Times New Roman" w:hAnsi="Arial Narrow" w:cs="Arial"/>
          <w:sz w:val="20"/>
          <w:szCs w:val="20"/>
          <w:lang w:val="en-ID"/>
        </w:rPr>
        <w:t xml:space="preserve">Vitamin A </w:t>
      </w:r>
      <w:proofErr w:type="spellStart"/>
      <w:r w:rsidRPr="002146A2">
        <w:rPr>
          <w:rFonts w:ascii="Arial Narrow" w:eastAsia="Times New Roman" w:hAnsi="Arial Narrow" w:cs="Arial"/>
          <w:sz w:val="20"/>
          <w:szCs w:val="20"/>
          <w:lang w:val="en-ID"/>
        </w:rPr>
        <w:t>merupakan</w:t>
      </w:r>
      <w:proofErr w:type="spellEnd"/>
      <w:r w:rsidRPr="002146A2">
        <w:rPr>
          <w:rFonts w:ascii="Arial Narrow" w:eastAsia="Times New Roman" w:hAnsi="Arial Narrow" w:cs="Arial"/>
          <w:sz w:val="20"/>
          <w:szCs w:val="20"/>
          <w:lang w:val="en-ID"/>
        </w:rPr>
        <w:t xml:space="preserve"> salah </w:t>
      </w:r>
      <w:proofErr w:type="spellStart"/>
      <w:r w:rsidRPr="002146A2">
        <w:rPr>
          <w:rFonts w:ascii="Arial Narrow" w:eastAsia="Times New Roman" w:hAnsi="Arial Narrow" w:cs="Arial"/>
          <w:sz w:val="20"/>
          <w:szCs w:val="20"/>
          <w:lang w:val="en-ID"/>
        </w:rPr>
        <w:t>satu</w:t>
      </w:r>
      <w:proofErr w:type="spellEnd"/>
      <w:r w:rsidRPr="002146A2">
        <w:rPr>
          <w:rFonts w:ascii="Arial Narrow" w:eastAsia="Times New Roman" w:hAnsi="Arial Narrow" w:cs="Arial"/>
          <w:sz w:val="20"/>
          <w:szCs w:val="20"/>
          <w:lang w:val="en-ID"/>
        </w:rPr>
        <w:t xml:space="preserve"> vitamin </w:t>
      </w:r>
      <w:proofErr w:type="spellStart"/>
      <w:r w:rsidRPr="002146A2">
        <w:rPr>
          <w:rFonts w:ascii="Arial Narrow" w:eastAsia="Times New Roman" w:hAnsi="Arial Narrow" w:cs="Arial"/>
          <w:sz w:val="20"/>
          <w:szCs w:val="20"/>
          <w:lang w:val="en-ID"/>
        </w:rPr>
        <w:t>larut</w:t>
      </w:r>
      <w:proofErr w:type="spellEnd"/>
      <w:r w:rsidRPr="002146A2">
        <w:rPr>
          <w:rFonts w:ascii="Arial Narrow" w:eastAsia="Times New Roman" w:hAnsi="Arial Narrow" w:cs="Arial"/>
          <w:sz w:val="20"/>
          <w:szCs w:val="20"/>
          <w:lang w:val="en-ID"/>
        </w:rPr>
        <w:t xml:space="preserve"> lemak yang </w:t>
      </w:r>
      <w:proofErr w:type="spellStart"/>
      <w:r w:rsidRPr="002146A2">
        <w:rPr>
          <w:rFonts w:ascii="Arial Narrow" w:eastAsia="Times New Roman" w:hAnsi="Arial Narrow" w:cs="Arial"/>
          <w:sz w:val="20"/>
          <w:szCs w:val="20"/>
          <w:lang w:val="en-ID"/>
        </w:rPr>
        <w:t>sangat</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penting</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bagi</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tubuh</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serta</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merupakan</w:t>
      </w:r>
      <w:proofErr w:type="spellEnd"/>
      <w:r w:rsidRPr="002146A2">
        <w:rPr>
          <w:rFonts w:ascii="Arial Narrow" w:eastAsia="Times New Roman" w:hAnsi="Arial Narrow" w:cs="Arial"/>
          <w:sz w:val="20"/>
          <w:szCs w:val="20"/>
          <w:lang w:val="en-ID"/>
        </w:rPr>
        <w:t xml:space="preserve"> vitamin yang </w:t>
      </w:r>
      <w:proofErr w:type="spellStart"/>
      <w:r w:rsidRPr="002146A2">
        <w:rPr>
          <w:rFonts w:ascii="Arial Narrow" w:eastAsia="Times New Roman" w:hAnsi="Arial Narrow" w:cs="Arial"/>
          <w:sz w:val="20"/>
          <w:szCs w:val="20"/>
          <w:lang w:val="en-ID"/>
        </w:rPr>
        <w:t>tidak</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dapat</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dibuat</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oleh</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tubuh</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sehingga</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pemenuhannya</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berasal</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dari</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luar</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essensial</w:t>
      </w:r>
      <w:proofErr w:type="spellEnd"/>
      <w:r w:rsidRPr="002146A2">
        <w:rPr>
          <w:rFonts w:ascii="Arial Narrow" w:eastAsia="Times New Roman" w:hAnsi="Arial Narrow" w:cs="Arial"/>
          <w:sz w:val="20"/>
          <w:szCs w:val="20"/>
          <w:lang w:val="en-ID"/>
        </w:rPr>
        <w:t xml:space="preserve">). Vitamin A juga </w:t>
      </w:r>
      <w:proofErr w:type="spellStart"/>
      <w:r w:rsidRPr="002146A2">
        <w:rPr>
          <w:rFonts w:ascii="Arial Narrow" w:eastAsia="Times New Roman" w:hAnsi="Arial Narrow" w:cs="Arial"/>
          <w:sz w:val="20"/>
          <w:szCs w:val="20"/>
          <w:lang w:val="en-ID"/>
        </w:rPr>
        <w:t>berfungsi</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bagi</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penglihatan</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pertumbuhan</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serta</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untuk</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meningkatkan</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daya</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tahan</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tubuh</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Kemenkes</w:t>
      </w:r>
      <w:proofErr w:type="spellEnd"/>
      <w:r w:rsidRPr="002146A2">
        <w:rPr>
          <w:rFonts w:ascii="Arial Narrow" w:eastAsia="Times New Roman" w:hAnsi="Arial Narrow" w:cs="Arial"/>
          <w:sz w:val="20"/>
          <w:szCs w:val="20"/>
          <w:lang w:val="en-ID"/>
        </w:rPr>
        <w:t xml:space="preserve"> RI, 2011). </w:t>
      </w:r>
      <w:proofErr w:type="spellStart"/>
      <w:r w:rsidRPr="002146A2">
        <w:rPr>
          <w:rFonts w:ascii="Arial Narrow" w:eastAsia="Times New Roman" w:hAnsi="Arial Narrow" w:cs="Arial"/>
          <w:sz w:val="20"/>
          <w:szCs w:val="20"/>
          <w:lang w:val="en-ID"/>
        </w:rPr>
        <w:t>Sudah</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banyak</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studi</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menyatakan</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bahwa</w:t>
      </w:r>
      <w:proofErr w:type="spellEnd"/>
      <w:r w:rsidRPr="002146A2">
        <w:rPr>
          <w:rFonts w:ascii="Arial Narrow" w:eastAsia="Times New Roman" w:hAnsi="Arial Narrow" w:cs="Arial"/>
          <w:sz w:val="20"/>
          <w:szCs w:val="20"/>
          <w:lang w:val="en-ID"/>
        </w:rPr>
        <w:t xml:space="preserve"> vitamin A </w:t>
      </w:r>
      <w:proofErr w:type="spellStart"/>
      <w:r w:rsidRPr="002146A2">
        <w:rPr>
          <w:rFonts w:ascii="Arial Narrow" w:eastAsia="Times New Roman" w:hAnsi="Arial Narrow" w:cs="Arial"/>
          <w:sz w:val="20"/>
          <w:szCs w:val="20"/>
          <w:lang w:val="en-ID"/>
        </w:rPr>
        <w:t>merupakan</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zat</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gizi</w:t>
      </w:r>
      <w:proofErr w:type="spellEnd"/>
      <w:r w:rsidRPr="002146A2">
        <w:rPr>
          <w:rFonts w:ascii="Arial Narrow" w:eastAsia="Times New Roman" w:hAnsi="Arial Narrow" w:cs="Arial"/>
          <w:sz w:val="20"/>
          <w:szCs w:val="20"/>
          <w:lang w:val="en-ID"/>
        </w:rPr>
        <w:t xml:space="preserve"> yang </w:t>
      </w:r>
      <w:proofErr w:type="spellStart"/>
      <w:r w:rsidRPr="002146A2">
        <w:rPr>
          <w:rFonts w:ascii="Arial Narrow" w:eastAsia="Times New Roman" w:hAnsi="Arial Narrow" w:cs="Arial"/>
          <w:sz w:val="20"/>
          <w:szCs w:val="20"/>
          <w:lang w:val="en-ID"/>
        </w:rPr>
        <w:t>essensial</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bagi</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manusia</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karena</w:t>
      </w:r>
      <w:proofErr w:type="spellEnd"/>
      <w:r w:rsidRPr="002146A2">
        <w:rPr>
          <w:rFonts w:ascii="Arial Narrow" w:eastAsia="Times New Roman" w:hAnsi="Arial Narrow" w:cs="Arial"/>
          <w:sz w:val="20"/>
          <w:szCs w:val="20"/>
          <w:lang w:val="en-ID"/>
        </w:rPr>
        <w:t xml:space="preserve"> vitamin A </w:t>
      </w:r>
      <w:proofErr w:type="spellStart"/>
      <w:r w:rsidRPr="002146A2">
        <w:rPr>
          <w:rFonts w:ascii="Arial Narrow" w:eastAsia="Times New Roman" w:hAnsi="Arial Narrow" w:cs="Arial"/>
          <w:sz w:val="20"/>
          <w:szCs w:val="20"/>
          <w:lang w:val="en-ID"/>
        </w:rPr>
        <w:t>sangat</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penting</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dan</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pemenuhan</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dari</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makanan</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terbilang</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kurang</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dan</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belum</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mencukupi</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sehingga</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pemenuhannya</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harus</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dari</w:t>
      </w:r>
      <w:proofErr w:type="spellEnd"/>
      <w:r w:rsidRPr="002146A2">
        <w:rPr>
          <w:rFonts w:ascii="Arial Narrow" w:eastAsia="Times New Roman" w:hAnsi="Arial Narrow" w:cs="Arial"/>
          <w:sz w:val="20"/>
          <w:szCs w:val="20"/>
          <w:lang w:val="en-ID"/>
        </w:rPr>
        <w:t xml:space="preserve"> </w:t>
      </w:r>
      <w:proofErr w:type="spellStart"/>
      <w:r w:rsidRPr="002146A2">
        <w:rPr>
          <w:rFonts w:ascii="Arial Narrow" w:eastAsia="Times New Roman" w:hAnsi="Arial Narrow" w:cs="Arial"/>
          <w:sz w:val="20"/>
          <w:szCs w:val="20"/>
          <w:lang w:val="en-ID"/>
        </w:rPr>
        <w:t>luar</w:t>
      </w:r>
      <w:proofErr w:type="spellEnd"/>
      <w:r w:rsidRPr="002146A2">
        <w:rPr>
          <w:rFonts w:ascii="Arial Narrow" w:eastAsia="Times New Roman" w:hAnsi="Arial Narrow" w:cs="Arial"/>
          <w:sz w:val="20"/>
          <w:szCs w:val="20"/>
          <w:lang w:val="en-ID"/>
        </w:rPr>
        <w:t xml:space="preserve"> </w:t>
      </w:r>
      <w:sdt>
        <w:sdtPr>
          <w:rPr>
            <w:rFonts w:ascii="Arial Narrow" w:eastAsia="Times New Roman" w:hAnsi="Arial Narrow" w:cs="Arial"/>
            <w:color w:val="000000"/>
            <w:sz w:val="20"/>
            <w:szCs w:val="20"/>
            <w:lang w:val="en-ID"/>
          </w:rPr>
          <w:tag w:val="MENDELEY_CITATION_v3_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"/>
          <w:id w:val="1056351178"/>
        </w:sdtPr>
        <w:sdtContent>
          <w:r w:rsidRPr="002146A2">
            <w:rPr>
              <w:rFonts w:ascii="Arial Narrow" w:eastAsia="Times New Roman" w:hAnsi="Arial Narrow" w:cs="Arial"/>
              <w:color w:val="000000"/>
              <w:sz w:val="20"/>
              <w:szCs w:val="20"/>
              <w:lang w:val="en-ID"/>
            </w:rPr>
            <w:t>(</w:t>
          </w:r>
          <w:proofErr w:type="spellStart"/>
          <w:r w:rsidRPr="002146A2">
            <w:rPr>
              <w:rFonts w:ascii="Arial Narrow" w:eastAsia="Times New Roman" w:hAnsi="Arial Narrow" w:cs="Arial"/>
              <w:color w:val="000000"/>
              <w:sz w:val="20"/>
              <w:szCs w:val="20"/>
              <w:lang w:val="en-ID"/>
            </w:rPr>
            <w:t>Fitrhiyana</w:t>
          </w:r>
          <w:proofErr w:type="spellEnd"/>
          <w:r w:rsidRPr="002146A2">
            <w:rPr>
              <w:rFonts w:ascii="Arial Narrow" w:eastAsia="Times New Roman" w:hAnsi="Arial Narrow" w:cs="Arial"/>
              <w:color w:val="000000"/>
              <w:sz w:val="20"/>
              <w:szCs w:val="20"/>
              <w:lang w:val="en-ID"/>
            </w:rPr>
            <w:t>, 2018)</w:t>
          </w:r>
        </w:sdtContent>
      </w:sdt>
      <w:r w:rsidRPr="002146A2">
        <w:rPr>
          <w:rFonts w:ascii="Arial Narrow" w:eastAsia="Times New Roman" w:hAnsi="Arial Narrow" w:cs="Arial"/>
          <w:sz w:val="20"/>
          <w:szCs w:val="20"/>
          <w:lang w:val="en-ID"/>
        </w:rPr>
        <w:t>.</w:t>
      </w:r>
    </w:p>
    <w:p w14:paraId="66215BD6" w14:textId="476A5416" w:rsidR="002146A2" w:rsidRPr="002146A2" w:rsidRDefault="002146A2" w:rsidP="002146A2">
      <w:pPr>
        <w:spacing w:after="0" w:line="240" w:lineRule="auto"/>
        <w:ind w:firstLine="709"/>
        <w:jc w:val="both"/>
        <w:rPr>
          <w:rFonts w:ascii="Arial Narrow" w:hAnsi="Arial Narrow"/>
          <w:color w:val="000000"/>
          <w:sz w:val="20"/>
          <w:szCs w:val="20"/>
        </w:rPr>
      </w:pPr>
      <w:r w:rsidRPr="002146A2">
        <w:rPr>
          <w:rFonts w:ascii="Arial Narrow" w:hAnsi="Arial Narrow" w:cs="Arial"/>
          <w:sz w:val="20"/>
          <w:szCs w:val="20"/>
        </w:rPr>
        <w:t xml:space="preserve">Permasalahan kesehatan di Indonesia sangat tinggi, salah satunya kematian anak usia bawah lima tahun (balita). Prevalensi kematian balita di Indonesia masih dalam kategori yang cukup tinggi. Angka kematian ini disebabkan oleh keadaan gizi yang masih tergolong kurang atau bahkan buruk, sehingga pemerintah mendistribusikan kapsul vitamin A setiap tahunnya sebagai upaya pencegahan gizi kurang atau buruk bagi bayi, balita maupun ibu nifas. Sekitar 251 juta anak mengalami kekurangan vitamin </w:t>
      </w:r>
      <w:r w:rsidRPr="002146A2">
        <w:rPr>
          <w:rFonts w:ascii="Arial Narrow" w:hAnsi="Arial Narrow" w:cs="Arial"/>
          <w:sz w:val="20"/>
          <w:szCs w:val="20"/>
        </w:rPr>
        <w:lastRenderedPageBreak/>
        <w:t xml:space="preserve">A, sementara 2,8 juta anak menampakkan gejala klinis yang mengakibatkan risiko kematian semakin tinggi. Sekitar seperempat anak balita mengalami defisiensi vitamin A di negara berkembang, 20% </w:t>
      </w:r>
      <w:proofErr w:type="spellStart"/>
      <w:r w:rsidRPr="002146A2">
        <w:rPr>
          <w:rFonts w:ascii="Arial Narrow" w:hAnsi="Arial Narrow" w:cs="Arial"/>
          <w:sz w:val="20"/>
          <w:szCs w:val="20"/>
        </w:rPr>
        <w:t>diantaranya</w:t>
      </w:r>
      <w:proofErr w:type="spellEnd"/>
      <w:r w:rsidRPr="002146A2">
        <w:rPr>
          <w:rFonts w:ascii="Arial Narrow" w:hAnsi="Arial Narrow" w:cs="Arial"/>
          <w:sz w:val="20"/>
          <w:szCs w:val="20"/>
        </w:rPr>
        <w:t xml:space="preserve"> berisiko terjangkit penyakit umum, dan 2% </w:t>
      </w:r>
      <w:proofErr w:type="spellStart"/>
      <w:r w:rsidRPr="002146A2">
        <w:rPr>
          <w:rFonts w:ascii="Arial Narrow" w:hAnsi="Arial Narrow" w:cs="Arial"/>
          <w:sz w:val="20"/>
          <w:szCs w:val="20"/>
        </w:rPr>
        <w:t>diantaranya</w:t>
      </w:r>
      <w:proofErr w:type="spellEnd"/>
      <w:r w:rsidRPr="002146A2">
        <w:rPr>
          <w:rFonts w:ascii="Arial Narrow" w:hAnsi="Arial Narrow" w:cs="Arial"/>
          <w:sz w:val="20"/>
          <w:szCs w:val="20"/>
        </w:rPr>
        <w:t xml:space="preserve"> mengalami kebutaan atau gangguan penglihatan yang sangat serius </w:t>
      </w:r>
      <w:sdt>
        <w:sdtPr>
          <w:rPr>
            <w:rFonts w:ascii="Arial Narrow" w:hAnsi="Arial Narrow"/>
            <w:color w:val="000000"/>
            <w:sz w:val="20"/>
            <w:szCs w:val="20"/>
          </w:rPr>
          <w:tag w:val="MENDELEY_CITATION_v3_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"/>
          <w:id w:val="867562441"/>
        </w:sdtPr>
        <w:sdtContent>
          <w:r w:rsidRPr="002146A2">
            <w:rPr>
              <w:rFonts w:ascii="Arial Narrow" w:hAnsi="Arial Narrow" w:cs="Arial"/>
              <w:color w:val="000000"/>
              <w:sz w:val="20"/>
              <w:szCs w:val="20"/>
            </w:rPr>
            <w:t>(Nova, 2018).</w:t>
          </w:r>
        </w:sdtContent>
      </w:sdt>
    </w:p>
    <w:p w14:paraId="3508FD36" w14:textId="3FB92AE0" w:rsidR="00204982" w:rsidRPr="002146A2" w:rsidRDefault="002146A2">
      <w:pPr>
        <w:spacing w:after="0" w:line="240" w:lineRule="auto"/>
        <w:ind w:firstLine="709"/>
        <w:jc w:val="both"/>
        <w:rPr>
          <w:rFonts w:ascii="Arial Narrow" w:hAnsi="Arial Narrow"/>
          <w:sz w:val="20"/>
          <w:szCs w:val="20"/>
        </w:rPr>
      </w:pPr>
      <w:r w:rsidRPr="002146A2">
        <w:rPr>
          <w:rFonts w:ascii="Arial Narrow" w:hAnsi="Arial Narrow" w:cs="Arial"/>
          <w:sz w:val="20"/>
          <w:szCs w:val="20"/>
        </w:rPr>
        <w:t xml:space="preserve">Dampak dari kekurangan vitamin A itu sendiri mengakibatkan penyakit infeksi seperti diare, radang paru-paru, pneumonia dan paling  parahnya dapat mengakibatkan kematian. Terdapat juga risiko lain dari kekurangan vitamin A seperti, rabun senja yang merupakan bentuk lain dari </w:t>
      </w:r>
      <w:proofErr w:type="spellStart"/>
      <w:r w:rsidRPr="002146A2">
        <w:rPr>
          <w:rFonts w:ascii="Arial Narrow" w:hAnsi="Arial Narrow" w:cs="Arial"/>
          <w:sz w:val="20"/>
          <w:szCs w:val="20"/>
        </w:rPr>
        <w:t>xeropthalmia</w:t>
      </w:r>
      <w:proofErr w:type="spellEnd"/>
      <w:r w:rsidRPr="002146A2">
        <w:rPr>
          <w:rFonts w:ascii="Arial Narrow" w:hAnsi="Arial Narrow" w:cs="Arial"/>
          <w:sz w:val="20"/>
          <w:szCs w:val="20"/>
        </w:rPr>
        <w:t xml:space="preserve"> yaitu kerusakan kornea mata dan kebutaan. Vitamin A memiliki peran khusus seperti dapat meningkatkan daya tahan tubuh terhadap penyakit infeksi seperti campak, diare dan ISPA serta berperan penting untuk menjaga kesehatan mata </w:t>
      </w:r>
      <w:sdt>
        <w:sdtPr>
          <w:rPr>
            <w:rFonts w:ascii="Arial Narrow" w:hAnsi="Arial Narrow"/>
            <w:sz w:val="20"/>
            <w:szCs w:val="20"/>
          </w:rPr>
          <w:tag w:val="MENDELEY_CITATION_v3_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"/>
          <w:id w:val="1408029432"/>
        </w:sdtPr>
        <w:sdtContent>
          <w:r w:rsidRPr="002146A2">
            <w:rPr>
              <w:rFonts w:ascii="Arial Narrow" w:hAnsi="Arial Narrow" w:cs="Arial"/>
              <w:sz w:val="20"/>
              <w:szCs w:val="20"/>
            </w:rPr>
            <w:t>(</w:t>
          </w:r>
          <w:proofErr w:type="spellStart"/>
          <w:r w:rsidRPr="002146A2">
            <w:rPr>
              <w:rFonts w:ascii="Arial Narrow" w:hAnsi="Arial Narrow" w:cs="Arial"/>
              <w:sz w:val="20"/>
              <w:szCs w:val="20"/>
            </w:rPr>
            <w:t>al</w:t>
          </w:r>
          <w:proofErr w:type="spellEnd"/>
          <w:r w:rsidRPr="002146A2">
            <w:rPr>
              <w:rFonts w:ascii="Arial Narrow" w:hAnsi="Arial Narrow" w:cs="Arial"/>
              <w:sz w:val="20"/>
              <w:szCs w:val="20"/>
            </w:rPr>
            <w:t xml:space="preserve"> -Fariqi &amp; Setiawan, 2020)</w:t>
          </w:r>
        </w:sdtContent>
      </w:sdt>
      <w:r w:rsidRPr="002146A2">
        <w:rPr>
          <w:rFonts w:ascii="Arial Narrow" w:hAnsi="Arial Narrow" w:cs="Arial"/>
          <w:sz w:val="20"/>
          <w:szCs w:val="20"/>
        </w:rPr>
        <w:t>.</w:t>
      </w:r>
    </w:p>
    <w:p w14:paraId="1EA85C7D" w14:textId="22FBC426" w:rsidR="00204982" w:rsidRPr="00204982" w:rsidRDefault="002146A2">
      <w:pPr>
        <w:spacing w:after="0" w:line="240" w:lineRule="auto"/>
        <w:ind w:firstLine="709"/>
        <w:jc w:val="both"/>
        <w:rPr>
          <w:rFonts w:ascii="Arial Narrow" w:hAnsi="Arial Narrow" w:cs="Arial"/>
          <w:sz w:val="20"/>
          <w:szCs w:val="20"/>
        </w:rPr>
      </w:pPr>
      <w:r w:rsidRPr="002146A2">
        <w:rPr>
          <w:rFonts w:ascii="Arial Narrow" w:hAnsi="Arial Narrow" w:cs="Arial"/>
          <w:sz w:val="20"/>
          <w:szCs w:val="20"/>
          <w:lang w:val="en-US"/>
        </w:rPr>
        <w:t>N</w:t>
      </w:r>
      <w:proofErr w:type="spellStart"/>
      <w:r w:rsidRPr="002146A2">
        <w:rPr>
          <w:rFonts w:ascii="Arial Narrow" w:hAnsi="Arial Narrow" w:cs="Arial"/>
          <w:sz w:val="20"/>
          <w:szCs w:val="20"/>
        </w:rPr>
        <w:t>ugget</w:t>
      </w:r>
      <w:proofErr w:type="spellEnd"/>
      <w:r w:rsidRPr="002146A2">
        <w:rPr>
          <w:rFonts w:ascii="Arial Narrow" w:hAnsi="Arial Narrow" w:cs="Arial"/>
          <w:sz w:val="20"/>
          <w:szCs w:val="20"/>
        </w:rPr>
        <w:t xml:space="preserve"> merupakan makanan cepat saji berasal olahan daging yang memiliki rasa enak dan sangat khas. </w:t>
      </w:r>
      <w:proofErr w:type="spellStart"/>
      <w:r w:rsidRPr="002146A2">
        <w:rPr>
          <w:rFonts w:ascii="Arial Narrow" w:hAnsi="Arial Narrow" w:cs="Arial"/>
          <w:sz w:val="20"/>
          <w:szCs w:val="20"/>
        </w:rPr>
        <w:t>Nugget</w:t>
      </w:r>
      <w:proofErr w:type="spellEnd"/>
      <w:r w:rsidRPr="002146A2">
        <w:rPr>
          <w:rFonts w:ascii="Arial Narrow" w:hAnsi="Arial Narrow" w:cs="Arial"/>
          <w:sz w:val="20"/>
          <w:szCs w:val="20"/>
        </w:rPr>
        <w:t xml:space="preserve"> juga merupakan produk beku siap saji, yaitu produk yang pengolahannya sudah mengalami pemanasan sampai setengah matang (</w:t>
      </w:r>
      <w:proofErr w:type="spellStart"/>
      <w:r w:rsidRPr="002146A2">
        <w:rPr>
          <w:rFonts w:ascii="Arial Narrow" w:hAnsi="Arial Narrow" w:cs="Arial"/>
          <w:sz w:val="20"/>
          <w:szCs w:val="20"/>
        </w:rPr>
        <w:t>precooked</w:t>
      </w:r>
      <w:proofErr w:type="spellEnd"/>
      <w:r w:rsidRPr="002146A2">
        <w:rPr>
          <w:rFonts w:ascii="Arial Narrow" w:hAnsi="Arial Narrow" w:cs="Arial"/>
          <w:sz w:val="20"/>
          <w:szCs w:val="20"/>
        </w:rPr>
        <w:t>) yang kemudian dibekukan. Pengolahan makanan ini hanya membutuhkan waktu sekitar 2 – 3 menit saja pada suhu 150</w:t>
      </w:r>
      <w:r w:rsidRPr="002146A2">
        <w:rPr>
          <w:rFonts w:ascii="Arial Narrow" w:eastAsia="Arial" w:hAnsi="Arial Narrow" w:cs="Arial"/>
          <w:color w:val="000000" w:themeColor="text1"/>
          <w:sz w:val="20"/>
          <w:szCs w:val="20"/>
        </w:rPr>
        <w:t>°</w:t>
      </w:r>
      <w:r w:rsidRPr="002146A2">
        <w:rPr>
          <w:rFonts w:ascii="Arial Narrow" w:hAnsi="Arial Narrow" w:cs="Arial"/>
          <w:sz w:val="20"/>
          <w:szCs w:val="20"/>
        </w:rPr>
        <w:t xml:space="preserve">C.  </w:t>
      </w:r>
      <w:proofErr w:type="spellStart"/>
      <w:r w:rsidRPr="002146A2">
        <w:rPr>
          <w:rFonts w:ascii="Arial Narrow" w:hAnsi="Arial Narrow" w:cs="Arial"/>
          <w:sz w:val="20"/>
          <w:szCs w:val="20"/>
        </w:rPr>
        <w:t>Nugget</w:t>
      </w:r>
      <w:proofErr w:type="spellEnd"/>
      <w:r w:rsidRPr="002146A2">
        <w:rPr>
          <w:rFonts w:ascii="Arial Narrow" w:hAnsi="Arial Narrow" w:cs="Arial"/>
          <w:sz w:val="20"/>
          <w:szCs w:val="20"/>
        </w:rPr>
        <w:t xml:space="preserve"> biasanya terbuat dari daging ayam. Dalam proses pembuatan </w:t>
      </w:r>
      <w:proofErr w:type="spellStart"/>
      <w:r w:rsidRPr="002146A2">
        <w:rPr>
          <w:rFonts w:ascii="Arial Narrow" w:hAnsi="Arial Narrow" w:cs="Arial"/>
          <w:sz w:val="20"/>
          <w:szCs w:val="20"/>
        </w:rPr>
        <w:t>nugge,t</w:t>
      </w:r>
      <w:proofErr w:type="spellEnd"/>
      <w:r w:rsidRPr="002146A2">
        <w:rPr>
          <w:rFonts w:ascii="Arial Narrow" w:hAnsi="Arial Narrow" w:cs="Arial"/>
          <w:sz w:val="20"/>
          <w:szCs w:val="20"/>
        </w:rPr>
        <w:t xml:space="preserve"> dibutuhkan juga beberapa bahan tambahan lain seperti tepung terigu, yang digunakan sebagai bahan pengikat maupun sebagai bahan isian dalam adonan </w:t>
      </w:r>
      <w:proofErr w:type="spellStart"/>
      <w:r w:rsidRPr="002146A2">
        <w:rPr>
          <w:rFonts w:ascii="Arial Narrow" w:hAnsi="Arial Narrow" w:cs="Arial"/>
          <w:sz w:val="20"/>
          <w:szCs w:val="20"/>
        </w:rPr>
        <w:t>nugget</w:t>
      </w:r>
      <w:proofErr w:type="spellEnd"/>
      <w:r w:rsidR="00204982" w:rsidRPr="002146A2">
        <w:rPr>
          <w:rFonts w:ascii="Arial Narrow" w:hAnsi="Arial Narrow" w:cs="Arial"/>
          <w:sz w:val="20"/>
          <w:szCs w:val="20"/>
        </w:rPr>
        <w:t xml:space="preserve">. </w:t>
      </w:r>
      <w:r w:rsidR="00204982" w:rsidRPr="00204982">
        <w:rPr>
          <w:rFonts w:ascii="Arial Narrow" w:hAnsi="Arial Narrow" w:cs="Arial"/>
          <w:sz w:val="20"/>
          <w:szCs w:val="20"/>
        </w:rPr>
        <w:t xml:space="preserve">Chadijah, (2020) mengutip dari United States </w:t>
      </w:r>
      <w:proofErr w:type="spellStart"/>
      <w:r w:rsidR="00204982" w:rsidRPr="00204982">
        <w:rPr>
          <w:rFonts w:ascii="Arial Narrow" w:hAnsi="Arial Narrow" w:cs="Arial"/>
          <w:sz w:val="20"/>
          <w:szCs w:val="20"/>
        </w:rPr>
        <w:t>Departement</w:t>
      </w:r>
      <w:proofErr w:type="spellEnd"/>
      <w:r w:rsidR="00204982" w:rsidRPr="00204982">
        <w:rPr>
          <w:rFonts w:ascii="Arial Narrow" w:hAnsi="Arial Narrow" w:cs="Arial"/>
          <w:sz w:val="20"/>
          <w:szCs w:val="20"/>
        </w:rPr>
        <w:t xml:space="preserve"> </w:t>
      </w:r>
      <w:proofErr w:type="spellStart"/>
      <w:r w:rsidR="00204982" w:rsidRPr="00204982">
        <w:rPr>
          <w:rFonts w:ascii="Arial Narrow" w:hAnsi="Arial Narrow" w:cs="Arial"/>
          <w:sz w:val="20"/>
          <w:szCs w:val="20"/>
        </w:rPr>
        <w:t>of</w:t>
      </w:r>
      <w:proofErr w:type="spellEnd"/>
      <w:r w:rsidR="00204982" w:rsidRPr="00204982">
        <w:rPr>
          <w:rFonts w:ascii="Arial Narrow" w:hAnsi="Arial Narrow" w:cs="Arial"/>
          <w:sz w:val="20"/>
          <w:szCs w:val="20"/>
        </w:rPr>
        <w:t xml:space="preserve"> </w:t>
      </w:r>
      <w:proofErr w:type="spellStart"/>
      <w:r w:rsidR="00204982" w:rsidRPr="00204982">
        <w:rPr>
          <w:rFonts w:ascii="Arial Narrow" w:hAnsi="Arial Narrow" w:cs="Arial"/>
          <w:sz w:val="20"/>
          <w:szCs w:val="20"/>
        </w:rPr>
        <w:t>Agriculture</w:t>
      </w:r>
      <w:proofErr w:type="spellEnd"/>
      <w:r w:rsidR="00204982" w:rsidRPr="00204982">
        <w:rPr>
          <w:rFonts w:ascii="Arial Narrow" w:hAnsi="Arial Narrow" w:cs="Arial"/>
          <w:sz w:val="20"/>
          <w:szCs w:val="20"/>
        </w:rPr>
        <w:t xml:space="preserve"> (USDA, 2010) komposisi zat gizi </w:t>
      </w:r>
      <w:proofErr w:type="spellStart"/>
      <w:r w:rsidR="00204982" w:rsidRPr="00204982">
        <w:rPr>
          <w:rFonts w:ascii="Arial Narrow" w:hAnsi="Arial Narrow" w:cs="Arial"/>
          <w:sz w:val="20"/>
          <w:szCs w:val="20"/>
        </w:rPr>
        <w:t>nugget</w:t>
      </w:r>
      <w:proofErr w:type="spellEnd"/>
      <w:r w:rsidR="00204982" w:rsidRPr="00204982">
        <w:rPr>
          <w:rFonts w:ascii="Arial Narrow" w:hAnsi="Arial Narrow" w:cs="Arial"/>
          <w:sz w:val="20"/>
          <w:szCs w:val="20"/>
        </w:rPr>
        <w:t xml:space="preserve"> ayam dalam 100g bahan yaitu, Energi (289 </w:t>
      </w:r>
      <w:proofErr w:type="spellStart"/>
      <w:r w:rsidR="00204982" w:rsidRPr="00204982">
        <w:rPr>
          <w:rFonts w:ascii="Arial Narrow" w:hAnsi="Arial Narrow" w:cs="Arial"/>
          <w:sz w:val="20"/>
          <w:szCs w:val="20"/>
        </w:rPr>
        <w:t>kkal</w:t>
      </w:r>
      <w:proofErr w:type="spellEnd"/>
      <w:r w:rsidR="00204982" w:rsidRPr="00204982">
        <w:rPr>
          <w:rFonts w:ascii="Arial Narrow" w:hAnsi="Arial Narrow" w:cs="Arial"/>
          <w:sz w:val="20"/>
          <w:szCs w:val="20"/>
        </w:rPr>
        <w:t xml:space="preserve">), Protein (13,81g), Lemak total (17,93g), Zat besi (1,01 </w:t>
      </w:r>
      <w:proofErr w:type="spellStart"/>
      <w:r w:rsidR="00204982" w:rsidRPr="00204982">
        <w:rPr>
          <w:rFonts w:ascii="Arial Narrow" w:hAnsi="Arial Narrow" w:cs="Arial"/>
          <w:sz w:val="20"/>
          <w:szCs w:val="20"/>
        </w:rPr>
        <w:t>mg</w:t>
      </w:r>
      <w:proofErr w:type="spellEnd"/>
      <w:r w:rsidR="00204982" w:rsidRPr="00204982">
        <w:rPr>
          <w:rFonts w:ascii="Arial Narrow" w:hAnsi="Arial Narrow" w:cs="Arial"/>
          <w:sz w:val="20"/>
          <w:szCs w:val="20"/>
        </w:rPr>
        <w:t xml:space="preserve">), </w:t>
      </w:r>
      <w:proofErr w:type="spellStart"/>
      <w:r w:rsidR="00204982" w:rsidRPr="00204982">
        <w:rPr>
          <w:rFonts w:ascii="Arial Narrow" w:hAnsi="Arial Narrow" w:cs="Arial"/>
          <w:sz w:val="20"/>
          <w:szCs w:val="20"/>
        </w:rPr>
        <w:t>Vit</w:t>
      </w:r>
      <w:proofErr w:type="spellEnd"/>
      <w:r w:rsidR="00204982" w:rsidRPr="00204982">
        <w:rPr>
          <w:rFonts w:ascii="Arial Narrow" w:hAnsi="Arial Narrow" w:cs="Arial"/>
          <w:sz w:val="20"/>
          <w:szCs w:val="20"/>
        </w:rPr>
        <w:t>. A (18 IU), dan serat (1,4g).</w:t>
      </w:r>
    </w:p>
    <w:p w14:paraId="09704F3E" w14:textId="18973A29" w:rsidR="002146A2" w:rsidRDefault="002146A2" w:rsidP="002146A2">
      <w:pPr>
        <w:spacing w:after="0" w:line="240" w:lineRule="auto"/>
        <w:ind w:firstLine="709"/>
        <w:jc w:val="both"/>
        <w:rPr>
          <w:rFonts w:ascii="Arial Narrow" w:eastAsia="Arial Narrow" w:hAnsi="Arial Narrow" w:cs="Arial Narrow"/>
          <w:sz w:val="20"/>
          <w:szCs w:val="20"/>
        </w:rPr>
      </w:pPr>
      <w:r w:rsidRPr="002146A2">
        <w:rPr>
          <w:rFonts w:ascii="Arial Narrow" w:hAnsi="Arial Narrow" w:cs="Arial"/>
          <w:sz w:val="20"/>
          <w:szCs w:val="20"/>
        </w:rPr>
        <w:t xml:space="preserve">Produk pangan memiliki umur simpan yang harus diketahui oleh konsumen agar keamanan dari produk itu sendiri dapat terjamin. Umur simpan adalah masa atau rentang waktu ketahanan produk mulai dari pengemasan dengan mutu produk yang memenuhi syarat konsumsi. Semakin baik mutu suatu produk maka semakin memuaskan minat konsumen dalam pembelian maupun </w:t>
      </w:r>
      <w:proofErr w:type="spellStart"/>
      <w:r w:rsidRPr="002146A2">
        <w:rPr>
          <w:rFonts w:ascii="Arial Narrow" w:hAnsi="Arial Narrow" w:cs="Arial"/>
          <w:sz w:val="20"/>
          <w:szCs w:val="20"/>
        </w:rPr>
        <w:t>mengkonsumsinya</w:t>
      </w:r>
      <w:proofErr w:type="spellEnd"/>
      <w:r w:rsidRPr="002146A2">
        <w:rPr>
          <w:rFonts w:ascii="Arial Narrow" w:hAnsi="Arial Narrow" w:cs="Arial"/>
          <w:sz w:val="20"/>
          <w:szCs w:val="20"/>
        </w:rPr>
        <w:t xml:space="preserve">. Pencantuman umur simpan menjadi sangat penting pada produk pangan, karena hal ini menyangkut dengan keamanan dan kelayakan dari produk tersebut untuk dikonsumsi. Pencantuman umur simpan ini juga bertujuan untuk memberikan petunjuk terjadinya perubahan rasa, penampakan, dan kandungan gizi dari produk itu sendiri </w:t>
      </w:r>
      <w:r w:rsidRPr="002146A2">
        <w:rPr>
          <w:rFonts w:ascii="Arial Narrow" w:hAnsi="Arial Narrow" w:cs="Arial"/>
          <w:color w:val="000000" w:themeColor="text1"/>
          <w:sz w:val="20"/>
          <w:szCs w:val="20"/>
        </w:rPr>
        <w:t>(Maku, 2013).</w:t>
      </w:r>
    </w:p>
    <w:p w14:paraId="2437666D" w14:textId="7C9EFB9A" w:rsidR="00204982" w:rsidRPr="002146A2" w:rsidRDefault="00204982" w:rsidP="002146A2">
      <w:pPr>
        <w:spacing w:after="0" w:line="240" w:lineRule="auto"/>
        <w:ind w:firstLine="709"/>
        <w:jc w:val="both"/>
        <w:rPr>
          <w:rFonts w:ascii="Arial Narrow" w:hAnsi="Arial Narrow" w:cs="Arial"/>
          <w:sz w:val="20"/>
          <w:szCs w:val="20"/>
        </w:rPr>
      </w:pPr>
      <w:r w:rsidRPr="00204982">
        <w:rPr>
          <w:rFonts w:ascii="Arial Narrow" w:hAnsi="Arial Narrow" w:cs="Arial"/>
          <w:sz w:val="20"/>
          <w:szCs w:val="20"/>
        </w:rPr>
        <w:t xml:space="preserve">Penelitian mengenai umur simpan produk sudah banyak dilakukan pada-pada tahun sebelumnya, karena </w:t>
      </w:r>
      <w:proofErr w:type="spellStart"/>
      <w:r w:rsidRPr="00204982">
        <w:rPr>
          <w:rFonts w:ascii="Arial Narrow" w:hAnsi="Arial Narrow" w:cs="Arial"/>
          <w:sz w:val="20"/>
          <w:szCs w:val="20"/>
        </w:rPr>
        <w:t>menentuan</w:t>
      </w:r>
      <w:proofErr w:type="spellEnd"/>
      <w:r w:rsidRPr="00204982">
        <w:rPr>
          <w:rFonts w:ascii="Arial Narrow" w:hAnsi="Arial Narrow" w:cs="Arial"/>
          <w:sz w:val="20"/>
          <w:szCs w:val="20"/>
        </w:rPr>
        <w:t xml:space="preserve"> umur simpan produk sangat diperlukan untuk mengetahui mutu suatu produk. Penelitian mengenai umur simpan </w:t>
      </w:r>
      <w:proofErr w:type="spellStart"/>
      <w:r w:rsidRPr="00204982">
        <w:rPr>
          <w:rFonts w:ascii="Arial Narrow" w:hAnsi="Arial Narrow" w:cs="Arial"/>
          <w:sz w:val="20"/>
          <w:szCs w:val="20"/>
        </w:rPr>
        <w:t>nugget</w:t>
      </w:r>
      <w:proofErr w:type="spellEnd"/>
      <w:r w:rsidRPr="00204982">
        <w:rPr>
          <w:rFonts w:ascii="Arial Narrow" w:hAnsi="Arial Narrow" w:cs="Arial"/>
          <w:sz w:val="20"/>
          <w:szCs w:val="20"/>
        </w:rPr>
        <w:t xml:space="preserve">  </w:t>
      </w:r>
      <w:r w:rsidRPr="00204982">
        <w:rPr>
          <w:rFonts w:ascii="Arial Narrow" w:hAnsi="Arial Narrow" w:cs="Arial"/>
          <w:sz w:val="20"/>
          <w:szCs w:val="20"/>
        </w:rPr>
        <w:t xml:space="preserve">sudah banyak dilakukan </w:t>
      </w:r>
      <w:proofErr w:type="spellStart"/>
      <w:r w:rsidRPr="00204982">
        <w:rPr>
          <w:rFonts w:ascii="Arial Narrow" w:hAnsi="Arial Narrow" w:cs="Arial"/>
          <w:sz w:val="20"/>
          <w:szCs w:val="20"/>
        </w:rPr>
        <w:t>mengunakan</w:t>
      </w:r>
      <w:proofErr w:type="spellEnd"/>
      <w:r w:rsidRPr="00204982">
        <w:rPr>
          <w:rFonts w:ascii="Arial Narrow" w:hAnsi="Arial Narrow" w:cs="Arial"/>
          <w:sz w:val="20"/>
          <w:szCs w:val="20"/>
        </w:rPr>
        <w:t xml:space="preserve"> banyak varian bahan, seperti yang dilakukan oleh Amiroh dan Ryan pada tahun 2017, mengenai daya simpan </w:t>
      </w:r>
      <w:proofErr w:type="spellStart"/>
      <w:r w:rsidRPr="00204982">
        <w:rPr>
          <w:rFonts w:ascii="Arial Narrow" w:hAnsi="Arial Narrow" w:cs="Arial"/>
          <w:sz w:val="20"/>
          <w:szCs w:val="20"/>
        </w:rPr>
        <w:t>nugget</w:t>
      </w:r>
      <w:proofErr w:type="spellEnd"/>
      <w:r w:rsidRPr="00204982">
        <w:rPr>
          <w:rFonts w:ascii="Arial Narrow" w:hAnsi="Arial Narrow" w:cs="Arial"/>
          <w:sz w:val="20"/>
          <w:szCs w:val="20"/>
        </w:rPr>
        <w:t xml:space="preserve">  ontel. Penelitian ini dilakukan selama 5 minggu dengan melakukan uji mikroorganisme serta uji </w:t>
      </w:r>
      <w:proofErr w:type="spellStart"/>
      <w:r w:rsidRPr="00204982">
        <w:rPr>
          <w:rFonts w:ascii="Arial Narrow" w:hAnsi="Arial Narrow" w:cs="Arial"/>
          <w:sz w:val="20"/>
          <w:szCs w:val="20"/>
        </w:rPr>
        <w:t>organolpetik</w:t>
      </w:r>
      <w:proofErr w:type="spellEnd"/>
      <w:r w:rsidRPr="00204982">
        <w:rPr>
          <w:rFonts w:ascii="Arial Narrow" w:hAnsi="Arial Narrow" w:cs="Arial"/>
          <w:sz w:val="20"/>
          <w:szCs w:val="20"/>
        </w:rPr>
        <w:t>.</w:t>
      </w:r>
      <w:bookmarkStart w:id="1" w:name="_GoBack"/>
      <w:bookmarkEnd w:id="1"/>
    </w:p>
    <w:p w14:paraId="75CB1416" w14:textId="77777777" w:rsidR="00204982" w:rsidRPr="00204982" w:rsidRDefault="00204982" w:rsidP="00204982">
      <w:pPr>
        <w:spacing w:after="0" w:line="240" w:lineRule="auto"/>
        <w:ind w:firstLine="709"/>
        <w:jc w:val="both"/>
        <w:rPr>
          <w:rFonts w:ascii="Arial Narrow" w:hAnsi="Arial Narrow" w:cs="Arial"/>
          <w:sz w:val="20"/>
          <w:szCs w:val="20"/>
        </w:rPr>
      </w:pPr>
      <w:r w:rsidRPr="00204982">
        <w:rPr>
          <w:rFonts w:ascii="Arial Narrow" w:hAnsi="Arial Narrow" w:cs="Arial"/>
          <w:sz w:val="20"/>
          <w:szCs w:val="20"/>
        </w:rPr>
        <w:t xml:space="preserve">Sesuai dengan penjabaran </w:t>
      </w:r>
      <w:proofErr w:type="spellStart"/>
      <w:r w:rsidRPr="00204982">
        <w:rPr>
          <w:rFonts w:ascii="Arial Narrow" w:hAnsi="Arial Narrow" w:cs="Arial"/>
          <w:sz w:val="20"/>
          <w:szCs w:val="20"/>
        </w:rPr>
        <w:t>diatas</w:t>
      </w:r>
      <w:proofErr w:type="spellEnd"/>
      <w:r w:rsidRPr="00204982">
        <w:rPr>
          <w:rFonts w:ascii="Arial Narrow" w:hAnsi="Arial Narrow" w:cs="Arial"/>
          <w:sz w:val="20"/>
          <w:szCs w:val="20"/>
        </w:rPr>
        <w:t xml:space="preserve">, maka peneliti </w:t>
      </w:r>
      <w:proofErr w:type="spellStart"/>
      <w:r w:rsidRPr="00204982">
        <w:rPr>
          <w:rFonts w:ascii="Arial Narrow" w:hAnsi="Arial Narrow" w:cs="Arial"/>
          <w:sz w:val="20"/>
          <w:szCs w:val="20"/>
        </w:rPr>
        <w:t>menggembangkan</w:t>
      </w:r>
      <w:proofErr w:type="spellEnd"/>
      <w:r w:rsidRPr="00204982">
        <w:rPr>
          <w:rFonts w:ascii="Arial Narrow" w:hAnsi="Arial Narrow" w:cs="Arial"/>
          <w:sz w:val="20"/>
          <w:szCs w:val="20"/>
        </w:rPr>
        <w:t xml:space="preserve"> resep produk </w:t>
      </w:r>
      <w:proofErr w:type="spellStart"/>
      <w:r w:rsidRPr="00204982">
        <w:rPr>
          <w:rFonts w:ascii="Arial Narrow" w:hAnsi="Arial Narrow" w:cs="Arial"/>
          <w:sz w:val="20"/>
          <w:szCs w:val="20"/>
        </w:rPr>
        <w:t>Nugget</w:t>
      </w:r>
      <w:proofErr w:type="spellEnd"/>
      <w:r w:rsidRPr="00204982">
        <w:rPr>
          <w:rFonts w:ascii="Arial Narrow" w:hAnsi="Arial Narrow" w:cs="Arial"/>
          <w:sz w:val="20"/>
          <w:szCs w:val="20"/>
        </w:rPr>
        <w:t xml:space="preserve"> dengan </w:t>
      </w:r>
      <w:proofErr w:type="spellStart"/>
      <w:r w:rsidRPr="00204982">
        <w:rPr>
          <w:rFonts w:ascii="Arial Narrow" w:hAnsi="Arial Narrow" w:cs="Arial"/>
          <w:sz w:val="20"/>
          <w:szCs w:val="20"/>
        </w:rPr>
        <w:t>subtitusi</w:t>
      </w:r>
      <w:proofErr w:type="spellEnd"/>
      <w:r w:rsidRPr="00204982">
        <w:rPr>
          <w:rFonts w:ascii="Arial Narrow" w:hAnsi="Arial Narrow" w:cs="Arial"/>
          <w:sz w:val="20"/>
          <w:szCs w:val="20"/>
        </w:rPr>
        <w:t xml:space="preserve"> tepung </w:t>
      </w:r>
      <w:proofErr w:type="spellStart"/>
      <w:r w:rsidRPr="00204982">
        <w:rPr>
          <w:rFonts w:ascii="Arial Narrow" w:hAnsi="Arial Narrow" w:cs="Arial"/>
          <w:sz w:val="20"/>
          <w:szCs w:val="20"/>
        </w:rPr>
        <w:t>multigizi</w:t>
      </w:r>
      <w:proofErr w:type="spellEnd"/>
      <w:r w:rsidRPr="00204982">
        <w:rPr>
          <w:rFonts w:ascii="Arial Narrow" w:hAnsi="Arial Narrow" w:cs="Arial"/>
          <w:sz w:val="20"/>
          <w:szCs w:val="20"/>
        </w:rPr>
        <w:t xml:space="preserve"> yang merupakan produk baru dan belum diketahui umur simpannya serta peningkatan zat gizinya melalui </w:t>
      </w:r>
      <w:proofErr w:type="spellStart"/>
      <w:r w:rsidRPr="00204982">
        <w:rPr>
          <w:rFonts w:ascii="Arial Narrow" w:hAnsi="Arial Narrow" w:cs="Arial"/>
          <w:sz w:val="20"/>
          <w:szCs w:val="20"/>
        </w:rPr>
        <w:t>subtitusi</w:t>
      </w:r>
      <w:proofErr w:type="spellEnd"/>
      <w:r w:rsidRPr="00204982">
        <w:rPr>
          <w:rFonts w:ascii="Arial Narrow" w:hAnsi="Arial Narrow" w:cs="Arial"/>
          <w:sz w:val="20"/>
          <w:szCs w:val="20"/>
        </w:rPr>
        <w:t xml:space="preserve"> tepung </w:t>
      </w:r>
      <w:proofErr w:type="spellStart"/>
      <w:r w:rsidRPr="00204982">
        <w:rPr>
          <w:rFonts w:ascii="Arial Narrow" w:hAnsi="Arial Narrow" w:cs="Arial"/>
          <w:sz w:val="20"/>
          <w:szCs w:val="20"/>
        </w:rPr>
        <w:t>multigizi</w:t>
      </w:r>
      <w:proofErr w:type="spellEnd"/>
      <w:r w:rsidRPr="00204982">
        <w:rPr>
          <w:rFonts w:ascii="Arial Narrow" w:hAnsi="Arial Narrow" w:cs="Arial"/>
          <w:sz w:val="20"/>
          <w:szCs w:val="20"/>
        </w:rPr>
        <w:t>, sehingga dilakukan pengujian pendugaan umur simpan dan kadar vitamin agar diketahui umur simpannya beserta kadar vitamin A.</w:t>
      </w:r>
    </w:p>
    <w:p w14:paraId="1381187E" w14:textId="77777777" w:rsidR="0094740D" w:rsidRDefault="0094740D">
      <w:pPr>
        <w:spacing w:after="0" w:line="240" w:lineRule="auto"/>
        <w:ind w:firstLine="709"/>
        <w:jc w:val="both"/>
        <w:rPr>
          <w:rFonts w:ascii="Arial Narrow" w:eastAsia="Arial Narrow" w:hAnsi="Arial Narrow" w:cs="Arial Narrow"/>
          <w:sz w:val="20"/>
          <w:szCs w:val="20"/>
        </w:rPr>
      </w:pPr>
    </w:p>
    <w:p w14:paraId="5A955318" w14:textId="455B3E35" w:rsidR="0094740D" w:rsidRDefault="00EA4859">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METODE </w:t>
      </w:r>
    </w:p>
    <w:p w14:paraId="2DA197D6" w14:textId="22A9A61C" w:rsidR="0094740D" w:rsidRDefault="00EA4859">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Desain, tempat dan waktu </w:t>
      </w:r>
    </w:p>
    <w:p w14:paraId="139BC752" w14:textId="0B2EFBBA" w:rsidR="00592DBE" w:rsidRDefault="00592DBE" w:rsidP="00592DBE">
      <w:pPr>
        <w:pStyle w:val="ListParagraph"/>
        <w:spacing w:after="0" w:line="240" w:lineRule="auto"/>
        <w:ind w:left="0" w:firstLine="709"/>
        <w:jc w:val="both"/>
        <w:rPr>
          <w:rFonts w:ascii="Arial Narrow" w:hAnsi="Arial Narrow" w:cs="Arial"/>
          <w:sz w:val="20"/>
          <w:szCs w:val="20"/>
        </w:rPr>
      </w:pPr>
      <w:r w:rsidRPr="00592DBE">
        <w:rPr>
          <w:rFonts w:ascii="Arial Narrow" w:hAnsi="Arial Narrow" w:cs="Arial"/>
          <w:sz w:val="20"/>
          <w:szCs w:val="20"/>
        </w:rPr>
        <w:t xml:space="preserve">Jenis penelitian yang digunakan adalah penelitian </w:t>
      </w:r>
      <w:proofErr w:type="spellStart"/>
      <w:r w:rsidRPr="00592DBE">
        <w:rPr>
          <w:rFonts w:ascii="Arial Narrow" w:hAnsi="Arial Narrow" w:cs="Arial"/>
          <w:sz w:val="20"/>
          <w:szCs w:val="20"/>
        </w:rPr>
        <w:t>pra</w:t>
      </w:r>
      <w:proofErr w:type="spellEnd"/>
      <w:r w:rsidRPr="00592DBE">
        <w:rPr>
          <w:rFonts w:ascii="Arial Narrow" w:hAnsi="Arial Narrow" w:cs="Arial"/>
          <w:sz w:val="20"/>
          <w:szCs w:val="20"/>
        </w:rPr>
        <w:t xml:space="preserve"> eksperimen. Sampel yang digunakan adalah </w:t>
      </w:r>
      <w:proofErr w:type="spellStart"/>
      <w:r w:rsidRPr="00592DBE">
        <w:rPr>
          <w:rFonts w:ascii="Arial Narrow" w:hAnsi="Arial Narrow" w:cs="Arial"/>
          <w:sz w:val="20"/>
          <w:szCs w:val="20"/>
        </w:rPr>
        <w:t>nugget</w:t>
      </w:r>
      <w:proofErr w:type="spellEnd"/>
      <w:r w:rsidRPr="00592DBE">
        <w:rPr>
          <w:rFonts w:ascii="Arial Narrow" w:hAnsi="Arial Narrow" w:cs="Arial"/>
          <w:sz w:val="20"/>
          <w:szCs w:val="20"/>
        </w:rPr>
        <w:t xml:space="preserve"> dengan </w:t>
      </w:r>
      <w:proofErr w:type="spellStart"/>
      <w:r w:rsidRPr="00592DBE">
        <w:rPr>
          <w:rFonts w:ascii="Arial Narrow" w:hAnsi="Arial Narrow" w:cs="Arial"/>
          <w:sz w:val="20"/>
          <w:szCs w:val="20"/>
        </w:rPr>
        <w:t>subtitusi</w:t>
      </w:r>
      <w:proofErr w:type="spellEnd"/>
      <w:r w:rsidRPr="00592DBE">
        <w:rPr>
          <w:rFonts w:ascii="Arial Narrow" w:hAnsi="Arial Narrow" w:cs="Arial"/>
          <w:sz w:val="20"/>
          <w:szCs w:val="20"/>
        </w:rPr>
        <w:t xml:space="preserve"> tepung </w:t>
      </w:r>
      <w:proofErr w:type="spellStart"/>
      <w:r w:rsidRPr="00592DBE">
        <w:rPr>
          <w:rFonts w:ascii="Arial Narrow" w:hAnsi="Arial Narrow" w:cs="Arial"/>
          <w:sz w:val="20"/>
          <w:szCs w:val="20"/>
        </w:rPr>
        <w:t>multi</w:t>
      </w:r>
      <w:proofErr w:type="spellEnd"/>
      <w:r w:rsidRPr="00592DBE">
        <w:rPr>
          <w:rFonts w:ascii="Arial Narrow" w:hAnsi="Arial Narrow" w:cs="Arial"/>
          <w:sz w:val="20"/>
          <w:szCs w:val="20"/>
        </w:rPr>
        <w:t xml:space="preserve"> gizi kemudian dilakukan analisis kadar vitamin A, kadar air dan daya simpan.</w:t>
      </w:r>
      <w:r w:rsidRPr="00592DBE">
        <w:rPr>
          <w:rFonts w:ascii="Arial Narrow" w:hAnsi="Arial Narrow" w:cs="Arial"/>
          <w:sz w:val="20"/>
          <w:szCs w:val="20"/>
          <w:lang w:val="en-US"/>
        </w:rPr>
        <w:t xml:space="preserve"> </w:t>
      </w:r>
      <w:r w:rsidRPr="00592DBE">
        <w:rPr>
          <w:rFonts w:ascii="Arial Narrow" w:hAnsi="Arial Narrow" w:cs="Arial"/>
          <w:sz w:val="20"/>
          <w:szCs w:val="20"/>
        </w:rPr>
        <w:t xml:space="preserve">Desain penelitian yang digunakan untuk daya simpan </w:t>
      </w:r>
      <w:proofErr w:type="spellStart"/>
      <w:r w:rsidRPr="00592DBE">
        <w:rPr>
          <w:rFonts w:ascii="Arial Narrow" w:hAnsi="Arial Narrow" w:cs="Arial"/>
          <w:sz w:val="20"/>
          <w:szCs w:val="20"/>
        </w:rPr>
        <w:t>nugget</w:t>
      </w:r>
      <w:proofErr w:type="spellEnd"/>
      <w:r w:rsidRPr="00592DBE">
        <w:rPr>
          <w:rFonts w:ascii="Arial Narrow" w:hAnsi="Arial Narrow" w:cs="Arial"/>
          <w:sz w:val="20"/>
          <w:szCs w:val="20"/>
        </w:rPr>
        <w:t xml:space="preserve"> </w:t>
      </w:r>
      <w:proofErr w:type="spellStart"/>
      <w:r w:rsidRPr="00592DBE">
        <w:rPr>
          <w:rFonts w:ascii="Arial Narrow" w:hAnsi="Arial Narrow" w:cs="Arial"/>
          <w:sz w:val="20"/>
          <w:szCs w:val="20"/>
        </w:rPr>
        <w:t>subtitusi</w:t>
      </w:r>
      <w:proofErr w:type="spellEnd"/>
      <w:r w:rsidRPr="00592DBE">
        <w:rPr>
          <w:rFonts w:ascii="Arial Narrow" w:hAnsi="Arial Narrow" w:cs="Arial"/>
          <w:sz w:val="20"/>
          <w:szCs w:val="20"/>
        </w:rPr>
        <w:t xml:space="preserve"> tepung </w:t>
      </w:r>
      <w:proofErr w:type="spellStart"/>
      <w:r w:rsidRPr="00592DBE">
        <w:rPr>
          <w:rFonts w:ascii="Arial Narrow" w:hAnsi="Arial Narrow" w:cs="Arial"/>
          <w:sz w:val="20"/>
          <w:szCs w:val="20"/>
        </w:rPr>
        <w:t>multi</w:t>
      </w:r>
      <w:proofErr w:type="spellEnd"/>
      <w:r w:rsidRPr="00592DBE">
        <w:rPr>
          <w:rFonts w:ascii="Arial Narrow" w:hAnsi="Arial Narrow" w:cs="Arial"/>
          <w:sz w:val="20"/>
          <w:szCs w:val="20"/>
        </w:rPr>
        <w:t xml:space="preserve"> gizi yaitu </w:t>
      </w:r>
      <w:proofErr w:type="spellStart"/>
      <w:r w:rsidRPr="00592DBE">
        <w:rPr>
          <w:rFonts w:ascii="Arial Narrow" w:hAnsi="Arial Narrow" w:cs="Arial"/>
          <w:sz w:val="20"/>
          <w:szCs w:val="20"/>
        </w:rPr>
        <w:t>post</w:t>
      </w:r>
      <w:proofErr w:type="spellEnd"/>
      <w:r w:rsidRPr="00592DBE">
        <w:rPr>
          <w:rFonts w:ascii="Arial Narrow" w:hAnsi="Arial Narrow" w:cs="Arial"/>
          <w:sz w:val="20"/>
          <w:szCs w:val="20"/>
        </w:rPr>
        <w:t xml:space="preserve"> </w:t>
      </w:r>
      <w:proofErr w:type="spellStart"/>
      <w:r w:rsidRPr="00592DBE">
        <w:rPr>
          <w:rFonts w:ascii="Arial Narrow" w:hAnsi="Arial Narrow" w:cs="Arial"/>
          <w:sz w:val="20"/>
          <w:szCs w:val="20"/>
        </w:rPr>
        <w:t>test</w:t>
      </w:r>
      <w:proofErr w:type="spellEnd"/>
      <w:r w:rsidRPr="00592DBE">
        <w:rPr>
          <w:rFonts w:ascii="Arial Narrow" w:hAnsi="Arial Narrow" w:cs="Arial"/>
          <w:sz w:val="20"/>
          <w:szCs w:val="20"/>
        </w:rPr>
        <w:t xml:space="preserve"> </w:t>
      </w:r>
      <w:proofErr w:type="spellStart"/>
      <w:r w:rsidRPr="00592DBE">
        <w:rPr>
          <w:rFonts w:ascii="Arial Narrow" w:hAnsi="Arial Narrow" w:cs="Arial"/>
          <w:sz w:val="20"/>
          <w:szCs w:val="20"/>
        </w:rPr>
        <w:t>group</w:t>
      </w:r>
      <w:proofErr w:type="spellEnd"/>
      <w:r w:rsidRPr="00592DBE">
        <w:rPr>
          <w:rFonts w:ascii="Arial Narrow" w:hAnsi="Arial Narrow" w:cs="Arial"/>
          <w:sz w:val="20"/>
          <w:szCs w:val="20"/>
        </w:rPr>
        <w:t xml:space="preserve"> </w:t>
      </w:r>
      <w:proofErr w:type="spellStart"/>
      <w:r w:rsidRPr="00592DBE">
        <w:rPr>
          <w:rFonts w:ascii="Arial Narrow" w:hAnsi="Arial Narrow" w:cs="Arial"/>
          <w:sz w:val="20"/>
          <w:szCs w:val="20"/>
        </w:rPr>
        <w:t>design</w:t>
      </w:r>
      <w:proofErr w:type="spellEnd"/>
      <w:r w:rsidRPr="00592DBE">
        <w:rPr>
          <w:rFonts w:ascii="Arial Narrow" w:hAnsi="Arial Narrow" w:cs="Arial"/>
          <w:sz w:val="20"/>
          <w:szCs w:val="20"/>
        </w:rPr>
        <w:t>.</w:t>
      </w:r>
    </w:p>
    <w:p w14:paraId="6C722DAA" w14:textId="66E9FE6F" w:rsidR="0094740D" w:rsidRDefault="00592DBE" w:rsidP="009A668D">
      <w:pPr>
        <w:pStyle w:val="ListParagraph"/>
        <w:tabs>
          <w:tab w:val="left" w:pos="3270"/>
        </w:tabs>
        <w:spacing w:after="0" w:line="240" w:lineRule="auto"/>
        <w:ind w:left="0" w:firstLine="851"/>
        <w:jc w:val="both"/>
        <w:rPr>
          <w:rFonts w:ascii="Arial Narrow" w:hAnsi="Arial Narrow" w:cs="Arial"/>
          <w:sz w:val="20"/>
          <w:szCs w:val="20"/>
        </w:rPr>
      </w:pPr>
      <w:r w:rsidRPr="009A668D">
        <w:rPr>
          <w:rFonts w:ascii="Arial Narrow" w:hAnsi="Arial Narrow" w:cs="Arial"/>
          <w:sz w:val="20"/>
          <w:szCs w:val="20"/>
        </w:rPr>
        <w:t xml:space="preserve">Daya simpan produk </w:t>
      </w:r>
      <w:proofErr w:type="spellStart"/>
      <w:r w:rsidRPr="009A668D">
        <w:rPr>
          <w:rFonts w:ascii="Arial Narrow" w:hAnsi="Arial Narrow" w:cs="Arial"/>
          <w:sz w:val="20"/>
          <w:szCs w:val="20"/>
        </w:rPr>
        <w:t>nugget</w:t>
      </w:r>
      <w:proofErr w:type="spellEnd"/>
      <w:r w:rsidRPr="009A668D">
        <w:rPr>
          <w:rFonts w:ascii="Arial Narrow" w:hAnsi="Arial Narrow" w:cs="Arial"/>
          <w:sz w:val="20"/>
          <w:szCs w:val="20"/>
        </w:rPr>
        <w:t xml:space="preserve"> </w:t>
      </w:r>
      <w:proofErr w:type="spellStart"/>
      <w:r w:rsidRPr="009A668D">
        <w:rPr>
          <w:rFonts w:ascii="Arial Narrow" w:hAnsi="Arial Narrow" w:cs="Arial"/>
          <w:sz w:val="20"/>
          <w:szCs w:val="20"/>
        </w:rPr>
        <w:t>subtitusi</w:t>
      </w:r>
      <w:proofErr w:type="spellEnd"/>
      <w:r w:rsidRPr="009A668D">
        <w:rPr>
          <w:rFonts w:ascii="Arial Narrow" w:hAnsi="Arial Narrow" w:cs="Arial"/>
          <w:sz w:val="20"/>
          <w:szCs w:val="20"/>
        </w:rPr>
        <w:t xml:space="preserve"> tepung </w:t>
      </w:r>
      <w:proofErr w:type="spellStart"/>
      <w:r w:rsidRPr="009A668D">
        <w:rPr>
          <w:rFonts w:ascii="Arial Narrow" w:hAnsi="Arial Narrow" w:cs="Arial"/>
          <w:sz w:val="20"/>
          <w:szCs w:val="20"/>
        </w:rPr>
        <w:t>multigizi</w:t>
      </w:r>
      <w:proofErr w:type="spellEnd"/>
      <w:r w:rsidRPr="009A668D">
        <w:rPr>
          <w:rFonts w:ascii="Arial Narrow" w:hAnsi="Arial Narrow" w:cs="Arial"/>
          <w:sz w:val="20"/>
          <w:szCs w:val="20"/>
        </w:rPr>
        <w:t xml:space="preserve"> dilakukan di Laboratorium Teknologi Pangan Politeknik Kesehatan Makassar Jurusan Gizi. Penentuan kadar Vitamin A </w:t>
      </w:r>
      <w:proofErr w:type="spellStart"/>
      <w:r w:rsidRPr="009A668D">
        <w:rPr>
          <w:rFonts w:ascii="Arial Narrow" w:hAnsi="Arial Narrow" w:cs="Arial"/>
          <w:sz w:val="20"/>
          <w:szCs w:val="20"/>
        </w:rPr>
        <w:t>Nugget</w:t>
      </w:r>
      <w:proofErr w:type="spellEnd"/>
      <w:r w:rsidRPr="009A668D">
        <w:rPr>
          <w:rFonts w:ascii="Arial Narrow" w:hAnsi="Arial Narrow" w:cs="Arial"/>
          <w:sz w:val="20"/>
          <w:szCs w:val="20"/>
        </w:rPr>
        <w:t xml:space="preserve"> dilakukan di Laboratorium Kimia Pakan Universitas Hasanuddin. Penentuan kadar air </w:t>
      </w:r>
      <w:proofErr w:type="spellStart"/>
      <w:r w:rsidRPr="009A668D">
        <w:rPr>
          <w:rFonts w:ascii="Arial Narrow" w:hAnsi="Arial Narrow" w:cs="Arial"/>
          <w:sz w:val="20"/>
          <w:szCs w:val="20"/>
        </w:rPr>
        <w:t>Nugget</w:t>
      </w:r>
      <w:proofErr w:type="spellEnd"/>
      <w:r w:rsidRPr="009A668D">
        <w:rPr>
          <w:rFonts w:ascii="Arial Narrow" w:hAnsi="Arial Narrow" w:cs="Arial"/>
          <w:sz w:val="20"/>
          <w:szCs w:val="20"/>
        </w:rPr>
        <w:t xml:space="preserve"> dilakukan di Laboratorium </w:t>
      </w:r>
      <w:proofErr w:type="spellStart"/>
      <w:r w:rsidRPr="009A668D">
        <w:rPr>
          <w:rFonts w:ascii="Arial Narrow" w:hAnsi="Arial Narrow" w:cs="Arial"/>
          <w:sz w:val="20"/>
          <w:szCs w:val="20"/>
        </w:rPr>
        <w:t>Quality</w:t>
      </w:r>
      <w:proofErr w:type="spellEnd"/>
      <w:r w:rsidRPr="009A668D">
        <w:rPr>
          <w:rFonts w:ascii="Arial Narrow" w:hAnsi="Arial Narrow" w:cs="Arial"/>
          <w:sz w:val="20"/>
          <w:szCs w:val="20"/>
        </w:rPr>
        <w:t xml:space="preserve"> </w:t>
      </w:r>
      <w:proofErr w:type="spellStart"/>
      <w:r w:rsidRPr="009A668D">
        <w:rPr>
          <w:rFonts w:ascii="Arial Narrow" w:hAnsi="Arial Narrow" w:cs="Arial"/>
          <w:sz w:val="20"/>
          <w:szCs w:val="20"/>
        </w:rPr>
        <w:t>Control</w:t>
      </w:r>
      <w:proofErr w:type="spellEnd"/>
      <w:r w:rsidRPr="009A668D">
        <w:rPr>
          <w:rFonts w:ascii="Arial Narrow" w:hAnsi="Arial Narrow" w:cs="Arial"/>
          <w:sz w:val="20"/>
          <w:szCs w:val="20"/>
        </w:rPr>
        <w:t xml:space="preserve"> SMK-SMTI Makassar.</w:t>
      </w:r>
      <w:r w:rsidRPr="009A668D">
        <w:rPr>
          <w:rFonts w:ascii="Arial Narrow" w:hAnsi="Arial Narrow" w:cs="Arial"/>
          <w:sz w:val="20"/>
          <w:szCs w:val="20"/>
          <w:lang w:val="en-US"/>
        </w:rPr>
        <w:t xml:space="preserve"> </w:t>
      </w:r>
      <w:r w:rsidRPr="009A668D">
        <w:rPr>
          <w:rFonts w:ascii="Arial Narrow" w:hAnsi="Arial Narrow" w:cs="Arial"/>
          <w:sz w:val="20"/>
          <w:szCs w:val="20"/>
        </w:rPr>
        <w:t xml:space="preserve">Data yang diperoleh dari uji daya simpan berupa uji </w:t>
      </w:r>
      <w:proofErr w:type="spellStart"/>
      <w:r w:rsidRPr="009A668D">
        <w:rPr>
          <w:rFonts w:ascii="Arial Narrow" w:hAnsi="Arial Narrow" w:cs="Arial"/>
          <w:sz w:val="20"/>
          <w:szCs w:val="20"/>
        </w:rPr>
        <w:t>organoleptic</w:t>
      </w:r>
      <w:proofErr w:type="spellEnd"/>
      <w:r w:rsidRPr="009A668D">
        <w:rPr>
          <w:rFonts w:ascii="Arial Narrow" w:hAnsi="Arial Narrow" w:cs="Arial"/>
          <w:sz w:val="20"/>
          <w:szCs w:val="20"/>
        </w:rPr>
        <w:t xml:space="preserve"> serta data waktu penyimpanan, ditabulasi dalam bentuk tabel kemudian dianalisis dengan menggunakan uji </w:t>
      </w:r>
      <w:proofErr w:type="spellStart"/>
      <w:r w:rsidRPr="009A668D">
        <w:rPr>
          <w:rFonts w:ascii="Arial Narrow" w:hAnsi="Arial Narrow" w:cs="Arial"/>
          <w:sz w:val="20"/>
          <w:szCs w:val="20"/>
        </w:rPr>
        <w:t>Kruskal-Wallis</w:t>
      </w:r>
      <w:proofErr w:type="spellEnd"/>
      <w:r w:rsidRPr="009A668D">
        <w:rPr>
          <w:rFonts w:ascii="Arial Narrow" w:hAnsi="Arial Narrow" w:cs="Arial"/>
          <w:sz w:val="20"/>
          <w:szCs w:val="20"/>
        </w:rPr>
        <w:t xml:space="preserve"> lalu dilanjutkan dengan uji </w:t>
      </w:r>
      <w:proofErr w:type="spellStart"/>
      <w:r w:rsidRPr="009A668D">
        <w:rPr>
          <w:rFonts w:ascii="Arial Narrow" w:hAnsi="Arial Narrow" w:cs="Arial"/>
          <w:sz w:val="20"/>
          <w:szCs w:val="20"/>
        </w:rPr>
        <w:t>Mann</w:t>
      </w:r>
      <w:proofErr w:type="spellEnd"/>
      <w:r w:rsidRPr="009A668D">
        <w:rPr>
          <w:rFonts w:ascii="Arial Narrow" w:hAnsi="Arial Narrow" w:cs="Arial"/>
          <w:sz w:val="20"/>
          <w:szCs w:val="20"/>
        </w:rPr>
        <w:t xml:space="preserve"> </w:t>
      </w:r>
      <w:proofErr w:type="spellStart"/>
      <w:r w:rsidRPr="009A668D">
        <w:rPr>
          <w:rFonts w:ascii="Arial Narrow" w:hAnsi="Arial Narrow" w:cs="Arial"/>
          <w:sz w:val="20"/>
          <w:szCs w:val="20"/>
        </w:rPr>
        <w:t>Witney</w:t>
      </w:r>
      <w:proofErr w:type="spellEnd"/>
      <w:r w:rsidRPr="009A668D">
        <w:rPr>
          <w:rFonts w:ascii="Arial Narrow" w:hAnsi="Arial Narrow" w:cs="Arial"/>
          <w:sz w:val="20"/>
          <w:szCs w:val="20"/>
        </w:rPr>
        <w:t>.</w:t>
      </w:r>
    </w:p>
    <w:p w14:paraId="39D2D81E" w14:textId="77777777" w:rsidR="009A668D" w:rsidRPr="009A668D" w:rsidRDefault="009A668D" w:rsidP="009A668D">
      <w:pPr>
        <w:pStyle w:val="ListParagraph"/>
        <w:tabs>
          <w:tab w:val="left" w:pos="3270"/>
        </w:tabs>
        <w:spacing w:after="0" w:line="240" w:lineRule="auto"/>
        <w:ind w:left="0" w:firstLine="851"/>
        <w:jc w:val="both"/>
        <w:rPr>
          <w:rFonts w:ascii="Arial Narrow" w:hAnsi="Arial Narrow" w:cs="Arial"/>
          <w:sz w:val="20"/>
          <w:szCs w:val="20"/>
        </w:rPr>
      </w:pPr>
    </w:p>
    <w:p w14:paraId="2EF7DC09" w14:textId="37900F81" w:rsidR="0094740D" w:rsidRDefault="009A668D">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lang w:val="en-US"/>
        </w:rPr>
        <w:t>B</w:t>
      </w:r>
      <w:proofErr w:type="spellStart"/>
      <w:r w:rsidR="00EA4859">
        <w:rPr>
          <w:rFonts w:ascii="Arial Narrow" w:eastAsia="Arial Narrow" w:hAnsi="Arial Narrow" w:cs="Arial Narrow"/>
          <w:b/>
          <w:sz w:val="20"/>
          <w:szCs w:val="20"/>
        </w:rPr>
        <w:t>ahan</w:t>
      </w:r>
      <w:proofErr w:type="spellEnd"/>
      <w:r w:rsidR="00EA4859">
        <w:rPr>
          <w:rFonts w:ascii="Arial Narrow" w:eastAsia="Arial Narrow" w:hAnsi="Arial Narrow" w:cs="Arial Narrow"/>
          <w:b/>
          <w:sz w:val="20"/>
          <w:szCs w:val="20"/>
        </w:rPr>
        <w:t xml:space="preserve"> dan alat </w:t>
      </w:r>
    </w:p>
    <w:p w14:paraId="4C0A464C" w14:textId="214EED29" w:rsidR="009A668D" w:rsidRPr="009A668D" w:rsidRDefault="009A668D" w:rsidP="009A668D">
      <w:pPr>
        <w:spacing w:after="0" w:line="240" w:lineRule="auto"/>
        <w:ind w:firstLine="709"/>
        <w:jc w:val="both"/>
        <w:rPr>
          <w:rFonts w:ascii="Arial Narrow" w:eastAsia="Arial" w:hAnsi="Arial Narrow" w:cs="Arial"/>
          <w:color w:val="000000" w:themeColor="text1"/>
          <w:sz w:val="20"/>
          <w:szCs w:val="20"/>
        </w:rPr>
      </w:pPr>
      <w:r>
        <w:rPr>
          <w:rFonts w:ascii="Arial Narrow" w:eastAsia="Arial" w:hAnsi="Arial Narrow" w:cs="Arial"/>
          <w:color w:val="000000" w:themeColor="text1"/>
          <w:sz w:val="20"/>
          <w:szCs w:val="20"/>
          <w:lang w:val="en-US"/>
        </w:rPr>
        <w:t>P</w:t>
      </w:r>
      <w:proofErr w:type="spellStart"/>
      <w:r w:rsidRPr="009A668D">
        <w:rPr>
          <w:rFonts w:ascii="Arial Narrow" w:eastAsia="Arial" w:hAnsi="Arial Narrow" w:cs="Arial"/>
          <w:color w:val="000000" w:themeColor="text1"/>
          <w:sz w:val="20"/>
          <w:szCs w:val="20"/>
        </w:rPr>
        <w:t>embuatan</w:t>
      </w:r>
      <w:proofErr w:type="spellEnd"/>
      <w:r w:rsidRPr="009A668D">
        <w:rPr>
          <w:rFonts w:ascii="Arial Narrow" w:eastAsia="Arial" w:hAnsi="Arial Narrow" w:cs="Arial"/>
          <w:color w:val="000000" w:themeColor="text1"/>
          <w:sz w:val="20"/>
          <w:szCs w:val="20"/>
        </w:rPr>
        <w:t xml:space="preserve"> tepung kacang kedelai</w:t>
      </w:r>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dibuat</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menggunakan</w:t>
      </w:r>
      <w:proofErr w:type="spellEnd"/>
      <w:r w:rsidRPr="009A668D">
        <w:rPr>
          <w:rFonts w:ascii="Arial Narrow" w:eastAsia="Arial" w:hAnsi="Arial Narrow" w:cs="Arial"/>
          <w:color w:val="000000" w:themeColor="text1"/>
          <w:sz w:val="20"/>
          <w:szCs w:val="20"/>
        </w:rPr>
        <w:t xml:space="preserve"> timbangan, baskom, oven, ayakan 80 </w:t>
      </w:r>
      <w:proofErr w:type="spellStart"/>
      <w:r w:rsidRPr="009A668D">
        <w:rPr>
          <w:rFonts w:ascii="Arial Narrow" w:eastAsia="Arial" w:hAnsi="Arial Narrow" w:cs="Arial"/>
          <w:color w:val="000000" w:themeColor="text1"/>
          <w:sz w:val="20"/>
          <w:szCs w:val="20"/>
        </w:rPr>
        <w:t>mesh</w:t>
      </w:r>
      <w:proofErr w:type="spellEnd"/>
      <w:r w:rsidRPr="009A668D">
        <w:rPr>
          <w:rFonts w:ascii="Arial Narrow" w:eastAsia="Arial" w:hAnsi="Arial Narrow" w:cs="Arial"/>
          <w:color w:val="000000" w:themeColor="text1"/>
          <w:sz w:val="20"/>
          <w:szCs w:val="20"/>
        </w:rPr>
        <w:t xml:space="preserve">, sutil, talang, blender, sendok, dan tirisan. </w:t>
      </w:r>
      <w:proofErr w:type="spellStart"/>
      <w:r>
        <w:rPr>
          <w:rFonts w:ascii="Arial Narrow" w:eastAsia="Arial" w:hAnsi="Arial Narrow" w:cs="Arial"/>
          <w:color w:val="000000" w:themeColor="text1"/>
          <w:sz w:val="20"/>
          <w:szCs w:val="20"/>
          <w:lang w:val="en-US"/>
        </w:rPr>
        <w:t>Pada</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pembuatan</w:t>
      </w:r>
      <w:proofErr w:type="spellEnd"/>
      <w:r w:rsidRPr="009A668D">
        <w:rPr>
          <w:rFonts w:ascii="Arial Narrow" w:eastAsia="Arial" w:hAnsi="Arial Narrow" w:cs="Arial"/>
          <w:color w:val="000000" w:themeColor="text1"/>
          <w:sz w:val="20"/>
          <w:szCs w:val="20"/>
        </w:rPr>
        <w:t xml:space="preserve"> tepung kacang hijau yaitu timbangan, baskom, tirisan, kompor, wajan, sutil, loyang, blender, sendok dan ayakan 80 </w:t>
      </w:r>
      <w:proofErr w:type="spellStart"/>
      <w:r w:rsidRPr="009A668D">
        <w:rPr>
          <w:rFonts w:ascii="Arial Narrow" w:eastAsia="Arial" w:hAnsi="Arial Narrow" w:cs="Arial"/>
          <w:color w:val="000000" w:themeColor="text1"/>
          <w:sz w:val="20"/>
          <w:szCs w:val="20"/>
        </w:rPr>
        <w:t>mesh</w:t>
      </w:r>
      <w:proofErr w:type="spellEnd"/>
      <w:r w:rsidRPr="009A668D">
        <w:rPr>
          <w:rFonts w:ascii="Arial Narrow" w:eastAsia="Arial" w:hAnsi="Arial Narrow" w:cs="Arial"/>
          <w:color w:val="000000" w:themeColor="text1"/>
          <w:sz w:val="20"/>
          <w:szCs w:val="20"/>
        </w:rPr>
        <w:t xml:space="preserve">. Sedangkan untuk bahan yang digunakan dalam pembuatan tepung kacang hijau yaitu kacang hijau tanpa </w:t>
      </w:r>
      <w:proofErr w:type="spellStart"/>
      <w:r w:rsidRPr="009A668D">
        <w:rPr>
          <w:rFonts w:ascii="Arial Narrow" w:eastAsia="Arial" w:hAnsi="Arial Narrow" w:cs="Arial"/>
          <w:color w:val="000000" w:themeColor="text1"/>
          <w:sz w:val="20"/>
          <w:szCs w:val="20"/>
        </w:rPr>
        <w:t>kullit</w:t>
      </w:r>
      <w:proofErr w:type="spellEnd"/>
      <w:r w:rsidRPr="009A668D">
        <w:rPr>
          <w:rFonts w:ascii="Arial Narrow" w:eastAsia="Arial" w:hAnsi="Arial Narrow" w:cs="Arial"/>
          <w:color w:val="000000" w:themeColor="text1"/>
          <w:sz w:val="20"/>
          <w:szCs w:val="20"/>
        </w:rPr>
        <w:t xml:space="preserve"> ari dan air.</w:t>
      </w:r>
    </w:p>
    <w:p w14:paraId="3CEF1F63" w14:textId="77777777" w:rsidR="009A668D" w:rsidRPr="009A668D" w:rsidRDefault="009A668D" w:rsidP="009A668D">
      <w:pPr>
        <w:spacing w:after="0" w:line="240" w:lineRule="auto"/>
        <w:ind w:firstLine="709"/>
        <w:jc w:val="both"/>
        <w:rPr>
          <w:rFonts w:ascii="Arial Narrow" w:eastAsia="Arial" w:hAnsi="Arial Narrow" w:cs="Arial"/>
          <w:color w:val="000000" w:themeColor="text1"/>
          <w:sz w:val="20"/>
          <w:szCs w:val="20"/>
        </w:rPr>
      </w:pPr>
      <w:r w:rsidRPr="009A668D">
        <w:rPr>
          <w:rFonts w:ascii="Arial Narrow" w:eastAsia="Arial" w:hAnsi="Arial Narrow" w:cs="Arial"/>
          <w:color w:val="000000" w:themeColor="text1"/>
          <w:sz w:val="20"/>
          <w:szCs w:val="20"/>
        </w:rPr>
        <w:t xml:space="preserve">Alat yang digunakan pembuatan tepung ulat sagu yaitu timbangan, baskom, penjepit, tirisan, kompor, panci kukusan, gunting, talenan, loyang, sendok, </w:t>
      </w:r>
      <w:proofErr w:type="spellStart"/>
      <w:r w:rsidRPr="009A668D">
        <w:rPr>
          <w:rFonts w:ascii="Arial Narrow" w:eastAsia="Arial" w:hAnsi="Arial Narrow" w:cs="Arial"/>
          <w:color w:val="000000" w:themeColor="text1"/>
          <w:sz w:val="20"/>
          <w:szCs w:val="20"/>
        </w:rPr>
        <w:t>teflon</w:t>
      </w:r>
      <w:proofErr w:type="spellEnd"/>
      <w:r w:rsidRPr="009A668D">
        <w:rPr>
          <w:rFonts w:ascii="Arial Narrow" w:eastAsia="Arial" w:hAnsi="Arial Narrow" w:cs="Arial"/>
          <w:color w:val="000000" w:themeColor="text1"/>
          <w:sz w:val="20"/>
          <w:szCs w:val="20"/>
        </w:rPr>
        <w:t xml:space="preserve">, </w:t>
      </w:r>
      <w:proofErr w:type="spellStart"/>
      <w:r w:rsidRPr="009A668D">
        <w:rPr>
          <w:rFonts w:ascii="Arial Narrow" w:eastAsia="Arial" w:hAnsi="Arial Narrow" w:cs="Arial"/>
          <w:color w:val="000000" w:themeColor="text1"/>
          <w:sz w:val="20"/>
          <w:szCs w:val="20"/>
        </w:rPr>
        <w:t>suntil</w:t>
      </w:r>
      <w:proofErr w:type="spellEnd"/>
      <w:r w:rsidRPr="009A668D">
        <w:rPr>
          <w:rFonts w:ascii="Arial Narrow" w:eastAsia="Arial" w:hAnsi="Arial Narrow" w:cs="Arial"/>
          <w:color w:val="000000" w:themeColor="text1"/>
          <w:sz w:val="20"/>
          <w:szCs w:val="20"/>
        </w:rPr>
        <w:t xml:space="preserve">, </w:t>
      </w:r>
      <w:proofErr w:type="spellStart"/>
      <w:r w:rsidRPr="009A668D">
        <w:rPr>
          <w:rFonts w:ascii="Arial Narrow" w:eastAsia="Arial" w:hAnsi="Arial Narrow" w:cs="Arial"/>
          <w:color w:val="000000" w:themeColor="text1"/>
          <w:sz w:val="20"/>
          <w:szCs w:val="20"/>
        </w:rPr>
        <w:t>grinder</w:t>
      </w:r>
      <w:proofErr w:type="spellEnd"/>
      <w:r w:rsidRPr="009A668D">
        <w:rPr>
          <w:rFonts w:ascii="Arial Narrow" w:eastAsia="Arial" w:hAnsi="Arial Narrow" w:cs="Arial"/>
          <w:color w:val="000000" w:themeColor="text1"/>
          <w:sz w:val="20"/>
          <w:szCs w:val="20"/>
        </w:rPr>
        <w:t xml:space="preserve">, dan ayakan 80 </w:t>
      </w:r>
      <w:proofErr w:type="spellStart"/>
      <w:r w:rsidRPr="009A668D">
        <w:rPr>
          <w:rFonts w:ascii="Arial Narrow" w:eastAsia="Arial" w:hAnsi="Arial Narrow" w:cs="Arial"/>
          <w:color w:val="000000" w:themeColor="text1"/>
          <w:sz w:val="20"/>
          <w:szCs w:val="20"/>
        </w:rPr>
        <w:t>mesh</w:t>
      </w:r>
      <w:proofErr w:type="spellEnd"/>
      <w:r w:rsidRPr="009A668D">
        <w:rPr>
          <w:rFonts w:ascii="Arial Narrow" w:eastAsia="Arial" w:hAnsi="Arial Narrow" w:cs="Arial"/>
          <w:color w:val="000000" w:themeColor="text1"/>
          <w:sz w:val="20"/>
          <w:szCs w:val="20"/>
        </w:rPr>
        <w:t>. Sedangkan untuk bahan yang digunakan dalam pembuatan tepung ulat sagu yaitu ulat sagu dan air.</w:t>
      </w:r>
    </w:p>
    <w:p w14:paraId="21FA8CFC" w14:textId="77777777" w:rsidR="009A668D" w:rsidRPr="009A668D" w:rsidRDefault="009A668D" w:rsidP="009A668D">
      <w:pPr>
        <w:spacing w:after="0" w:line="240" w:lineRule="auto"/>
        <w:ind w:firstLine="709"/>
        <w:jc w:val="both"/>
        <w:rPr>
          <w:rFonts w:ascii="Arial Narrow" w:eastAsia="Arial" w:hAnsi="Arial Narrow" w:cs="Arial"/>
          <w:color w:val="000000" w:themeColor="text1"/>
          <w:sz w:val="20"/>
          <w:szCs w:val="20"/>
        </w:rPr>
      </w:pPr>
      <w:r w:rsidRPr="009A668D">
        <w:rPr>
          <w:rFonts w:ascii="Arial Narrow" w:eastAsia="Arial" w:hAnsi="Arial Narrow" w:cs="Arial"/>
          <w:color w:val="000000" w:themeColor="text1"/>
          <w:sz w:val="20"/>
          <w:szCs w:val="20"/>
        </w:rPr>
        <w:t xml:space="preserve">Alat yang digunakan pembuatan tepung wortel yaitu timbangan, baskom, parutan, kain, oven, talang, sutil, loyang, blender, sendok dan ayakan 80 </w:t>
      </w:r>
      <w:proofErr w:type="spellStart"/>
      <w:r w:rsidRPr="009A668D">
        <w:rPr>
          <w:rFonts w:ascii="Arial Narrow" w:eastAsia="Arial" w:hAnsi="Arial Narrow" w:cs="Arial"/>
          <w:color w:val="000000" w:themeColor="text1"/>
          <w:sz w:val="20"/>
          <w:szCs w:val="20"/>
        </w:rPr>
        <w:t>mesh</w:t>
      </w:r>
      <w:proofErr w:type="spellEnd"/>
      <w:r w:rsidRPr="009A668D">
        <w:rPr>
          <w:rFonts w:ascii="Arial Narrow" w:eastAsia="Arial" w:hAnsi="Arial Narrow" w:cs="Arial"/>
          <w:color w:val="000000" w:themeColor="text1"/>
          <w:sz w:val="20"/>
          <w:szCs w:val="20"/>
        </w:rPr>
        <w:t>. Sedangkan untuk bahan yang digunakan dalam pembuatan tepung wortel yaitu wortel dan air.</w:t>
      </w:r>
    </w:p>
    <w:p w14:paraId="69885F67" w14:textId="16D00B75" w:rsidR="009A668D" w:rsidRPr="009A668D" w:rsidRDefault="009A668D" w:rsidP="009A668D">
      <w:pPr>
        <w:spacing w:after="0" w:line="240" w:lineRule="auto"/>
        <w:ind w:firstLine="709"/>
        <w:jc w:val="both"/>
        <w:rPr>
          <w:rFonts w:ascii="Arial Narrow" w:eastAsia="Arial" w:hAnsi="Arial Narrow" w:cs="Arial"/>
          <w:color w:val="000000" w:themeColor="text1"/>
          <w:sz w:val="20"/>
          <w:szCs w:val="20"/>
        </w:rPr>
      </w:pPr>
      <w:r w:rsidRPr="009A668D">
        <w:rPr>
          <w:rFonts w:ascii="Arial Narrow" w:eastAsia="Arial" w:hAnsi="Arial Narrow" w:cs="Arial"/>
          <w:color w:val="000000" w:themeColor="text1"/>
          <w:sz w:val="20"/>
          <w:szCs w:val="20"/>
        </w:rPr>
        <w:lastRenderedPageBreak/>
        <w:t xml:space="preserve">Alat yang digunakan membuat tepung </w:t>
      </w:r>
      <w:proofErr w:type="spellStart"/>
      <w:r w:rsidRPr="009A668D">
        <w:rPr>
          <w:rFonts w:ascii="Arial Narrow" w:eastAsia="Arial" w:hAnsi="Arial Narrow" w:cs="Arial"/>
          <w:color w:val="000000" w:themeColor="text1"/>
          <w:sz w:val="20"/>
          <w:szCs w:val="20"/>
        </w:rPr>
        <w:t>multi</w:t>
      </w:r>
      <w:proofErr w:type="spellEnd"/>
      <w:r w:rsidRPr="009A668D">
        <w:rPr>
          <w:rFonts w:ascii="Arial Narrow" w:eastAsia="Arial" w:hAnsi="Arial Narrow" w:cs="Arial"/>
          <w:color w:val="000000" w:themeColor="text1"/>
          <w:sz w:val="20"/>
          <w:szCs w:val="20"/>
        </w:rPr>
        <w:t xml:space="preserve"> gizi yaitu timbangan, ayakan 80 </w:t>
      </w:r>
      <w:proofErr w:type="spellStart"/>
      <w:r w:rsidRPr="009A668D">
        <w:rPr>
          <w:rFonts w:ascii="Arial Narrow" w:eastAsia="Arial" w:hAnsi="Arial Narrow" w:cs="Arial"/>
          <w:color w:val="000000" w:themeColor="text1"/>
          <w:sz w:val="20"/>
          <w:szCs w:val="20"/>
        </w:rPr>
        <w:t>mesh</w:t>
      </w:r>
      <w:proofErr w:type="spellEnd"/>
      <w:r w:rsidRPr="009A668D">
        <w:rPr>
          <w:rFonts w:ascii="Arial Narrow" w:eastAsia="Arial" w:hAnsi="Arial Narrow" w:cs="Arial"/>
          <w:color w:val="000000" w:themeColor="text1"/>
          <w:sz w:val="20"/>
          <w:szCs w:val="20"/>
        </w:rPr>
        <w:t>, sendok dan baskom. Adapun bahan yang digunakan yaitu Kacang kedelai 40 gram, Kacang hijau 30 gram, Ulat sagu 20 gram, dan Wortel 10 gram.</w:t>
      </w:r>
    </w:p>
    <w:p w14:paraId="4654362F" w14:textId="2F88DAF1" w:rsidR="009A668D" w:rsidRDefault="00DE3F0E" w:rsidP="009A668D">
      <w:pPr>
        <w:spacing w:after="0" w:line="240" w:lineRule="auto"/>
        <w:ind w:firstLine="709"/>
        <w:jc w:val="both"/>
        <w:rPr>
          <w:rFonts w:ascii="Arial Narrow" w:eastAsia="Arial" w:hAnsi="Arial Narrow" w:cs="Arial"/>
          <w:color w:val="000000" w:themeColor="text1"/>
          <w:sz w:val="20"/>
          <w:szCs w:val="20"/>
        </w:rPr>
      </w:pPr>
      <w:proofErr w:type="spellStart"/>
      <w:r>
        <w:rPr>
          <w:rFonts w:ascii="Arial Narrow" w:eastAsia="Arial" w:hAnsi="Arial Narrow" w:cs="Arial"/>
          <w:color w:val="000000" w:themeColor="text1"/>
          <w:sz w:val="20"/>
          <w:szCs w:val="20"/>
          <w:lang w:val="en-US"/>
        </w:rPr>
        <w:t>Pada</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pembuatan</w:t>
      </w:r>
      <w:proofErr w:type="spellEnd"/>
      <w:r>
        <w:rPr>
          <w:rFonts w:ascii="Arial Narrow" w:eastAsia="Arial" w:hAnsi="Arial Narrow" w:cs="Arial"/>
          <w:color w:val="000000" w:themeColor="text1"/>
          <w:sz w:val="20"/>
          <w:szCs w:val="20"/>
          <w:lang w:val="en-US"/>
        </w:rPr>
        <w:t xml:space="preserve"> </w:t>
      </w:r>
      <w:proofErr w:type="spellStart"/>
      <w:r w:rsidR="009A668D" w:rsidRPr="009A668D">
        <w:rPr>
          <w:rFonts w:ascii="Arial Narrow" w:eastAsia="Arial" w:hAnsi="Arial Narrow" w:cs="Arial"/>
          <w:iCs/>
          <w:color w:val="000000" w:themeColor="text1"/>
          <w:sz w:val="20"/>
          <w:szCs w:val="20"/>
        </w:rPr>
        <w:t>Nugget</w:t>
      </w:r>
      <w:proofErr w:type="spellEnd"/>
      <w:r w:rsidR="009A668D" w:rsidRPr="009A668D">
        <w:rPr>
          <w:rFonts w:ascii="Arial Narrow" w:eastAsia="Arial" w:hAnsi="Arial Narrow" w:cs="Arial"/>
          <w:iCs/>
          <w:color w:val="000000" w:themeColor="text1"/>
          <w:sz w:val="20"/>
          <w:szCs w:val="20"/>
        </w:rPr>
        <w:t xml:space="preserve"> </w:t>
      </w:r>
      <w:proofErr w:type="spellStart"/>
      <w:r>
        <w:rPr>
          <w:rFonts w:ascii="Arial Narrow" w:eastAsia="Arial" w:hAnsi="Arial Narrow" w:cs="Arial"/>
          <w:iCs/>
          <w:color w:val="000000" w:themeColor="text1"/>
          <w:sz w:val="20"/>
          <w:szCs w:val="20"/>
          <w:lang w:val="en-US"/>
        </w:rPr>
        <w:t>digunakan</w:t>
      </w:r>
      <w:proofErr w:type="spellEnd"/>
      <w:r w:rsidR="009A668D" w:rsidRPr="009A668D">
        <w:rPr>
          <w:rFonts w:ascii="Arial Narrow" w:eastAsia="Arial" w:hAnsi="Arial Narrow" w:cs="Arial"/>
          <w:color w:val="000000" w:themeColor="text1"/>
          <w:sz w:val="20"/>
          <w:szCs w:val="20"/>
        </w:rPr>
        <w:t xml:space="preserve"> timbangan, baskom, sendok, </w:t>
      </w:r>
      <w:proofErr w:type="spellStart"/>
      <w:r w:rsidR="009A668D" w:rsidRPr="009A668D">
        <w:rPr>
          <w:rFonts w:ascii="Arial Narrow" w:eastAsia="Arial" w:hAnsi="Arial Narrow" w:cs="Arial"/>
          <w:color w:val="000000" w:themeColor="text1"/>
          <w:sz w:val="20"/>
          <w:szCs w:val="20"/>
        </w:rPr>
        <w:t>cooper</w:t>
      </w:r>
      <w:proofErr w:type="spellEnd"/>
      <w:r w:rsidR="009A668D" w:rsidRPr="009A668D">
        <w:rPr>
          <w:rFonts w:ascii="Arial Narrow" w:eastAsia="Arial" w:hAnsi="Arial Narrow" w:cs="Arial"/>
          <w:color w:val="000000" w:themeColor="text1"/>
          <w:sz w:val="20"/>
          <w:szCs w:val="20"/>
        </w:rPr>
        <w:t>, loyang, pisau, piring, panci kukusan, dan kompor.</w:t>
      </w:r>
    </w:p>
    <w:p w14:paraId="3E193EBB" w14:textId="74FA1687" w:rsidR="009A668D" w:rsidRPr="00DE3F0E" w:rsidRDefault="00DE3F0E" w:rsidP="00DE3F0E">
      <w:pPr>
        <w:spacing w:after="0" w:line="240" w:lineRule="auto"/>
        <w:ind w:firstLine="709"/>
        <w:jc w:val="both"/>
        <w:rPr>
          <w:rFonts w:ascii="Arial Narrow" w:eastAsia="Arial" w:hAnsi="Arial Narrow" w:cs="Arial"/>
          <w:color w:val="000000" w:themeColor="text1"/>
          <w:sz w:val="20"/>
          <w:szCs w:val="20"/>
          <w:lang w:val="en-US"/>
        </w:rPr>
      </w:pPr>
      <w:proofErr w:type="spellStart"/>
      <w:r>
        <w:rPr>
          <w:rFonts w:ascii="Arial Narrow" w:eastAsia="Arial" w:hAnsi="Arial Narrow" w:cs="Arial"/>
          <w:color w:val="000000" w:themeColor="text1"/>
          <w:sz w:val="20"/>
          <w:szCs w:val="20"/>
          <w:lang w:val="en-US"/>
        </w:rPr>
        <w:t>Bahan</w:t>
      </w:r>
      <w:proofErr w:type="spellEnd"/>
      <w:r>
        <w:rPr>
          <w:rFonts w:ascii="Arial Narrow" w:eastAsia="Arial" w:hAnsi="Arial Narrow" w:cs="Arial"/>
          <w:color w:val="000000" w:themeColor="text1"/>
          <w:sz w:val="20"/>
          <w:szCs w:val="20"/>
          <w:lang w:val="en-US"/>
        </w:rPr>
        <w:t xml:space="preserve"> yang </w:t>
      </w:r>
      <w:proofErr w:type="spellStart"/>
      <w:r>
        <w:rPr>
          <w:rFonts w:ascii="Arial Narrow" w:eastAsia="Arial" w:hAnsi="Arial Narrow" w:cs="Arial"/>
          <w:color w:val="000000" w:themeColor="text1"/>
          <w:sz w:val="20"/>
          <w:szCs w:val="20"/>
          <w:lang w:val="en-US"/>
        </w:rPr>
        <w:t>digunakan</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pada</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pembuatan</w:t>
      </w:r>
      <w:proofErr w:type="spellEnd"/>
      <w:r>
        <w:rPr>
          <w:rFonts w:ascii="Arial Narrow" w:eastAsia="Arial" w:hAnsi="Arial Narrow" w:cs="Arial"/>
          <w:color w:val="000000" w:themeColor="text1"/>
          <w:sz w:val="20"/>
          <w:szCs w:val="20"/>
          <w:lang w:val="en-US"/>
        </w:rPr>
        <w:t xml:space="preserve"> </w:t>
      </w:r>
      <w:r>
        <w:rPr>
          <w:rFonts w:ascii="Arial Narrow" w:eastAsia="Arial" w:hAnsi="Arial Narrow" w:cs="Arial"/>
          <w:i/>
          <w:color w:val="000000" w:themeColor="text1"/>
          <w:sz w:val="20"/>
          <w:szCs w:val="20"/>
          <w:lang w:val="en-US"/>
        </w:rPr>
        <w:t xml:space="preserve">nugget </w:t>
      </w:r>
      <w:proofErr w:type="spellStart"/>
      <w:r>
        <w:rPr>
          <w:rFonts w:ascii="Arial Narrow" w:eastAsia="Arial" w:hAnsi="Arial Narrow" w:cs="Arial"/>
          <w:color w:val="000000" w:themeColor="text1"/>
          <w:sz w:val="20"/>
          <w:szCs w:val="20"/>
          <w:lang w:val="en-US"/>
        </w:rPr>
        <w:t>multigizi</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yaitu</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daging</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ayam</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tepung</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terigu</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tepung</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maizena</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tepung</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multigizi</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telur</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gula</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pasir</w:t>
      </w:r>
      <w:proofErr w:type="spellEnd"/>
      <w:r>
        <w:rPr>
          <w:rFonts w:ascii="Arial Narrow" w:eastAsia="Arial" w:hAnsi="Arial Narrow" w:cs="Arial"/>
          <w:color w:val="000000" w:themeColor="text1"/>
          <w:sz w:val="20"/>
          <w:szCs w:val="20"/>
          <w:lang w:val="en-US"/>
        </w:rPr>
        <w:t xml:space="preserve">, garam, </w:t>
      </w:r>
      <w:proofErr w:type="spellStart"/>
      <w:r>
        <w:rPr>
          <w:rFonts w:ascii="Arial Narrow" w:eastAsia="Arial" w:hAnsi="Arial Narrow" w:cs="Arial"/>
          <w:color w:val="000000" w:themeColor="text1"/>
          <w:sz w:val="20"/>
          <w:szCs w:val="20"/>
          <w:lang w:val="en-US"/>
        </w:rPr>
        <w:t>lada</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dan</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bawang</w:t>
      </w:r>
      <w:proofErr w:type="spellEnd"/>
      <w:r>
        <w:rPr>
          <w:rFonts w:ascii="Arial Narrow" w:eastAsia="Arial" w:hAnsi="Arial Narrow" w:cs="Arial"/>
          <w:color w:val="000000" w:themeColor="text1"/>
          <w:sz w:val="20"/>
          <w:szCs w:val="20"/>
          <w:lang w:val="en-US"/>
        </w:rPr>
        <w:t xml:space="preserve"> </w:t>
      </w:r>
      <w:proofErr w:type="spellStart"/>
      <w:r>
        <w:rPr>
          <w:rFonts w:ascii="Arial Narrow" w:eastAsia="Arial" w:hAnsi="Arial Narrow" w:cs="Arial"/>
          <w:color w:val="000000" w:themeColor="text1"/>
          <w:sz w:val="20"/>
          <w:szCs w:val="20"/>
          <w:lang w:val="en-US"/>
        </w:rPr>
        <w:t>putih</w:t>
      </w:r>
      <w:proofErr w:type="spellEnd"/>
    </w:p>
    <w:p w14:paraId="08163D6C" w14:textId="77777777" w:rsidR="0094740D" w:rsidRDefault="0094740D">
      <w:pPr>
        <w:spacing w:after="0" w:line="240" w:lineRule="auto"/>
        <w:jc w:val="both"/>
        <w:rPr>
          <w:rFonts w:ascii="Arial Narrow" w:eastAsia="Arial Narrow" w:hAnsi="Arial Narrow" w:cs="Arial Narrow"/>
          <w:sz w:val="20"/>
          <w:szCs w:val="20"/>
        </w:rPr>
      </w:pPr>
    </w:p>
    <w:p w14:paraId="583F17FF" w14:textId="05653818" w:rsidR="0094740D" w:rsidRDefault="00EA4859">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HASIL </w:t>
      </w:r>
    </w:p>
    <w:p w14:paraId="17259882" w14:textId="77777777" w:rsidR="008442BB" w:rsidRPr="008442BB" w:rsidRDefault="008442BB" w:rsidP="008442BB">
      <w:pPr>
        <w:pStyle w:val="ListParagraph"/>
        <w:spacing w:after="0" w:line="240" w:lineRule="auto"/>
        <w:ind w:left="0" w:firstLine="709"/>
        <w:jc w:val="both"/>
        <w:rPr>
          <w:rFonts w:ascii="Arial Narrow" w:eastAsia="Arial" w:hAnsi="Arial Narrow" w:cs="Arial"/>
          <w:color w:val="000000" w:themeColor="text1"/>
          <w:sz w:val="20"/>
          <w:szCs w:val="20"/>
        </w:rPr>
      </w:pPr>
      <w:r w:rsidRPr="008442BB">
        <w:rPr>
          <w:rFonts w:ascii="Arial Narrow" w:hAnsi="Arial Narrow" w:cs="Arial"/>
          <w:sz w:val="20"/>
          <w:szCs w:val="20"/>
        </w:rPr>
        <w:t xml:space="preserve">Pengujian daya simpan dilakukan untuk menentukan umur simpan dari </w:t>
      </w:r>
      <w:proofErr w:type="spellStart"/>
      <w:r w:rsidRPr="008442BB">
        <w:rPr>
          <w:rFonts w:ascii="Arial Narrow" w:hAnsi="Arial Narrow" w:cs="Arial"/>
          <w:sz w:val="20"/>
          <w:szCs w:val="20"/>
        </w:rPr>
        <w:t>nugget</w:t>
      </w:r>
      <w:proofErr w:type="spellEnd"/>
      <w:r w:rsidRPr="008442BB">
        <w:rPr>
          <w:rFonts w:ascii="Arial Narrow" w:hAnsi="Arial Narrow" w:cs="Arial"/>
          <w:sz w:val="20"/>
          <w:szCs w:val="20"/>
        </w:rPr>
        <w:t xml:space="preserve"> dengan </w:t>
      </w:r>
      <w:proofErr w:type="spellStart"/>
      <w:r w:rsidRPr="008442BB">
        <w:rPr>
          <w:rFonts w:ascii="Arial Narrow" w:hAnsi="Arial Narrow" w:cs="Arial"/>
          <w:sz w:val="20"/>
          <w:szCs w:val="20"/>
        </w:rPr>
        <w:t>subtitusi</w:t>
      </w:r>
      <w:proofErr w:type="spellEnd"/>
      <w:r w:rsidRPr="008442BB">
        <w:rPr>
          <w:rFonts w:ascii="Arial Narrow" w:hAnsi="Arial Narrow" w:cs="Arial"/>
          <w:sz w:val="20"/>
          <w:szCs w:val="20"/>
        </w:rPr>
        <w:t xml:space="preserve"> tepung </w:t>
      </w:r>
      <w:proofErr w:type="spellStart"/>
      <w:r w:rsidRPr="008442BB">
        <w:rPr>
          <w:rFonts w:ascii="Arial Narrow" w:hAnsi="Arial Narrow" w:cs="Arial"/>
          <w:sz w:val="20"/>
          <w:szCs w:val="20"/>
        </w:rPr>
        <w:t>multi</w:t>
      </w:r>
      <w:proofErr w:type="spellEnd"/>
      <w:r w:rsidRPr="008442BB">
        <w:rPr>
          <w:rFonts w:ascii="Arial Narrow" w:hAnsi="Arial Narrow" w:cs="Arial"/>
          <w:sz w:val="20"/>
          <w:szCs w:val="20"/>
        </w:rPr>
        <w:t xml:space="preserve"> gizi menggunakan kulkas sebagai media penyimpanan dengan suhu 4</w:t>
      </w:r>
      <w:r w:rsidRPr="008442BB">
        <w:rPr>
          <w:rFonts w:ascii="Arial Narrow" w:eastAsia="Arial" w:hAnsi="Arial Narrow" w:cs="Arial"/>
          <w:color w:val="000000" w:themeColor="text1"/>
          <w:sz w:val="20"/>
          <w:szCs w:val="20"/>
        </w:rPr>
        <w:t>°C. Parameter pengukuran daya simpan dilihat dari aspek warna, aroma, dan tekstur.</w:t>
      </w:r>
    </w:p>
    <w:p w14:paraId="1ADFF2D8" w14:textId="70B5681D" w:rsidR="0094740D" w:rsidRDefault="008442BB" w:rsidP="008442BB">
      <w:pPr>
        <w:spacing w:after="0" w:line="240" w:lineRule="auto"/>
        <w:ind w:firstLine="709"/>
        <w:jc w:val="both"/>
        <w:rPr>
          <w:rFonts w:ascii="Arial Narrow" w:hAnsi="Arial Narrow" w:cs="Arial"/>
          <w:sz w:val="20"/>
          <w:szCs w:val="20"/>
        </w:rPr>
      </w:pPr>
      <w:r w:rsidRPr="008442BB">
        <w:rPr>
          <w:rFonts w:ascii="Arial Narrow" w:hAnsi="Arial Narrow" w:cs="Arial"/>
          <w:sz w:val="20"/>
          <w:szCs w:val="20"/>
        </w:rPr>
        <w:t xml:space="preserve">Pengujian daya simpan dilaksanakan pada tanggal 17 Juni – 1 Juli 2022 di Laboratorium Teknologi Pangan Jurusan Gizi </w:t>
      </w:r>
      <w:proofErr w:type="spellStart"/>
      <w:r w:rsidRPr="008442BB">
        <w:rPr>
          <w:rFonts w:ascii="Arial Narrow" w:hAnsi="Arial Narrow" w:cs="Arial"/>
          <w:sz w:val="20"/>
          <w:szCs w:val="20"/>
        </w:rPr>
        <w:t>Poltekkes</w:t>
      </w:r>
      <w:proofErr w:type="spellEnd"/>
      <w:r w:rsidRPr="008442BB">
        <w:rPr>
          <w:rFonts w:ascii="Arial Narrow" w:hAnsi="Arial Narrow" w:cs="Arial"/>
          <w:sz w:val="20"/>
          <w:szCs w:val="20"/>
        </w:rPr>
        <w:t xml:space="preserve"> </w:t>
      </w:r>
      <w:proofErr w:type="spellStart"/>
      <w:r w:rsidRPr="008442BB">
        <w:rPr>
          <w:rFonts w:ascii="Arial Narrow" w:hAnsi="Arial Narrow" w:cs="Arial"/>
          <w:sz w:val="20"/>
          <w:szCs w:val="20"/>
        </w:rPr>
        <w:t>Kemenrkes</w:t>
      </w:r>
      <w:proofErr w:type="spellEnd"/>
      <w:r w:rsidRPr="008442BB">
        <w:rPr>
          <w:rFonts w:ascii="Arial Narrow" w:hAnsi="Arial Narrow" w:cs="Arial"/>
          <w:sz w:val="20"/>
          <w:szCs w:val="20"/>
        </w:rPr>
        <w:t xml:space="preserve"> Makassar dengan lama penyimpanan 15 hari. Pada uji ini digunakan menggunakan 5 konsentrasi yaitu, 0%, 20%, 25%, 30%, dan 35%. Berdasarkan hasil uji daya simpan diperoleh data sebagai berikut:</w:t>
      </w:r>
    </w:p>
    <w:p w14:paraId="7A680217" w14:textId="03251961" w:rsidR="008442BB" w:rsidRDefault="008442BB" w:rsidP="008442BB">
      <w:pPr>
        <w:spacing w:after="0" w:line="240" w:lineRule="auto"/>
        <w:jc w:val="both"/>
        <w:rPr>
          <w:rFonts w:ascii="Arial Narrow" w:eastAsia="Arial Narrow" w:hAnsi="Arial Narrow" w:cs="Arial Narrow"/>
          <w:sz w:val="20"/>
          <w:szCs w:val="20"/>
        </w:rPr>
      </w:pPr>
    </w:p>
    <w:p w14:paraId="4AB93BCE" w14:textId="21BE3C6F" w:rsidR="00FB4B97" w:rsidRPr="005800EB" w:rsidRDefault="00FB4B97" w:rsidP="005800EB">
      <w:pPr>
        <w:spacing w:after="0" w:line="240" w:lineRule="auto"/>
        <w:jc w:val="both"/>
        <w:rPr>
          <w:rFonts w:ascii="Arial Narrow" w:eastAsia="Arial Narrow" w:hAnsi="Arial Narrow" w:cs="Arial Narrow"/>
          <w:b/>
          <w:sz w:val="20"/>
          <w:szCs w:val="20"/>
          <w:lang w:val="en-US"/>
        </w:rPr>
      </w:pPr>
      <w:proofErr w:type="spellStart"/>
      <w:r>
        <w:rPr>
          <w:rFonts w:ascii="Arial Narrow" w:eastAsia="Arial Narrow" w:hAnsi="Arial Narrow" w:cs="Arial Narrow"/>
          <w:b/>
          <w:sz w:val="20"/>
          <w:szCs w:val="20"/>
          <w:lang w:val="en-US"/>
        </w:rPr>
        <w:t>Daya</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Simpan</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Terhadap</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Warna</w:t>
      </w:r>
      <w:proofErr w:type="spellEnd"/>
    </w:p>
    <w:p w14:paraId="56337FA6" w14:textId="10EA5F10" w:rsidR="00FB4B97" w:rsidRPr="00FB4B97" w:rsidRDefault="00FB4B97" w:rsidP="00FB4B97">
      <w:pPr>
        <w:pStyle w:val="ListParagraph"/>
        <w:spacing w:line="240" w:lineRule="auto"/>
        <w:ind w:left="0"/>
        <w:jc w:val="center"/>
        <w:rPr>
          <w:rFonts w:ascii="Arial Narrow" w:hAnsi="Arial Narrow" w:cs="Arial"/>
          <w:sz w:val="20"/>
          <w:szCs w:val="20"/>
        </w:rPr>
      </w:pPr>
      <w:r w:rsidRPr="00FB4B97">
        <w:rPr>
          <w:rFonts w:ascii="Arial Narrow" w:hAnsi="Arial Narrow" w:cs="Arial"/>
          <w:sz w:val="20"/>
          <w:szCs w:val="20"/>
        </w:rPr>
        <w:t>Tabel 9</w:t>
      </w:r>
    </w:p>
    <w:p w14:paraId="10B4DCEC" w14:textId="77777777" w:rsidR="00FB4B97" w:rsidRPr="00FB4B97" w:rsidRDefault="00FB4B97" w:rsidP="00FB4B97">
      <w:pPr>
        <w:pStyle w:val="ListParagraph"/>
        <w:spacing w:after="0" w:line="240" w:lineRule="auto"/>
        <w:ind w:left="0"/>
        <w:jc w:val="center"/>
        <w:rPr>
          <w:rFonts w:ascii="Arial Narrow" w:hAnsi="Arial Narrow" w:cs="Arial"/>
          <w:sz w:val="20"/>
          <w:szCs w:val="20"/>
        </w:rPr>
      </w:pPr>
      <w:r w:rsidRPr="00FB4B97">
        <w:rPr>
          <w:rFonts w:ascii="Arial Narrow" w:hAnsi="Arial Narrow" w:cs="Arial"/>
          <w:sz w:val="20"/>
          <w:szCs w:val="20"/>
        </w:rPr>
        <w:t xml:space="preserve">Perubahan Warna Selama Penyimpanan </w:t>
      </w:r>
    </w:p>
    <w:p w14:paraId="058796B9" w14:textId="47AA685E" w:rsidR="005800EB" w:rsidRPr="00FB4B97" w:rsidRDefault="00FB4B97" w:rsidP="00FA5C68">
      <w:pPr>
        <w:pStyle w:val="ListParagraph"/>
        <w:spacing w:after="0" w:line="240" w:lineRule="auto"/>
        <w:ind w:left="0"/>
        <w:jc w:val="center"/>
        <w:rPr>
          <w:rFonts w:ascii="Arial Narrow" w:hAnsi="Arial Narrow" w:cs="Arial"/>
          <w:sz w:val="20"/>
          <w:szCs w:val="20"/>
        </w:rPr>
      </w:pPr>
      <w:proofErr w:type="spellStart"/>
      <w:r w:rsidRPr="00FB4B97">
        <w:rPr>
          <w:rFonts w:ascii="Arial Narrow" w:hAnsi="Arial Narrow" w:cs="Arial"/>
          <w:sz w:val="20"/>
          <w:szCs w:val="20"/>
        </w:rPr>
        <w:t>Nugget</w:t>
      </w:r>
      <w:proofErr w:type="spellEnd"/>
      <w:r w:rsidRPr="00FB4B97">
        <w:rPr>
          <w:rFonts w:ascii="Arial Narrow" w:hAnsi="Arial Narrow" w:cs="Arial"/>
          <w:sz w:val="20"/>
          <w:szCs w:val="20"/>
        </w:rPr>
        <w:t xml:space="preserve"> Multi Gizi</w:t>
      </w:r>
    </w:p>
    <w:tbl>
      <w:tblPr>
        <w:tblStyle w:val="TableGrid"/>
        <w:tblW w:w="3828" w:type="dxa"/>
        <w:tblLayout w:type="fixed"/>
        <w:tblLook w:val="04A0" w:firstRow="1" w:lastRow="0" w:firstColumn="1" w:lastColumn="0" w:noHBand="0" w:noVBand="1"/>
      </w:tblPr>
      <w:tblGrid>
        <w:gridCol w:w="851"/>
        <w:gridCol w:w="567"/>
        <w:gridCol w:w="567"/>
        <w:gridCol w:w="567"/>
        <w:gridCol w:w="567"/>
        <w:gridCol w:w="709"/>
      </w:tblGrid>
      <w:tr w:rsidR="00FB4B97" w:rsidRPr="00FB4B97" w14:paraId="41FBA5D3" w14:textId="77777777" w:rsidTr="00FB4B97">
        <w:tc>
          <w:tcPr>
            <w:tcW w:w="3828" w:type="dxa"/>
            <w:gridSpan w:val="6"/>
            <w:tcBorders>
              <w:top w:val="double" w:sz="6" w:space="0" w:color="auto"/>
              <w:left w:val="nil"/>
            </w:tcBorders>
          </w:tcPr>
          <w:p w14:paraId="47A5E2D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 xml:space="preserve">Formula </w:t>
            </w:r>
          </w:p>
        </w:tc>
      </w:tr>
      <w:tr w:rsidR="00FB4B97" w:rsidRPr="00FB4B97" w14:paraId="7F353145" w14:textId="77777777" w:rsidTr="00FB4B97">
        <w:trPr>
          <w:trHeight w:val="316"/>
        </w:trPr>
        <w:tc>
          <w:tcPr>
            <w:tcW w:w="851" w:type="dxa"/>
            <w:tcBorders>
              <w:left w:val="nil"/>
              <w:right w:val="nil"/>
            </w:tcBorders>
            <w:vAlign w:val="center"/>
          </w:tcPr>
          <w:p w14:paraId="6E155C1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Hari/ Tanggal</w:t>
            </w:r>
          </w:p>
        </w:tc>
        <w:tc>
          <w:tcPr>
            <w:tcW w:w="567" w:type="dxa"/>
            <w:tcBorders>
              <w:top w:val="nil"/>
              <w:left w:val="nil"/>
              <w:right w:val="nil"/>
            </w:tcBorders>
            <w:vAlign w:val="center"/>
          </w:tcPr>
          <w:p w14:paraId="447A4F9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X0</w:t>
            </w:r>
          </w:p>
        </w:tc>
        <w:tc>
          <w:tcPr>
            <w:tcW w:w="567" w:type="dxa"/>
            <w:tcBorders>
              <w:top w:val="nil"/>
              <w:left w:val="nil"/>
              <w:right w:val="nil"/>
            </w:tcBorders>
            <w:vAlign w:val="center"/>
          </w:tcPr>
          <w:p w14:paraId="234C5C7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X1</w:t>
            </w:r>
          </w:p>
        </w:tc>
        <w:tc>
          <w:tcPr>
            <w:tcW w:w="567" w:type="dxa"/>
            <w:tcBorders>
              <w:top w:val="nil"/>
              <w:left w:val="nil"/>
              <w:right w:val="nil"/>
            </w:tcBorders>
            <w:vAlign w:val="center"/>
          </w:tcPr>
          <w:p w14:paraId="438386A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X2</w:t>
            </w:r>
          </w:p>
        </w:tc>
        <w:tc>
          <w:tcPr>
            <w:tcW w:w="567" w:type="dxa"/>
            <w:tcBorders>
              <w:top w:val="nil"/>
              <w:left w:val="nil"/>
              <w:right w:val="nil"/>
            </w:tcBorders>
            <w:vAlign w:val="center"/>
          </w:tcPr>
          <w:p w14:paraId="27D0F36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X3</w:t>
            </w:r>
          </w:p>
        </w:tc>
        <w:tc>
          <w:tcPr>
            <w:tcW w:w="709" w:type="dxa"/>
            <w:tcBorders>
              <w:top w:val="nil"/>
              <w:left w:val="nil"/>
              <w:right w:val="nil"/>
            </w:tcBorders>
            <w:vAlign w:val="center"/>
          </w:tcPr>
          <w:p w14:paraId="1616AE9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X4</w:t>
            </w:r>
          </w:p>
        </w:tc>
      </w:tr>
      <w:tr w:rsidR="00FB4B97" w:rsidRPr="00FB4B97" w14:paraId="1CA93FF1" w14:textId="77777777" w:rsidTr="00FB4B97">
        <w:tc>
          <w:tcPr>
            <w:tcW w:w="851" w:type="dxa"/>
            <w:tcBorders>
              <w:top w:val="nil"/>
              <w:left w:val="nil"/>
              <w:bottom w:val="nil"/>
              <w:right w:val="nil"/>
            </w:tcBorders>
          </w:tcPr>
          <w:p w14:paraId="36B0106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17/6/2022</w:t>
            </w:r>
          </w:p>
        </w:tc>
        <w:tc>
          <w:tcPr>
            <w:tcW w:w="567" w:type="dxa"/>
            <w:tcBorders>
              <w:top w:val="nil"/>
              <w:left w:val="nil"/>
              <w:bottom w:val="nil"/>
              <w:right w:val="nil"/>
            </w:tcBorders>
            <w:vAlign w:val="center"/>
          </w:tcPr>
          <w:p w14:paraId="1B727F2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12851AC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1760A70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71F35DA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205CA16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2767C9F1" w14:textId="77777777" w:rsidTr="00FB4B97">
        <w:tc>
          <w:tcPr>
            <w:tcW w:w="851" w:type="dxa"/>
            <w:tcBorders>
              <w:top w:val="nil"/>
              <w:left w:val="nil"/>
              <w:bottom w:val="nil"/>
              <w:right w:val="nil"/>
            </w:tcBorders>
          </w:tcPr>
          <w:p w14:paraId="2406D1A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18/6/2022</w:t>
            </w:r>
          </w:p>
        </w:tc>
        <w:tc>
          <w:tcPr>
            <w:tcW w:w="567" w:type="dxa"/>
            <w:tcBorders>
              <w:top w:val="nil"/>
              <w:left w:val="nil"/>
              <w:bottom w:val="nil"/>
              <w:right w:val="nil"/>
            </w:tcBorders>
            <w:vAlign w:val="center"/>
          </w:tcPr>
          <w:p w14:paraId="34A4AF22"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2CDF742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1378F7D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22C8682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7D50FF8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63F2CB69" w14:textId="77777777" w:rsidTr="00FB4B97">
        <w:tc>
          <w:tcPr>
            <w:tcW w:w="851" w:type="dxa"/>
            <w:tcBorders>
              <w:top w:val="nil"/>
              <w:left w:val="nil"/>
              <w:bottom w:val="nil"/>
              <w:right w:val="nil"/>
            </w:tcBorders>
          </w:tcPr>
          <w:p w14:paraId="53BAEB9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19/6/2022</w:t>
            </w:r>
          </w:p>
        </w:tc>
        <w:tc>
          <w:tcPr>
            <w:tcW w:w="567" w:type="dxa"/>
            <w:tcBorders>
              <w:top w:val="nil"/>
              <w:left w:val="nil"/>
              <w:bottom w:val="nil"/>
              <w:right w:val="nil"/>
            </w:tcBorders>
            <w:vAlign w:val="center"/>
          </w:tcPr>
          <w:p w14:paraId="44ED76F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64F9E3E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61A81C22"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094C25B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494E828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4C8DE183" w14:textId="77777777" w:rsidTr="00FB4B97">
        <w:tc>
          <w:tcPr>
            <w:tcW w:w="851" w:type="dxa"/>
            <w:tcBorders>
              <w:top w:val="nil"/>
              <w:left w:val="nil"/>
              <w:bottom w:val="nil"/>
              <w:right w:val="nil"/>
            </w:tcBorders>
          </w:tcPr>
          <w:p w14:paraId="74726ED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20/6/2022</w:t>
            </w:r>
          </w:p>
        </w:tc>
        <w:tc>
          <w:tcPr>
            <w:tcW w:w="567" w:type="dxa"/>
            <w:tcBorders>
              <w:top w:val="nil"/>
              <w:left w:val="nil"/>
              <w:bottom w:val="nil"/>
              <w:right w:val="nil"/>
            </w:tcBorders>
            <w:vAlign w:val="center"/>
          </w:tcPr>
          <w:p w14:paraId="6512CC9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1D40071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3C5CBA5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4C65BCA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76022D3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2D254B09" w14:textId="77777777" w:rsidTr="00FB4B97">
        <w:tc>
          <w:tcPr>
            <w:tcW w:w="851" w:type="dxa"/>
            <w:tcBorders>
              <w:top w:val="nil"/>
              <w:left w:val="nil"/>
              <w:bottom w:val="nil"/>
              <w:right w:val="nil"/>
            </w:tcBorders>
          </w:tcPr>
          <w:p w14:paraId="7A11378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21/6/2022</w:t>
            </w:r>
          </w:p>
        </w:tc>
        <w:tc>
          <w:tcPr>
            <w:tcW w:w="567" w:type="dxa"/>
            <w:tcBorders>
              <w:top w:val="nil"/>
              <w:left w:val="nil"/>
              <w:bottom w:val="nil"/>
              <w:right w:val="nil"/>
            </w:tcBorders>
            <w:vAlign w:val="center"/>
          </w:tcPr>
          <w:p w14:paraId="018C273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78C81AB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2FB5430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7DA696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710A247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6684AD6D" w14:textId="77777777" w:rsidTr="00FB4B97">
        <w:tc>
          <w:tcPr>
            <w:tcW w:w="851" w:type="dxa"/>
            <w:tcBorders>
              <w:top w:val="nil"/>
              <w:left w:val="nil"/>
              <w:bottom w:val="nil"/>
              <w:right w:val="nil"/>
            </w:tcBorders>
          </w:tcPr>
          <w:p w14:paraId="0ABC6A7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22/6/2022</w:t>
            </w:r>
          </w:p>
        </w:tc>
        <w:tc>
          <w:tcPr>
            <w:tcW w:w="567" w:type="dxa"/>
            <w:tcBorders>
              <w:top w:val="nil"/>
              <w:left w:val="nil"/>
              <w:bottom w:val="nil"/>
              <w:right w:val="nil"/>
            </w:tcBorders>
            <w:vAlign w:val="center"/>
          </w:tcPr>
          <w:p w14:paraId="794D3B0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22DEA00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1AD618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0383CBC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722DEA5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03FE0986" w14:textId="77777777" w:rsidTr="00FB4B97">
        <w:tc>
          <w:tcPr>
            <w:tcW w:w="851" w:type="dxa"/>
            <w:tcBorders>
              <w:top w:val="nil"/>
              <w:left w:val="nil"/>
              <w:bottom w:val="nil"/>
              <w:right w:val="nil"/>
            </w:tcBorders>
          </w:tcPr>
          <w:p w14:paraId="0AFE1EE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23/6/2022</w:t>
            </w:r>
          </w:p>
        </w:tc>
        <w:tc>
          <w:tcPr>
            <w:tcW w:w="567" w:type="dxa"/>
            <w:tcBorders>
              <w:top w:val="nil"/>
              <w:left w:val="nil"/>
              <w:bottom w:val="nil"/>
              <w:right w:val="nil"/>
            </w:tcBorders>
            <w:vAlign w:val="center"/>
          </w:tcPr>
          <w:p w14:paraId="51F4DB9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3997F40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1578E29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99AA4D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1CB26CA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67F09E47" w14:textId="77777777" w:rsidTr="00FB4B97">
        <w:tc>
          <w:tcPr>
            <w:tcW w:w="851" w:type="dxa"/>
            <w:tcBorders>
              <w:top w:val="nil"/>
              <w:left w:val="nil"/>
              <w:bottom w:val="nil"/>
              <w:right w:val="nil"/>
            </w:tcBorders>
          </w:tcPr>
          <w:p w14:paraId="43C0138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24/6/2022</w:t>
            </w:r>
          </w:p>
        </w:tc>
        <w:tc>
          <w:tcPr>
            <w:tcW w:w="567" w:type="dxa"/>
            <w:tcBorders>
              <w:top w:val="nil"/>
              <w:left w:val="nil"/>
              <w:bottom w:val="nil"/>
              <w:right w:val="nil"/>
            </w:tcBorders>
            <w:vAlign w:val="center"/>
          </w:tcPr>
          <w:p w14:paraId="3AB9DE3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078E91FD"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03835E9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61D1A6B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42F5BA1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3508A61A" w14:textId="77777777" w:rsidTr="00FB4B97">
        <w:tc>
          <w:tcPr>
            <w:tcW w:w="851" w:type="dxa"/>
            <w:tcBorders>
              <w:top w:val="nil"/>
              <w:left w:val="nil"/>
              <w:bottom w:val="nil"/>
              <w:right w:val="nil"/>
            </w:tcBorders>
          </w:tcPr>
          <w:p w14:paraId="14F5042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25/6/2022</w:t>
            </w:r>
          </w:p>
        </w:tc>
        <w:tc>
          <w:tcPr>
            <w:tcW w:w="567" w:type="dxa"/>
            <w:tcBorders>
              <w:top w:val="nil"/>
              <w:left w:val="nil"/>
              <w:bottom w:val="nil"/>
              <w:right w:val="nil"/>
            </w:tcBorders>
            <w:vAlign w:val="center"/>
          </w:tcPr>
          <w:p w14:paraId="16AD176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0967659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EB235C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75C5721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32B7176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50B7C9A7" w14:textId="77777777" w:rsidTr="00FB4B97">
        <w:tc>
          <w:tcPr>
            <w:tcW w:w="851" w:type="dxa"/>
            <w:tcBorders>
              <w:top w:val="nil"/>
              <w:left w:val="nil"/>
              <w:bottom w:val="nil"/>
              <w:right w:val="nil"/>
            </w:tcBorders>
          </w:tcPr>
          <w:p w14:paraId="27D9005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26/6/2022</w:t>
            </w:r>
          </w:p>
        </w:tc>
        <w:tc>
          <w:tcPr>
            <w:tcW w:w="567" w:type="dxa"/>
            <w:tcBorders>
              <w:top w:val="nil"/>
              <w:left w:val="nil"/>
              <w:bottom w:val="nil"/>
              <w:right w:val="nil"/>
            </w:tcBorders>
            <w:vAlign w:val="center"/>
          </w:tcPr>
          <w:p w14:paraId="4AEE319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2EF0511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46452F2"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27CEFB7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4A91A6C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0D9A26F3" w14:textId="77777777" w:rsidTr="00FB4B97">
        <w:tc>
          <w:tcPr>
            <w:tcW w:w="851" w:type="dxa"/>
            <w:tcBorders>
              <w:top w:val="nil"/>
              <w:left w:val="nil"/>
              <w:bottom w:val="nil"/>
              <w:right w:val="nil"/>
            </w:tcBorders>
          </w:tcPr>
          <w:p w14:paraId="35BFEFB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27/6/2022</w:t>
            </w:r>
          </w:p>
        </w:tc>
        <w:tc>
          <w:tcPr>
            <w:tcW w:w="567" w:type="dxa"/>
            <w:tcBorders>
              <w:top w:val="nil"/>
              <w:left w:val="nil"/>
              <w:bottom w:val="nil"/>
              <w:right w:val="nil"/>
            </w:tcBorders>
            <w:vAlign w:val="center"/>
          </w:tcPr>
          <w:p w14:paraId="1F5B6C5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1156FB1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0EAE2B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E08660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033E71A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3990ABDD" w14:textId="77777777" w:rsidTr="00FB4B97">
        <w:tc>
          <w:tcPr>
            <w:tcW w:w="851" w:type="dxa"/>
            <w:tcBorders>
              <w:top w:val="nil"/>
              <w:left w:val="nil"/>
              <w:bottom w:val="nil"/>
              <w:right w:val="nil"/>
            </w:tcBorders>
          </w:tcPr>
          <w:p w14:paraId="6DD4FC9D"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28/6/2022</w:t>
            </w:r>
          </w:p>
        </w:tc>
        <w:tc>
          <w:tcPr>
            <w:tcW w:w="567" w:type="dxa"/>
            <w:tcBorders>
              <w:top w:val="nil"/>
              <w:left w:val="nil"/>
              <w:bottom w:val="nil"/>
              <w:right w:val="nil"/>
            </w:tcBorders>
            <w:vAlign w:val="center"/>
          </w:tcPr>
          <w:p w14:paraId="1EEBF6B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D63AE4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420D82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0B11BA5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4225A75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564C3AA9" w14:textId="77777777" w:rsidTr="00FB4B97">
        <w:tc>
          <w:tcPr>
            <w:tcW w:w="851" w:type="dxa"/>
            <w:tcBorders>
              <w:top w:val="nil"/>
              <w:left w:val="nil"/>
              <w:bottom w:val="nil"/>
              <w:right w:val="nil"/>
            </w:tcBorders>
          </w:tcPr>
          <w:p w14:paraId="7E1E042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29/6/2022</w:t>
            </w:r>
          </w:p>
        </w:tc>
        <w:tc>
          <w:tcPr>
            <w:tcW w:w="567" w:type="dxa"/>
            <w:tcBorders>
              <w:top w:val="nil"/>
              <w:left w:val="nil"/>
              <w:bottom w:val="nil"/>
              <w:right w:val="nil"/>
            </w:tcBorders>
            <w:vAlign w:val="center"/>
          </w:tcPr>
          <w:p w14:paraId="6092B90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77D0AEB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1BCC4BC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0784A15D"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062F0E82"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500FE2C5" w14:textId="77777777" w:rsidTr="00FB4B97">
        <w:tc>
          <w:tcPr>
            <w:tcW w:w="851" w:type="dxa"/>
            <w:tcBorders>
              <w:top w:val="nil"/>
              <w:left w:val="nil"/>
              <w:bottom w:val="nil"/>
              <w:right w:val="nil"/>
            </w:tcBorders>
          </w:tcPr>
          <w:p w14:paraId="4573506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30/6/2022</w:t>
            </w:r>
          </w:p>
        </w:tc>
        <w:tc>
          <w:tcPr>
            <w:tcW w:w="567" w:type="dxa"/>
            <w:tcBorders>
              <w:top w:val="nil"/>
              <w:left w:val="nil"/>
              <w:bottom w:val="nil"/>
              <w:right w:val="nil"/>
            </w:tcBorders>
            <w:vAlign w:val="center"/>
          </w:tcPr>
          <w:p w14:paraId="73DFF4D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71C137F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1C8C165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45427A0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224F1CC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7B39F1AE" w14:textId="77777777" w:rsidTr="00FB4B97">
        <w:tc>
          <w:tcPr>
            <w:tcW w:w="851" w:type="dxa"/>
            <w:tcBorders>
              <w:top w:val="nil"/>
              <w:left w:val="nil"/>
              <w:bottom w:val="single" w:sz="4" w:space="0" w:color="auto"/>
              <w:right w:val="nil"/>
            </w:tcBorders>
          </w:tcPr>
          <w:p w14:paraId="0C7B8FA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1/7/2022</w:t>
            </w:r>
          </w:p>
        </w:tc>
        <w:tc>
          <w:tcPr>
            <w:tcW w:w="567" w:type="dxa"/>
            <w:tcBorders>
              <w:top w:val="nil"/>
              <w:left w:val="nil"/>
              <w:bottom w:val="single" w:sz="4" w:space="0" w:color="auto"/>
              <w:right w:val="nil"/>
            </w:tcBorders>
            <w:vAlign w:val="center"/>
          </w:tcPr>
          <w:p w14:paraId="7B43160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single" w:sz="4" w:space="0" w:color="auto"/>
              <w:right w:val="nil"/>
            </w:tcBorders>
            <w:vAlign w:val="center"/>
          </w:tcPr>
          <w:p w14:paraId="57B1810E"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single" w:sz="4" w:space="0" w:color="auto"/>
              <w:right w:val="nil"/>
            </w:tcBorders>
            <w:vAlign w:val="center"/>
          </w:tcPr>
          <w:p w14:paraId="4FB0E70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single" w:sz="4" w:space="0" w:color="auto"/>
              <w:right w:val="nil"/>
            </w:tcBorders>
            <w:vAlign w:val="center"/>
          </w:tcPr>
          <w:p w14:paraId="509AE0F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single" w:sz="4" w:space="0" w:color="auto"/>
              <w:right w:val="nil"/>
            </w:tcBorders>
            <w:vAlign w:val="center"/>
          </w:tcPr>
          <w:p w14:paraId="60B42D4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bl>
    <w:p w14:paraId="606D250E" w14:textId="7CFAE827" w:rsidR="00FB4B97" w:rsidRDefault="00FB4B97" w:rsidP="005800EB">
      <w:pPr>
        <w:spacing w:after="0" w:line="240" w:lineRule="auto"/>
        <w:ind w:firstLine="709"/>
        <w:jc w:val="both"/>
        <w:rPr>
          <w:rFonts w:ascii="Arial Narrow" w:hAnsi="Arial Narrow" w:cs="Arial"/>
          <w:sz w:val="20"/>
          <w:szCs w:val="20"/>
        </w:rPr>
      </w:pPr>
      <w:r w:rsidRPr="00FB4B97">
        <w:rPr>
          <w:rFonts w:ascii="Arial Narrow" w:hAnsi="Arial Narrow" w:cs="Arial"/>
          <w:sz w:val="20"/>
          <w:szCs w:val="20"/>
        </w:rPr>
        <w:t xml:space="preserve">Tabel 9 menunjukkan bahwa daya simpan terhadap aspek warna </w:t>
      </w:r>
      <w:proofErr w:type="spellStart"/>
      <w:r w:rsidRPr="00FB4B97">
        <w:rPr>
          <w:rFonts w:ascii="Arial Narrow" w:hAnsi="Arial Narrow" w:cs="Arial"/>
          <w:sz w:val="20"/>
          <w:szCs w:val="20"/>
        </w:rPr>
        <w:t>Nugget</w:t>
      </w:r>
      <w:proofErr w:type="spellEnd"/>
      <w:r w:rsidRPr="00FB4B97">
        <w:rPr>
          <w:rFonts w:ascii="Arial Narrow" w:hAnsi="Arial Narrow" w:cs="Arial"/>
          <w:sz w:val="20"/>
          <w:szCs w:val="20"/>
        </w:rPr>
        <w:t xml:space="preserve"> </w:t>
      </w:r>
      <w:proofErr w:type="spellStart"/>
      <w:r w:rsidRPr="00FB4B97">
        <w:rPr>
          <w:rFonts w:ascii="Arial Narrow" w:hAnsi="Arial Narrow" w:cs="Arial"/>
          <w:sz w:val="20"/>
          <w:szCs w:val="20"/>
        </w:rPr>
        <w:t>multi</w:t>
      </w:r>
      <w:proofErr w:type="spellEnd"/>
      <w:r w:rsidRPr="00FB4B97">
        <w:rPr>
          <w:rFonts w:ascii="Arial Narrow" w:hAnsi="Arial Narrow" w:cs="Arial"/>
          <w:sz w:val="20"/>
          <w:szCs w:val="20"/>
        </w:rPr>
        <w:t xml:space="preserve"> gizi bertahan selama 15 hari untuk konsentrasi 0% dan 20%. Sedangkan untuk konsentrasi 25%, 30%, dan 35% rusak pada hari ke 13.</w:t>
      </w:r>
    </w:p>
    <w:p w14:paraId="40A912CF" w14:textId="77777777" w:rsidR="00FB4B97" w:rsidRPr="00FB4B97" w:rsidRDefault="00FB4B97" w:rsidP="00FB4B97">
      <w:pPr>
        <w:spacing w:after="0" w:line="240" w:lineRule="auto"/>
        <w:ind w:firstLine="709"/>
        <w:jc w:val="both"/>
        <w:rPr>
          <w:rFonts w:ascii="Arial Narrow" w:eastAsia="Arial Narrow" w:hAnsi="Arial Narrow" w:cs="Arial Narrow"/>
          <w:sz w:val="20"/>
          <w:szCs w:val="20"/>
          <w:lang w:val="en-US"/>
        </w:rPr>
      </w:pPr>
    </w:p>
    <w:p w14:paraId="1CFEBFA1" w14:textId="64AA3489" w:rsidR="00FB4B97" w:rsidRPr="00FB4B97" w:rsidRDefault="008442BB" w:rsidP="00FB4B97">
      <w:pPr>
        <w:spacing w:after="0" w:line="240" w:lineRule="auto"/>
        <w:jc w:val="both"/>
        <w:rPr>
          <w:rFonts w:ascii="Arial Narrow" w:eastAsia="Arial Narrow" w:hAnsi="Arial Narrow" w:cs="Arial Narrow"/>
          <w:b/>
          <w:sz w:val="20"/>
          <w:szCs w:val="20"/>
          <w:lang w:val="en-US"/>
        </w:rPr>
      </w:pPr>
      <w:proofErr w:type="spellStart"/>
      <w:r>
        <w:rPr>
          <w:rFonts w:ascii="Arial Narrow" w:eastAsia="Arial Narrow" w:hAnsi="Arial Narrow" w:cs="Arial Narrow"/>
          <w:b/>
          <w:sz w:val="20"/>
          <w:szCs w:val="20"/>
          <w:lang w:val="en-US"/>
        </w:rPr>
        <w:t>Daya</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Simpan</w:t>
      </w:r>
      <w:proofErr w:type="spellEnd"/>
      <w:r>
        <w:rPr>
          <w:rFonts w:ascii="Arial Narrow" w:eastAsia="Arial Narrow" w:hAnsi="Arial Narrow" w:cs="Arial Narrow"/>
          <w:b/>
          <w:sz w:val="20"/>
          <w:szCs w:val="20"/>
          <w:lang w:val="en-US"/>
        </w:rPr>
        <w:t xml:space="preserve"> </w:t>
      </w:r>
      <w:proofErr w:type="spellStart"/>
      <w:r w:rsidR="00FB4B97">
        <w:rPr>
          <w:rFonts w:ascii="Arial Narrow" w:eastAsia="Arial Narrow" w:hAnsi="Arial Narrow" w:cs="Arial Narrow"/>
          <w:b/>
          <w:sz w:val="20"/>
          <w:szCs w:val="20"/>
          <w:lang w:val="en-US"/>
        </w:rPr>
        <w:t>Terhadap</w:t>
      </w:r>
      <w:proofErr w:type="spellEnd"/>
      <w:r w:rsidR="00FB4B97">
        <w:rPr>
          <w:rFonts w:ascii="Arial Narrow" w:eastAsia="Arial Narrow" w:hAnsi="Arial Narrow" w:cs="Arial Narrow"/>
          <w:b/>
          <w:sz w:val="20"/>
          <w:szCs w:val="20"/>
          <w:lang w:val="en-US"/>
        </w:rPr>
        <w:t xml:space="preserve"> Aroma</w:t>
      </w:r>
    </w:p>
    <w:p w14:paraId="0C915FF6" w14:textId="68082EF8" w:rsidR="00FB4B97" w:rsidRPr="00FB4B97" w:rsidRDefault="00FB4B97" w:rsidP="00FB4B97">
      <w:pPr>
        <w:pStyle w:val="ListParagraph"/>
        <w:spacing w:after="0" w:line="240" w:lineRule="auto"/>
        <w:ind w:left="0"/>
        <w:jc w:val="center"/>
        <w:rPr>
          <w:rFonts w:ascii="Arial Narrow" w:hAnsi="Arial Narrow" w:cs="Arial"/>
          <w:sz w:val="20"/>
          <w:szCs w:val="20"/>
        </w:rPr>
      </w:pPr>
      <w:r w:rsidRPr="00FB4B97">
        <w:rPr>
          <w:rFonts w:ascii="Arial Narrow" w:hAnsi="Arial Narrow" w:cs="Arial"/>
          <w:sz w:val="20"/>
          <w:szCs w:val="20"/>
        </w:rPr>
        <w:t>Tabel 10</w:t>
      </w:r>
    </w:p>
    <w:p w14:paraId="401B0861" w14:textId="19ABE429" w:rsidR="00FB4B97" w:rsidRPr="00FB4B97" w:rsidRDefault="00FB4B97" w:rsidP="00FB4B97">
      <w:pPr>
        <w:pStyle w:val="ListParagraph"/>
        <w:spacing w:after="0" w:line="240" w:lineRule="auto"/>
        <w:ind w:left="0"/>
        <w:jc w:val="center"/>
        <w:rPr>
          <w:rFonts w:ascii="Arial Narrow" w:hAnsi="Arial Narrow" w:cs="Arial"/>
          <w:sz w:val="20"/>
          <w:szCs w:val="20"/>
        </w:rPr>
      </w:pPr>
      <w:r w:rsidRPr="00FB4B97">
        <w:rPr>
          <w:rFonts w:ascii="Arial Narrow" w:hAnsi="Arial Narrow" w:cs="Arial"/>
          <w:sz w:val="20"/>
          <w:szCs w:val="20"/>
        </w:rPr>
        <w:t>Perubahan Aroma Selama Penyimpanan</w:t>
      </w:r>
    </w:p>
    <w:p w14:paraId="263343A6" w14:textId="2F94DD4F" w:rsidR="00FB4B97" w:rsidRPr="00FB4B97" w:rsidRDefault="00FB4B97" w:rsidP="00FB4B97">
      <w:pPr>
        <w:pStyle w:val="ListParagraph"/>
        <w:spacing w:after="0" w:line="240" w:lineRule="auto"/>
        <w:ind w:left="0"/>
        <w:jc w:val="center"/>
        <w:rPr>
          <w:rFonts w:ascii="Arial Narrow" w:hAnsi="Arial Narrow" w:cs="Arial"/>
          <w:sz w:val="20"/>
          <w:szCs w:val="20"/>
        </w:rPr>
      </w:pPr>
      <w:proofErr w:type="spellStart"/>
      <w:r w:rsidRPr="00FB4B97">
        <w:rPr>
          <w:rFonts w:ascii="Arial Narrow" w:hAnsi="Arial Narrow" w:cs="Arial"/>
          <w:sz w:val="20"/>
          <w:szCs w:val="20"/>
        </w:rPr>
        <w:t>Nugget</w:t>
      </w:r>
      <w:proofErr w:type="spellEnd"/>
      <w:r w:rsidRPr="00FB4B97">
        <w:rPr>
          <w:rFonts w:ascii="Arial Narrow" w:hAnsi="Arial Narrow" w:cs="Arial"/>
          <w:sz w:val="20"/>
          <w:szCs w:val="20"/>
        </w:rPr>
        <w:t xml:space="preserve"> Multi Gizi</w:t>
      </w:r>
    </w:p>
    <w:tbl>
      <w:tblPr>
        <w:tblStyle w:val="TableGrid"/>
        <w:tblW w:w="3828" w:type="dxa"/>
        <w:tblLayout w:type="fixed"/>
        <w:tblLook w:val="04A0" w:firstRow="1" w:lastRow="0" w:firstColumn="1" w:lastColumn="0" w:noHBand="0" w:noVBand="1"/>
      </w:tblPr>
      <w:tblGrid>
        <w:gridCol w:w="851"/>
        <w:gridCol w:w="567"/>
        <w:gridCol w:w="567"/>
        <w:gridCol w:w="567"/>
        <w:gridCol w:w="567"/>
        <w:gridCol w:w="709"/>
      </w:tblGrid>
      <w:tr w:rsidR="00FB4B97" w:rsidRPr="00FB4B97" w14:paraId="7105CCDC" w14:textId="77777777" w:rsidTr="00FB4B97">
        <w:tc>
          <w:tcPr>
            <w:tcW w:w="3828" w:type="dxa"/>
            <w:gridSpan w:val="6"/>
            <w:tcBorders>
              <w:top w:val="double" w:sz="6" w:space="0" w:color="auto"/>
              <w:left w:val="nil"/>
            </w:tcBorders>
          </w:tcPr>
          <w:p w14:paraId="796D4BE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 xml:space="preserve">Formula </w:t>
            </w:r>
          </w:p>
        </w:tc>
      </w:tr>
      <w:tr w:rsidR="00FB4B97" w:rsidRPr="00FB4B97" w14:paraId="323BC01E" w14:textId="77777777" w:rsidTr="00FB4B97">
        <w:trPr>
          <w:trHeight w:val="373"/>
        </w:trPr>
        <w:tc>
          <w:tcPr>
            <w:tcW w:w="851" w:type="dxa"/>
            <w:tcBorders>
              <w:left w:val="nil"/>
              <w:right w:val="nil"/>
            </w:tcBorders>
            <w:vAlign w:val="center"/>
          </w:tcPr>
          <w:p w14:paraId="0691131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Hari/ Tanggal</w:t>
            </w:r>
          </w:p>
        </w:tc>
        <w:tc>
          <w:tcPr>
            <w:tcW w:w="567" w:type="dxa"/>
            <w:tcBorders>
              <w:top w:val="nil"/>
              <w:left w:val="nil"/>
              <w:right w:val="nil"/>
            </w:tcBorders>
            <w:vAlign w:val="center"/>
          </w:tcPr>
          <w:p w14:paraId="0695A33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X0</w:t>
            </w:r>
          </w:p>
        </w:tc>
        <w:tc>
          <w:tcPr>
            <w:tcW w:w="567" w:type="dxa"/>
            <w:tcBorders>
              <w:top w:val="nil"/>
              <w:left w:val="nil"/>
              <w:right w:val="nil"/>
            </w:tcBorders>
            <w:vAlign w:val="center"/>
          </w:tcPr>
          <w:p w14:paraId="35A20F6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X1</w:t>
            </w:r>
          </w:p>
        </w:tc>
        <w:tc>
          <w:tcPr>
            <w:tcW w:w="567" w:type="dxa"/>
            <w:tcBorders>
              <w:top w:val="nil"/>
              <w:left w:val="nil"/>
              <w:right w:val="nil"/>
            </w:tcBorders>
            <w:vAlign w:val="center"/>
          </w:tcPr>
          <w:p w14:paraId="2535A74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X2</w:t>
            </w:r>
          </w:p>
        </w:tc>
        <w:tc>
          <w:tcPr>
            <w:tcW w:w="567" w:type="dxa"/>
            <w:tcBorders>
              <w:top w:val="nil"/>
              <w:left w:val="nil"/>
              <w:right w:val="nil"/>
            </w:tcBorders>
            <w:vAlign w:val="center"/>
          </w:tcPr>
          <w:p w14:paraId="165F25DD"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X3</w:t>
            </w:r>
          </w:p>
        </w:tc>
        <w:tc>
          <w:tcPr>
            <w:tcW w:w="709" w:type="dxa"/>
            <w:tcBorders>
              <w:top w:val="nil"/>
              <w:left w:val="nil"/>
              <w:right w:val="nil"/>
            </w:tcBorders>
            <w:vAlign w:val="center"/>
          </w:tcPr>
          <w:p w14:paraId="5B3C454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X4</w:t>
            </w:r>
          </w:p>
        </w:tc>
      </w:tr>
      <w:tr w:rsidR="00FB4B97" w:rsidRPr="00FB4B97" w14:paraId="3666CE57" w14:textId="77777777" w:rsidTr="00FB4B97">
        <w:tc>
          <w:tcPr>
            <w:tcW w:w="851" w:type="dxa"/>
            <w:tcBorders>
              <w:top w:val="nil"/>
              <w:left w:val="nil"/>
              <w:bottom w:val="nil"/>
              <w:right w:val="nil"/>
            </w:tcBorders>
          </w:tcPr>
          <w:p w14:paraId="3945FF4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17/6/2022</w:t>
            </w:r>
          </w:p>
        </w:tc>
        <w:tc>
          <w:tcPr>
            <w:tcW w:w="567" w:type="dxa"/>
            <w:tcBorders>
              <w:top w:val="nil"/>
              <w:left w:val="nil"/>
              <w:bottom w:val="nil"/>
              <w:right w:val="nil"/>
            </w:tcBorders>
            <w:vAlign w:val="center"/>
          </w:tcPr>
          <w:p w14:paraId="4D5E884D"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3E9FDF7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164BDA5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7704828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0310CBC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761B07A8" w14:textId="77777777" w:rsidTr="00FB4B97">
        <w:tc>
          <w:tcPr>
            <w:tcW w:w="851" w:type="dxa"/>
            <w:tcBorders>
              <w:top w:val="nil"/>
              <w:left w:val="nil"/>
              <w:bottom w:val="nil"/>
              <w:right w:val="nil"/>
            </w:tcBorders>
          </w:tcPr>
          <w:p w14:paraId="21069DCD"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18/6/2022</w:t>
            </w:r>
          </w:p>
        </w:tc>
        <w:tc>
          <w:tcPr>
            <w:tcW w:w="567" w:type="dxa"/>
            <w:tcBorders>
              <w:top w:val="nil"/>
              <w:left w:val="nil"/>
              <w:bottom w:val="nil"/>
              <w:right w:val="nil"/>
            </w:tcBorders>
            <w:vAlign w:val="center"/>
          </w:tcPr>
          <w:p w14:paraId="15E082D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6107280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6A974C7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495C51D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75BD315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50551A4F" w14:textId="77777777" w:rsidTr="00FB4B97">
        <w:tc>
          <w:tcPr>
            <w:tcW w:w="851" w:type="dxa"/>
            <w:tcBorders>
              <w:top w:val="nil"/>
              <w:left w:val="nil"/>
              <w:bottom w:val="nil"/>
              <w:right w:val="nil"/>
            </w:tcBorders>
          </w:tcPr>
          <w:p w14:paraId="0601C0A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19/6/2022</w:t>
            </w:r>
          </w:p>
        </w:tc>
        <w:tc>
          <w:tcPr>
            <w:tcW w:w="567" w:type="dxa"/>
            <w:tcBorders>
              <w:top w:val="nil"/>
              <w:left w:val="nil"/>
              <w:bottom w:val="nil"/>
              <w:right w:val="nil"/>
            </w:tcBorders>
            <w:vAlign w:val="center"/>
          </w:tcPr>
          <w:p w14:paraId="0C47991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31C7B39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542355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6806653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5865B17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78957FC6" w14:textId="77777777" w:rsidTr="00FB4B97">
        <w:tc>
          <w:tcPr>
            <w:tcW w:w="851" w:type="dxa"/>
            <w:tcBorders>
              <w:top w:val="nil"/>
              <w:left w:val="nil"/>
              <w:bottom w:val="nil"/>
              <w:right w:val="nil"/>
            </w:tcBorders>
          </w:tcPr>
          <w:p w14:paraId="6BDF35DE"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20/6/2022</w:t>
            </w:r>
          </w:p>
        </w:tc>
        <w:tc>
          <w:tcPr>
            <w:tcW w:w="567" w:type="dxa"/>
            <w:tcBorders>
              <w:top w:val="nil"/>
              <w:left w:val="nil"/>
              <w:bottom w:val="nil"/>
              <w:right w:val="nil"/>
            </w:tcBorders>
            <w:vAlign w:val="center"/>
          </w:tcPr>
          <w:p w14:paraId="6D22787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E73450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072B8CB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2CC0F46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016E1E8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41F931C9" w14:textId="77777777" w:rsidTr="00FB4B97">
        <w:tc>
          <w:tcPr>
            <w:tcW w:w="851" w:type="dxa"/>
            <w:tcBorders>
              <w:top w:val="nil"/>
              <w:left w:val="nil"/>
              <w:bottom w:val="nil"/>
              <w:right w:val="nil"/>
            </w:tcBorders>
          </w:tcPr>
          <w:p w14:paraId="1A53B642"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21/6/2022</w:t>
            </w:r>
          </w:p>
        </w:tc>
        <w:tc>
          <w:tcPr>
            <w:tcW w:w="567" w:type="dxa"/>
            <w:tcBorders>
              <w:top w:val="nil"/>
              <w:left w:val="nil"/>
              <w:bottom w:val="nil"/>
              <w:right w:val="nil"/>
            </w:tcBorders>
            <w:vAlign w:val="center"/>
          </w:tcPr>
          <w:p w14:paraId="1883D39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145880D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2252F10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62F4586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52EF50BD"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7F4C0BE6" w14:textId="77777777" w:rsidTr="00FB4B97">
        <w:tc>
          <w:tcPr>
            <w:tcW w:w="851" w:type="dxa"/>
            <w:tcBorders>
              <w:top w:val="nil"/>
              <w:left w:val="nil"/>
              <w:bottom w:val="nil"/>
              <w:right w:val="nil"/>
            </w:tcBorders>
          </w:tcPr>
          <w:p w14:paraId="0FF7BEA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22/6/2022</w:t>
            </w:r>
          </w:p>
        </w:tc>
        <w:tc>
          <w:tcPr>
            <w:tcW w:w="567" w:type="dxa"/>
            <w:tcBorders>
              <w:top w:val="nil"/>
              <w:left w:val="nil"/>
              <w:bottom w:val="nil"/>
              <w:right w:val="nil"/>
            </w:tcBorders>
            <w:vAlign w:val="center"/>
          </w:tcPr>
          <w:p w14:paraId="2E5A670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D2E9D1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604DE56E"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276797E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4C3A9AA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5D05FB2A" w14:textId="77777777" w:rsidTr="00FB4B97">
        <w:tc>
          <w:tcPr>
            <w:tcW w:w="851" w:type="dxa"/>
            <w:tcBorders>
              <w:top w:val="nil"/>
              <w:left w:val="nil"/>
              <w:bottom w:val="nil"/>
              <w:right w:val="nil"/>
            </w:tcBorders>
          </w:tcPr>
          <w:p w14:paraId="237173D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23/6/2022</w:t>
            </w:r>
          </w:p>
        </w:tc>
        <w:tc>
          <w:tcPr>
            <w:tcW w:w="567" w:type="dxa"/>
            <w:tcBorders>
              <w:top w:val="nil"/>
              <w:left w:val="nil"/>
              <w:bottom w:val="nil"/>
              <w:right w:val="nil"/>
            </w:tcBorders>
            <w:vAlign w:val="center"/>
          </w:tcPr>
          <w:p w14:paraId="5275A73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069BE37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2571E57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1D7D81B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72E52D4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028BCB3D" w14:textId="77777777" w:rsidTr="00FB4B97">
        <w:tc>
          <w:tcPr>
            <w:tcW w:w="851" w:type="dxa"/>
            <w:tcBorders>
              <w:top w:val="nil"/>
              <w:left w:val="nil"/>
              <w:bottom w:val="nil"/>
              <w:right w:val="nil"/>
            </w:tcBorders>
          </w:tcPr>
          <w:p w14:paraId="4981717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24/6/2022</w:t>
            </w:r>
          </w:p>
        </w:tc>
        <w:tc>
          <w:tcPr>
            <w:tcW w:w="567" w:type="dxa"/>
            <w:tcBorders>
              <w:top w:val="nil"/>
              <w:left w:val="nil"/>
              <w:bottom w:val="nil"/>
              <w:right w:val="nil"/>
            </w:tcBorders>
            <w:vAlign w:val="center"/>
          </w:tcPr>
          <w:p w14:paraId="05EAE21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1EEF2EA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58DD3792"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39A9CEC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426D9F7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60542FA8" w14:textId="77777777" w:rsidTr="00FB4B97">
        <w:tc>
          <w:tcPr>
            <w:tcW w:w="851" w:type="dxa"/>
            <w:tcBorders>
              <w:top w:val="nil"/>
              <w:left w:val="nil"/>
              <w:bottom w:val="nil"/>
              <w:right w:val="nil"/>
            </w:tcBorders>
          </w:tcPr>
          <w:p w14:paraId="4800945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25/6/2022</w:t>
            </w:r>
          </w:p>
        </w:tc>
        <w:tc>
          <w:tcPr>
            <w:tcW w:w="567" w:type="dxa"/>
            <w:tcBorders>
              <w:top w:val="nil"/>
              <w:left w:val="nil"/>
              <w:bottom w:val="nil"/>
              <w:right w:val="nil"/>
            </w:tcBorders>
            <w:vAlign w:val="center"/>
          </w:tcPr>
          <w:p w14:paraId="5946A0E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05976E4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1D6D46C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0441C6C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6A73320E"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752B2F07" w14:textId="77777777" w:rsidTr="00FB4B97">
        <w:tc>
          <w:tcPr>
            <w:tcW w:w="851" w:type="dxa"/>
            <w:tcBorders>
              <w:top w:val="nil"/>
              <w:left w:val="nil"/>
              <w:bottom w:val="nil"/>
              <w:right w:val="nil"/>
            </w:tcBorders>
          </w:tcPr>
          <w:p w14:paraId="18B5217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26/6/2022</w:t>
            </w:r>
          </w:p>
        </w:tc>
        <w:tc>
          <w:tcPr>
            <w:tcW w:w="567" w:type="dxa"/>
            <w:tcBorders>
              <w:top w:val="nil"/>
              <w:left w:val="nil"/>
              <w:bottom w:val="nil"/>
              <w:right w:val="nil"/>
            </w:tcBorders>
            <w:vAlign w:val="center"/>
          </w:tcPr>
          <w:p w14:paraId="77D0A49E"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1A4846E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61D5999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5A71DEC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5D7BE5C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7C9DFF75" w14:textId="77777777" w:rsidTr="00FB4B97">
        <w:tc>
          <w:tcPr>
            <w:tcW w:w="851" w:type="dxa"/>
            <w:tcBorders>
              <w:top w:val="nil"/>
              <w:left w:val="nil"/>
              <w:bottom w:val="nil"/>
              <w:right w:val="nil"/>
            </w:tcBorders>
          </w:tcPr>
          <w:p w14:paraId="14B805A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27/6/2022</w:t>
            </w:r>
          </w:p>
        </w:tc>
        <w:tc>
          <w:tcPr>
            <w:tcW w:w="567" w:type="dxa"/>
            <w:tcBorders>
              <w:top w:val="nil"/>
              <w:left w:val="nil"/>
              <w:bottom w:val="nil"/>
              <w:right w:val="nil"/>
            </w:tcBorders>
            <w:vAlign w:val="center"/>
          </w:tcPr>
          <w:p w14:paraId="72BE612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0CA16AC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278975C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5F795E2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4E1E548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074574A9" w14:textId="77777777" w:rsidTr="00FB4B97">
        <w:tc>
          <w:tcPr>
            <w:tcW w:w="851" w:type="dxa"/>
            <w:tcBorders>
              <w:top w:val="nil"/>
              <w:left w:val="nil"/>
              <w:bottom w:val="nil"/>
              <w:right w:val="nil"/>
            </w:tcBorders>
          </w:tcPr>
          <w:p w14:paraId="545E16B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28/6/2022</w:t>
            </w:r>
          </w:p>
        </w:tc>
        <w:tc>
          <w:tcPr>
            <w:tcW w:w="567" w:type="dxa"/>
            <w:tcBorders>
              <w:top w:val="nil"/>
              <w:left w:val="nil"/>
              <w:bottom w:val="nil"/>
              <w:right w:val="nil"/>
            </w:tcBorders>
            <w:vAlign w:val="center"/>
          </w:tcPr>
          <w:p w14:paraId="389AB4B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22138D7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63272F4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714C915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2171012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623348B7" w14:textId="77777777" w:rsidTr="00FB4B97">
        <w:tc>
          <w:tcPr>
            <w:tcW w:w="851" w:type="dxa"/>
            <w:tcBorders>
              <w:top w:val="nil"/>
              <w:left w:val="nil"/>
              <w:bottom w:val="nil"/>
              <w:right w:val="nil"/>
            </w:tcBorders>
          </w:tcPr>
          <w:p w14:paraId="0E991BD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29/6/2022</w:t>
            </w:r>
          </w:p>
        </w:tc>
        <w:tc>
          <w:tcPr>
            <w:tcW w:w="567" w:type="dxa"/>
            <w:tcBorders>
              <w:top w:val="nil"/>
              <w:left w:val="nil"/>
              <w:bottom w:val="nil"/>
              <w:right w:val="nil"/>
            </w:tcBorders>
            <w:vAlign w:val="center"/>
          </w:tcPr>
          <w:p w14:paraId="22CCB8AE"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22D5B4F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7B8B5132"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2AB6EE9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46EBE16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6D5E359C" w14:textId="77777777" w:rsidTr="00FB4B97">
        <w:tc>
          <w:tcPr>
            <w:tcW w:w="851" w:type="dxa"/>
            <w:tcBorders>
              <w:top w:val="nil"/>
              <w:left w:val="nil"/>
              <w:bottom w:val="nil"/>
              <w:right w:val="nil"/>
            </w:tcBorders>
          </w:tcPr>
          <w:p w14:paraId="647990E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30/6/2022</w:t>
            </w:r>
          </w:p>
        </w:tc>
        <w:tc>
          <w:tcPr>
            <w:tcW w:w="567" w:type="dxa"/>
            <w:tcBorders>
              <w:top w:val="nil"/>
              <w:left w:val="nil"/>
              <w:bottom w:val="nil"/>
              <w:right w:val="nil"/>
            </w:tcBorders>
            <w:vAlign w:val="center"/>
          </w:tcPr>
          <w:p w14:paraId="26BA15B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4BDFCEBE"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640B30E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1C5F0A1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05140DB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2E7B8E07" w14:textId="77777777" w:rsidTr="00FB4B97">
        <w:tc>
          <w:tcPr>
            <w:tcW w:w="851" w:type="dxa"/>
            <w:tcBorders>
              <w:top w:val="nil"/>
              <w:left w:val="nil"/>
              <w:bottom w:val="single" w:sz="4" w:space="0" w:color="auto"/>
              <w:right w:val="nil"/>
            </w:tcBorders>
          </w:tcPr>
          <w:p w14:paraId="523B9A9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1/7/2022</w:t>
            </w:r>
          </w:p>
        </w:tc>
        <w:tc>
          <w:tcPr>
            <w:tcW w:w="567" w:type="dxa"/>
            <w:tcBorders>
              <w:top w:val="nil"/>
              <w:left w:val="nil"/>
              <w:bottom w:val="single" w:sz="4" w:space="0" w:color="auto"/>
              <w:right w:val="nil"/>
            </w:tcBorders>
            <w:vAlign w:val="center"/>
          </w:tcPr>
          <w:p w14:paraId="53A70CBE"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single" w:sz="4" w:space="0" w:color="auto"/>
              <w:right w:val="nil"/>
            </w:tcBorders>
            <w:vAlign w:val="center"/>
          </w:tcPr>
          <w:p w14:paraId="4AA0A61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single" w:sz="4" w:space="0" w:color="auto"/>
              <w:right w:val="nil"/>
            </w:tcBorders>
            <w:vAlign w:val="center"/>
          </w:tcPr>
          <w:p w14:paraId="1010D51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single" w:sz="4" w:space="0" w:color="auto"/>
              <w:right w:val="nil"/>
            </w:tcBorders>
            <w:vAlign w:val="center"/>
          </w:tcPr>
          <w:p w14:paraId="70CB9C2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single" w:sz="4" w:space="0" w:color="auto"/>
              <w:right w:val="nil"/>
            </w:tcBorders>
            <w:vAlign w:val="center"/>
          </w:tcPr>
          <w:p w14:paraId="4E33A63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bl>
    <w:p w14:paraId="37D52295" w14:textId="069C7132" w:rsidR="00FB4B97" w:rsidRPr="00FB4B97" w:rsidRDefault="00FB4B97" w:rsidP="005800EB">
      <w:pPr>
        <w:pStyle w:val="ListParagraph"/>
        <w:tabs>
          <w:tab w:val="left" w:pos="3314"/>
        </w:tabs>
        <w:spacing w:after="0" w:line="240" w:lineRule="auto"/>
        <w:ind w:left="0" w:firstLine="709"/>
        <w:jc w:val="both"/>
        <w:rPr>
          <w:rFonts w:ascii="Arial Narrow" w:hAnsi="Arial Narrow" w:cs="Arial"/>
          <w:sz w:val="20"/>
          <w:szCs w:val="20"/>
        </w:rPr>
      </w:pPr>
      <w:r w:rsidRPr="00FB4B97">
        <w:rPr>
          <w:rFonts w:ascii="Arial Narrow" w:hAnsi="Arial Narrow" w:cs="Arial"/>
          <w:sz w:val="20"/>
          <w:szCs w:val="20"/>
        </w:rPr>
        <w:t xml:space="preserve">Tabel 10 menunjukkan bahwa daya simpan terhadap aspek aroma </w:t>
      </w:r>
      <w:proofErr w:type="spellStart"/>
      <w:r w:rsidRPr="00FB4B97">
        <w:rPr>
          <w:rFonts w:ascii="Arial Narrow" w:hAnsi="Arial Narrow" w:cs="Arial"/>
          <w:sz w:val="20"/>
          <w:szCs w:val="20"/>
        </w:rPr>
        <w:t>Nugget</w:t>
      </w:r>
      <w:proofErr w:type="spellEnd"/>
      <w:r w:rsidRPr="00FB4B97">
        <w:rPr>
          <w:rFonts w:ascii="Arial Narrow" w:hAnsi="Arial Narrow" w:cs="Arial"/>
          <w:sz w:val="20"/>
          <w:szCs w:val="20"/>
        </w:rPr>
        <w:t xml:space="preserve"> </w:t>
      </w:r>
      <w:proofErr w:type="spellStart"/>
      <w:r w:rsidRPr="00FB4B97">
        <w:rPr>
          <w:rFonts w:ascii="Arial Narrow" w:hAnsi="Arial Narrow" w:cs="Arial"/>
          <w:sz w:val="20"/>
          <w:szCs w:val="20"/>
        </w:rPr>
        <w:t>multi</w:t>
      </w:r>
      <w:proofErr w:type="spellEnd"/>
      <w:r w:rsidRPr="00FB4B97">
        <w:rPr>
          <w:rFonts w:ascii="Arial Narrow" w:hAnsi="Arial Narrow" w:cs="Arial"/>
          <w:sz w:val="20"/>
          <w:szCs w:val="20"/>
        </w:rPr>
        <w:t xml:space="preserve"> gizi bertahan selama 9 hari untuk konsentrasi 0%, bertahan selama 4 hari untuk konsentrasi 20% dan 25%, bertahan selama 3 hari untuk konsentrasi 30% dan 35% yang mengindikasikan bahwa semakin tinggi konsentrasi tepung </w:t>
      </w:r>
      <w:proofErr w:type="spellStart"/>
      <w:r w:rsidRPr="00FB4B97">
        <w:rPr>
          <w:rFonts w:ascii="Arial Narrow" w:hAnsi="Arial Narrow" w:cs="Arial"/>
          <w:sz w:val="20"/>
          <w:szCs w:val="20"/>
        </w:rPr>
        <w:t>multigizi</w:t>
      </w:r>
      <w:proofErr w:type="spellEnd"/>
      <w:r w:rsidRPr="00FB4B97">
        <w:rPr>
          <w:rFonts w:ascii="Arial Narrow" w:hAnsi="Arial Narrow" w:cs="Arial"/>
          <w:sz w:val="20"/>
          <w:szCs w:val="20"/>
        </w:rPr>
        <w:t xml:space="preserve"> maka produk akan semakin cepat rusak.</w:t>
      </w:r>
    </w:p>
    <w:p w14:paraId="1C740769" w14:textId="1AC9A083" w:rsidR="0094740D" w:rsidRDefault="0094740D" w:rsidP="00FB4B97">
      <w:pPr>
        <w:spacing w:after="0" w:line="240" w:lineRule="auto"/>
        <w:jc w:val="both"/>
        <w:rPr>
          <w:rFonts w:ascii="Arial Narrow" w:eastAsia="Arial Narrow" w:hAnsi="Arial Narrow" w:cs="Arial Narrow"/>
          <w:sz w:val="20"/>
          <w:szCs w:val="20"/>
        </w:rPr>
      </w:pPr>
    </w:p>
    <w:p w14:paraId="441F8420" w14:textId="79F693EF" w:rsidR="00FB4B97" w:rsidRDefault="00FB4B97" w:rsidP="00FB4B97">
      <w:pPr>
        <w:spacing w:after="0" w:line="240" w:lineRule="auto"/>
        <w:jc w:val="both"/>
        <w:rPr>
          <w:rFonts w:ascii="Arial Narrow" w:eastAsia="Arial Narrow" w:hAnsi="Arial Narrow" w:cs="Arial Narrow"/>
          <w:b/>
          <w:sz w:val="20"/>
          <w:szCs w:val="20"/>
          <w:lang w:val="en-US"/>
        </w:rPr>
      </w:pPr>
      <w:proofErr w:type="spellStart"/>
      <w:r>
        <w:rPr>
          <w:rFonts w:ascii="Arial Narrow" w:eastAsia="Arial Narrow" w:hAnsi="Arial Narrow" w:cs="Arial Narrow"/>
          <w:b/>
          <w:sz w:val="20"/>
          <w:szCs w:val="20"/>
          <w:lang w:val="en-US"/>
        </w:rPr>
        <w:t>Daya</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Simpan</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Terhadap</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Tekstur</w:t>
      </w:r>
      <w:proofErr w:type="spellEnd"/>
    </w:p>
    <w:p w14:paraId="2E9FF918" w14:textId="77777777" w:rsidR="00FB4B97" w:rsidRPr="00FB4B97" w:rsidRDefault="00FB4B97" w:rsidP="00FB4B97">
      <w:pPr>
        <w:pStyle w:val="ListParagraph"/>
        <w:spacing w:line="240" w:lineRule="auto"/>
        <w:ind w:left="0"/>
        <w:jc w:val="center"/>
        <w:rPr>
          <w:rFonts w:ascii="Arial Narrow" w:hAnsi="Arial Narrow" w:cs="Arial"/>
          <w:sz w:val="20"/>
          <w:szCs w:val="20"/>
        </w:rPr>
      </w:pPr>
      <w:r w:rsidRPr="00FB4B97">
        <w:rPr>
          <w:rFonts w:ascii="Arial Narrow" w:hAnsi="Arial Narrow" w:cs="Arial"/>
          <w:sz w:val="20"/>
          <w:szCs w:val="20"/>
        </w:rPr>
        <w:t>Tabel 11</w:t>
      </w:r>
    </w:p>
    <w:p w14:paraId="4A23D75F" w14:textId="77777777" w:rsidR="00FB4B97" w:rsidRPr="00FB4B97" w:rsidRDefault="00FB4B97" w:rsidP="00FB4B97">
      <w:pPr>
        <w:pStyle w:val="ListParagraph"/>
        <w:spacing w:after="0" w:line="240" w:lineRule="auto"/>
        <w:ind w:left="0"/>
        <w:jc w:val="center"/>
        <w:rPr>
          <w:rFonts w:ascii="Arial Narrow" w:hAnsi="Arial Narrow" w:cs="Arial"/>
          <w:sz w:val="20"/>
          <w:szCs w:val="20"/>
        </w:rPr>
      </w:pPr>
      <w:r w:rsidRPr="00FB4B97">
        <w:rPr>
          <w:rFonts w:ascii="Arial Narrow" w:hAnsi="Arial Narrow" w:cs="Arial"/>
          <w:sz w:val="20"/>
          <w:szCs w:val="20"/>
        </w:rPr>
        <w:t>Perubahan Tekstur Selama Penyimpanan</w:t>
      </w:r>
    </w:p>
    <w:p w14:paraId="5C0A468E" w14:textId="77777777" w:rsidR="00FB4B97" w:rsidRPr="00FB4B97" w:rsidRDefault="00FB4B97" w:rsidP="00FB4B97">
      <w:pPr>
        <w:pStyle w:val="ListParagraph"/>
        <w:spacing w:after="0" w:line="240" w:lineRule="auto"/>
        <w:ind w:left="0"/>
        <w:jc w:val="center"/>
        <w:rPr>
          <w:rFonts w:ascii="Arial Narrow" w:hAnsi="Arial Narrow" w:cs="Arial"/>
          <w:sz w:val="20"/>
          <w:szCs w:val="20"/>
        </w:rPr>
      </w:pPr>
      <w:proofErr w:type="spellStart"/>
      <w:r w:rsidRPr="00FB4B97">
        <w:rPr>
          <w:rFonts w:ascii="Arial Narrow" w:hAnsi="Arial Narrow" w:cs="Arial"/>
          <w:sz w:val="20"/>
          <w:szCs w:val="20"/>
        </w:rPr>
        <w:t>Nugget</w:t>
      </w:r>
      <w:proofErr w:type="spellEnd"/>
      <w:r w:rsidRPr="00FB4B97">
        <w:rPr>
          <w:rFonts w:ascii="Arial Narrow" w:hAnsi="Arial Narrow" w:cs="Arial"/>
          <w:sz w:val="20"/>
          <w:szCs w:val="20"/>
        </w:rPr>
        <w:t xml:space="preserve"> Multi Gizi</w:t>
      </w:r>
    </w:p>
    <w:tbl>
      <w:tblPr>
        <w:tblStyle w:val="TableGrid"/>
        <w:tblW w:w="3828" w:type="dxa"/>
        <w:tblLayout w:type="fixed"/>
        <w:tblLook w:val="04A0" w:firstRow="1" w:lastRow="0" w:firstColumn="1" w:lastColumn="0" w:noHBand="0" w:noVBand="1"/>
      </w:tblPr>
      <w:tblGrid>
        <w:gridCol w:w="851"/>
        <w:gridCol w:w="567"/>
        <w:gridCol w:w="567"/>
        <w:gridCol w:w="567"/>
        <w:gridCol w:w="567"/>
        <w:gridCol w:w="709"/>
      </w:tblGrid>
      <w:tr w:rsidR="00FB4B97" w:rsidRPr="00FB4B97" w14:paraId="6C9221B7" w14:textId="77777777" w:rsidTr="005800EB">
        <w:tc>
          <w:tcPr>
            <w:tcW w:w="3828" w:type="dxa"/>
            <w:gridSpan w:val="6"/>
            <w:tcBorders>
              <w:top w:val="double" w:sz="6" w:space="0" w:color="auto"/>
              <w:left w:val="nil"/>
            </w:tcBorders>
          </w:tcPr>
          <w:p w14:paraId="79DE9F4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 xml:space="preserve">Formula </w:t>
            </w:r>
          </w:p>
        </w:tc>
      </w:tr>
      <w:tr w:rsidR="00FB4B97" w:rsidRPr="00FB4B97" w14:paraId="557F21A7" w14:textId="77777777" w:rsidTr="005800EB">
        <w:trPr>
          <w:trHeight w:val="301"/>
        </w:trPr>
        <w:tc>
          <w:tcPr>
            <w:tcW w:w="851" w:type="dxa"/>
            <w:tcBorders>
              <w:left w:val="nil"/>
              <w:right w:val="nil"/>
            </w:tcBorders>
            <w:vAlign w:val="center"/>
          </w:tcPr>
          <w:p w14:paraId="3D24541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Hari/ Tanggal</w:t>
            </w:r>
          </w:p>
        </w:tc>
        <w:tc>
          <w:tcPr>
            <w:tcW w:w="567" w:type="dxa"/>
            <w:tcBorders>
              <w:top w:val="nil"/>
              <w:left w:val="nil"/>
              <w:right w:val="nil"/>
            </w:tcBorders>
            <w:vAlign w:val="center"/>
          </w:tcPr>
          <w:p w14:paraId="35BB559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X0</w:t>
            </w:r>
          </w:p>
        </w:tc>
        <w:tc>
          <w:tcPr>
            <w:tcW w:w="567" w:type="dxa"/>
            <w:tcBorders>
              <w:top w:val="nil"/>
              <w:left w:val="nil"/>
              <w:right w:val="nil"/>
            </w:tcBorders>
            <w:vAlign w:val="center"/>
          </w:tcPr>
          <w:p w14:paraId="6ECE79A2"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X1</w:t>
            </w:r>
          </w:p>
        </w:tc>
        <w:tc>
          <w:tcPr>
            <w:tcW w:w="567" w:type="dxa"/>
            <w:tcBorders>
              <w:top w:val="nil"/>
              <w:left w:val="nil"/>
              <w:right w:val="nil"/>
            </w:tcBorders>
            <w:vAlign w:val="center"/>
          </w:tcPr>
          <w:p w14:paraId="021D338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X2</w:t>
            </w:r>
          </w:p>
        </w:tc>
        <w:tc>
          <w:tcPr>
            <w:tcW w:w="567" w:type="dxa"/>
            <w:tcBorders>
              <w:top w:val="nil"/>
              <w:left w:val="nil"/>
              <w:right w:val="nil"/>
            </w:tcBorders>
            <w:vAlign w:val="center"/>
          </w:tcPr>
          <w:p w14:paraId="354E059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X3</w:t>
            </w:r>
          </w:p>
        </w:tc>
        <w:tc>
          <w:tcPr>
            <w:tcW w:w="709" w:type="dxa"/>
            <w:tcBorders>
              <w:top w:val="nil"/>
              <w:left w:val="nil"/>
              <w:right w:val="nil"/>
            </w:tcBorders>
            <w:vAlign w:val="center"/>
          </w:tcPr>
          <w:p w14:paraId="0D38C23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X4</w:t>
            </w:r>
          </w:p>
        </w:tc>
      </w:tr>
      <w:tr w:rsidR="00FB4B97" w:rsidRPr="00FB4B97" w14:paraId="57BCBFBF" w14:textId="77777777" w:rsidTr="005800EB">
        <w:tc>
          <w:tcPr>
            <w:tcW w:w="851" w:type="dxa"/>
            <w:tcBorders>
              <w:top w:val="nil"/>
              <w:left w:val="nil"/>
              <w:bottom w:val="nil"/>
              <w:right w:val="nil"/>
            </w:tcBorders>
          </w:tcPr>
          <w:p w14:paraId="093AD89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17/6/2022</w:t>
            </w:r>
          </w:p>
        </w:tc>
        <w:tc>
          <w:tcPr>
            <w:tcW w:w="567" w:type="dxa"/>
            <w:tcBorders>
              <w:top w:val="nil"/>
              <w:left w:val="nil"/>
              <w:bottom w:val="nil"/>
              <w:right w:val="nil"/>
            </w:tcBorders>
            <w:vAlign w:val="center"/>
          </w:tcPr>
          <w:p w14:paraId="3192DE6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6A6C252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1DA71C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444AED7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09853E8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2BF5CD7B" w14:textId="77777777" w:rsidTr="005800EB">
        <w:tc>
          <w:tcPr>
            <w:tcW w:w="851" w:type="dxa"/>
            <w:tcBorders>
              <w:top w:val="nil"/>
              <w:left w:val="nil"/>
              <w:bottom w:val="nil"/>
              <w:right w:val="nil"/>
            </w:tcBorders>
          </w:tcPr>
          <w:p w14:paraId="7F14E22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18/6/2022</w:t>
            </w:r>
          </w:p>
        </w:tc>
        <w:tc>
          <w:tcPr>
            <w:tcW w:w="567" w:type="dxa"/>
            <w:tcBorders>
              <w:top w:val="nil"/>
              <w:left w:val="nil"/>
              <w:bottom w:val="nil"/>
              <w:right w:val="nil"/>
            </w:tcBorders>
            <w:vAlign w:val="center"/>
          </w:tcPr>
          <w:p w14:paraId="5F34848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7CCCF5D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E00789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320501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19AD648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0585936F" w14:textId="77777777" w:rsidTr="005800EB">
        <w:tc>
          <w:tcPr>
            <w:tcW w:w="851" w:type="dxa"/>
            <w:tcBorders>
              <w:top w:val="nil"/>
              <w:left w:val="nil"/>
              <w:bottom w:val="nil"/>
              <w:right w:val="nil"/>
            </w:tcBorders>
          </w:tcPr>
          <w:p w14:paraId="0FD8C40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19/6/2022</w:t>
            </w:r>
          </w:p>
        </w:tc>
        <w:tc>
          <w:tcPr>
            <w:tcW w:w="567" w:type="dxa"/>
            <w:tcBorders>
              <w:top w:val="nil"/>
              <w:left w:val="nil"/>
              <w:bottom w:val="nil"/>
              <w:right w:val="nil"/>
            </w:tcBorders>
            <w:vAlign w:val="center"/>
          </w:tcPr>
          <w:p w14:paraId="09E3DF1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05F2137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32E209E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24A2FA4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1B6825F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14B0C1EC" w14:textId="77777777" w:rsidTr="005800EB">
        <w:tc>
          <w:tcPr>
            <w:tcW w:w="851" w:type="dxa"/>
            <w:tcBorders>
              <w:top w:val="nil"/>
              <w:left w:val="nil"/>
              <w:bottom w:val="nil"/>
              <w:right w:val="nil"/>
            </w:tcBorders>
          </w:tcPr>
          <w:p w14:paraId="7075B1D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20/6/2022</w:t>
            </w:r>
          </w:p>
        </w:tc>
        <w:tc>
          <w:tcPr>
            <w:tcW w:w="567" w:type="dxa"/>
            <w:tcBorders>
              <w:top w:val="nil"/>
              <w:left w:val="nil"/>
              <w:bottom w:val="nil"/>
              <w:right w:val="nil"/>
            </w:tcBorders>
            <w:vAlign w:val="center"/>
          </w:tcPr>
          <w:p w14:paraId="6E35290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0873BEC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5B6B561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3FD1F90F"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709" w:type="dxa"/>
            <w:tcBorders>
              <w:top w:val="nil"/>
              <w:left w:val="nil"/>
              <w:bottom w:val="nil"/>
              <w:right w:val="nil"/>
            </w:tcBorders>
            <w:vAlign w:val="center"/>
          </w:tcPr>
          <w:p w14:paraId="754C8C5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r>
      <w:tr w:rsidR="00FB4B97" w:rsidRPr="00FB4B97" w14:paraId="3F895A38" w14:textId="77777777" w:rsidTr="005800EB">
        <w:tc>
          <w:tcPr>
            <w:tcW w:w="851" w:type="dxa"/>
            <w:tcBorders>
              <w:top w:val="nil"/>
              <w:left w:val="nil"/>
              <w:bottom w:val="nil"/>
              <w:right w:val="nil"/>
            </w:tcBorders>
          </w:tcPr>
          <w:p w14:paraId="5C0C25D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21/6/2022</w:t>
            </w:r>
          </w:p>
        </w:tc>
        <w:tc>
          <w:tcPr>
            <w:tcW w:w="567" w:type="dxa"/>
            <w:tcBorders>
              <w:top w:val="nil"/>
              <w:left w:val="nil"/>
              <w:bottom w:val="nil"/>
              <w:right w:val="nil"/>
            </w:tcBorders>
            <w:vAlign w:val="center"/>
          </w:tcPr>
          <w:p w14:paraId="5913ADC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62FE5F8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53A33BF2"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383F897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78891F7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48114226" w14:textId="77777777" w:rsidTr="005800EB">
        <w:tc>
          <w:tcPr>
            <w:tcW w:w="851" w:type="dxa"/>
            <w:tcBorders>
              <w:top w:val="nil"/>
              <w:left w:val="nil"/>
              <w:bottom w:val="nil"/>
              <w:right w:val="nil"/>
            </w:tcBorders>
          </w:tcPr>
          <w:p w14:paraId="1356FA8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22/6/2022</w:t>
            </w:r>
          </w:p>
        </w:tc>
        <w:tc>
          <w:tcPr>
            <w:tcW w:w="567" w:type="dxa"/>
            <w:tcBorders>
              <w:top w:val="nil"/>
              <w:left w:val="nil"/>
              <w:bottom w:val="nil"/>
              <w:right w:val="nil"/>
            </w:tcBorders>
            <w:vAlign w:val="center"/>
          </w:tcPr>
          <w:p w14:paraId="0AD5BAE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446FE9B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1464E08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7D0566FD"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534CE59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7484F87D" w14:textId="77777777" w:rsidTr="005800EB">
        <w:tc>
          <w:tcPr>
            <w:tcW w:w="851" w:type="dxa"/>
            <w:tcBorders>
              <w:top w:val="nil"/>
              <w:left w:val="nil"/>
              <w:bottom w:val="nil"/>
              <w:right w:val="nil"/>
            </w:tcBorders>
          </w:tcPr>
          <w:p w14:paraId="592399A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23/6/2022</w:t>
            </w:r>
          </w:p>
        </w:tc>
        <w:tc>
          <w:tcPr>
            <w:tcW w:w="567" w:type="dxa"/>
            <w:tcBorders>
              <w:top w:val="nil"/>
              <w:left w:val="nil"/>
              <w:bottom w:val="nil"/>
              <w:right w:val="nil"/>
            </w:tcBorders>
            <w:vAlign w:val="center"/>
          </w:tcPr>
          <w:p w14:paraId="45CA5A1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Baik</w:t>
            </w:r>
          </w:p>
        </w:tc>
        <w:tc>
          <w:tcPr>
            <w:tcW w:w="567" w:type="dxa"/>
            <w:tcBorders>
              <w:top w:val="nil"/>
              <w:left w:val="nil"/>
              <w:bottom w:val="nil"/>
              <w:right w:val="nil"/>
            </w:tcBorders>
            <w:vAlign w:val="center"/>
          </w:tcPr>
          <w:p w14:paraId="7EEEBD3A"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27DE65F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19FA6D0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373482A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713CCCFA" w14:textId="77777777" w:rsidTr="005800EB">
        <w:tc>
          <w:tcPr>
            <w:tcW w:w="851" w:type="dxa"/>
            <w:tcBorders>
              <w:top w:val="nil"/>
              <w:left w:val="nil"/>
              <w:bottom w:val="nil"/>
              <w:right w:val="nil"/>
            </w:tcBorders>
          </w:tcPr>
          <w:p w14:paraId="2C3DB99D"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24/6/2022</w:t>
            </w:r>
          </w:p>
        </w:tc>
        <w:tc>
          <w:tcPr>
            <w:tcW w:w="567" w:type="dxa"/>
            <w:tcBorders>
              <w:top w:val="nil"/>
              <w:left w:val="nil"/>
              <w:bottom w:val="nil"/>
              <w:right w:val="nil"/>
            </w:tcBorders>
            <w:vAlign w:val="center"/>
          </w:tcPr>
          <w:p w14:paraId="57068C9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314C141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4EAB4F4E"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1D0E4FD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491978D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03441103" w14:textId="77777777" w:rsidTr="005800EB">
        <w:tc>
          <w:tcPr>
            <w:tcW w:w="851" w:type="dxa"/>
            <w:tcBorders>
              <w:top w:val="nil"/>
              <w:left w:val="nil"/>
              <w:bottom w:val="nil"/>
              <w:right w:val="nil"/>
            </w:tcBorders>
          </w:tcPr>
          <w:p w14:paraId="449097F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25/6/2022</w:t>
            </w:r>
          </w:p>
        </w:tc>
        <w:tc>
          <w:tcPr>
            <w:tcW w:w="567" w:type="dxa"/>
            <w:tcBorders>
              <w:top w:val="nil"/>
              <w:left w:val="nil"/>
              <w:bottom w:val="nil"/>
              <w:right w:val="nil"/>
            </w:tcBorders>
            <w:vAlign w:val="center"/>
          </w:tcPr>
          <w:p w14:paraId="7A22D66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2587973E"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5DC1E1FD"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7207972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283E90C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4823F7C7" w14:textId="77777777" w:rsidTr="005800EB">
        <w:tc>
          <w:tcPr>
            <w:tcW w:w="851" w:type="dxa"/>
            <w:tcBorders>
              <w:top w:val="nil"/>
              <w:left w:val="nil"/>
              <w:bottom w:val="nil"/>
              <w:right w:val="nil"/>
            </w:tcBorders>
          </w:tcPr>
          <w:p w14:paraId="654D4BD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26/6/2022</w:t>
            </w:r>
          </w:p>
        </w:tc>
        <w:tc>
          <w:tcPr>
            <w:tcW w:w="567" w:type="dxa"/>
            <w:tcBorders>
              <w:top w:val="nil"/>
              <w:left w:val="nil"/>
              <w:bottom w:val="nil"/>
              <w:right w:val="nil"/>
            </w:tcBorders>
            <w:vAlign w:val="center"/>
          </w:tcPr>
          <w:p w14:paraId="6163A0A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4617B2FC"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163A58D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576F348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603E112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21D18DE0" w14:textId="77777777" w:rsidTr="005800EB">
        <w:tc>
          <w:tcPr>
            <w:tcW w:w="851" w:type="dxa"/>
            <w:tcBorders>
              <w:top w:val="nil"/>
              <w:left w:val="nil"/>
              <w:bottom w:val="nil"/>
              <w:right w:val="nil"/>
            </w:tcBorders>
          </w:tcPr>
          <w:p w14:paraId="26E5708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27/6/2022</w:t>
            </w:r>
          </w:p>
        </w:tc>
        <w:tc>
          <w:tcPr>
            <w:tcW w:w="567" w:type="dxa"/>
            <w:tcBorders>
              <w:top w:val="nil"/>
              <w:left w:val="nil"/>
              <w:bottom w:val="nil"/>
              <w:right w:val="nil"/>
            </w:tcBorders>
            <w:vAlign w:val="center"/>
          </w:tcPr>
          <w:p w14:paraId="4B19A4D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31D654E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0683F89D"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0FE5589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6C8412C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0EED4833" w14:textId="77777777" w:rsidTr="005800EB">
        <w:tc>
          <w:tcPr>
            <w:tcW w:w="851" w:type="dxa"/>
            <w:tcBorders>
              <w:top w:val="nil"/>
              <w:left w:val="nil"/>
              <w:bottom w:val="nil"/>
              <w:right w:val="nil"/>
            </w:tcBorders>
          </w:tcPr>
          <w:p w14:paraId="7F3C90BB"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28/6/2022</w:t>
            </w:r>
          </w:p>
        </w:tc>
        <w:tc>
          <w:tcPr>
            <w:tcW w:w="567" w:type="dxa"/>
            <w:tcBorders>
              <w:top w:val="nil"/>
              <w:left w:val="nil"/>
              <w:bottom w:val="nil"/>
              <w:right w:val="nil"/>
            </w:tcBorders>
            <w:vAlign w:val="center"/>
          </w:tcPr>
          <w:p w14:paraId="5189454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1A338BA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4680B3B2"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527A9871"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44370CA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07E60BF8" w14:textId="77777777" w:rsidTr="005800EB">
        <w:tc>
          <w:tcPr>
            <w:tcW w:w="851" w:type="dxa"/>
            <w:tcBorders>
              <w:top w:val="nil"/>
              <w:left w:val="nil"/>
              <w:bottom w:val="nil"/>
              <w:right w:val="nil"/>
            </w:tcBorders>
          </w:tcPr>
          <w:p w14:paraId="3FF784B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29/6/2022</w:t>
            </w:r>
          </w:p>
        </w:tc>
        <w:tc>
          <w:tcPr>
            <w:tcW w:w="567" w:type="dxa"/>
            <w:tcBorders>
              <w:top w:val="nil"/>
              <w:left w:val="nil"/>
              <w:bottom w:val="nil"/>
              <w:right w:val="nil"/>
            </w:tcBorders>
            <w:vAlign w:val="center"/>
          </w:tcPr>
          <w:p w14:paraId="15AB8FE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71BBD9C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4E9E406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281936D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6A5988E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60F8EEF3" w14:textId="77777777" w:rsidTr="005800EB">
        <w:tc>
          <w:tcPr>
            <w:tcW w:w="851" w:type="dxa"/>
            <w:tcBorders>
              <w:top w:val="nil"/>
              <w:left w:val="nil"/>
              <w:bottom w:val="nil"/>
              <w:right w:val="nil"/>
            </w:tcBorders>
          </w:tcPr>
          <w:p w14:paraId="1F65DAD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30/6/2022</w:t>
            </w:r>
          </w:p>
        </w:tc>
        <w:tc>
          <w:tcPr>
            <w:tcW w:w="567" w:type="dxa"/>
            <w:tcBorders>
              <w:top w:val="nil"/>
              <w:left w:val="nil"/>
              <w:bottom w:val="nil"/>
              <w:right w:val="nil"/>
            </w:tcBorders>
            <w:vAlign w:val="center"/>
          </w:tcPr>
          <w:p w14:paraId="218981B0"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33410206"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5FF765C9"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nil"/>
              <w:right w:val="nil"/>
            </w:tcBorders>
            <w:vAlign w:val="center"/>
          </w:tcPr>
          <w:p w14:paraId="3108C66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nil"/>
              <w:right w:val="nil"/>
            </w:tcBorders>
            <w:vAlign w:val="center"/>
          </w:tcPr>
          <w:p w14:paraId="38B05D52"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r w:rsidR="00FB4B97" w:rsidRPr="00FB4B97" w14:paraId="4FC7363A" w14:textId="77777777" w:rsidTr="005800EB">
        <w:tc>
          <w:tcPr>
            <w:tcW w:w="851" w:type="dxa"/>
            <w:tcBorders>
              <w:top w:val="nil"/>
              <w:left w:val="nil"/>
              <w:bottom w:val="single" w:sz="4" w:space="0" w:color="auto"/>
              <w:right w:val="nil"/>
            </w:tcBorders>
          </w:tcPr>
          <w:p w14:paraId="48F3CA2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1/7/2022</w:t>
            </w:r>
          </w:p>
        </w:tc>
        <w:tc>
          <w:tcPr>
            <w:tcW w:w="567" w:type="dxa"/>
            <w:tcBorders>
              <w:top w:val="nil"/>
              <w:left w:val="nil"/>
              <w:bottom w:val="single" w:sz="4" w:space="0" w:color="auto"/>
              <w:right w:val="nil"/>
            </w:tcBorders>
            <w:vAlign w:val="center"/>
          </w:tcPr>
          <w:p w14:paraId="4B9F06E5"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single" w:sz="4" w:space="0" w:color="auto"/>
              <w:right w:val="nil"/>
            </w:tcBorders>
            <w:vAlign w:val="center"/>
          </w:tcPr>
          <w:p w14:paraId="2ED85908"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single" w:sz="4" w:space="0" w:color="auto"/>
              <w:right w:val="nil"/>
            </w:tcBorders>
            <w:vAlign w:val="center"/>
          </w:tcPr>
          <w:p w14:paraId="3CDC5994"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567" w:type="dxa"/>
            <w:tcBorders>
              <w:top w:val="nil"/>
              <w:left w:val="nil"/>
              <w:bottom w:val="single" w:sz="4" w:space="0" w:color="auto"/>
              <w:right w:val="nil"/>
            </w:tcBorders>
            <w:vAlign w:val="center"/>
          </w:tcPr>
          <w:p w14:paraId="6C655C27"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c>
          <w:tcPr>
            <w:tcW w:w="709" w:type="dxa"/>
            <w:tcBorders>
              <w:top w:val="nil"/>
              <w:left w:val="nil"/>
              <w:bottom w:val="single" w:sz="4" w:space="0" w:color="auto"/>
              <w:right w:val="nil"/>
            </w:tcBorders>
            <w:vAlign w:val="center"/>
          </w:tcPr>
          <w:p w14:paraId="078D38C3" w14:textId="77777777" w:rsidR="00FB4B97" w:rsidRPr="00FB4B97" w:rsidRDefault="00FB4B97" w:rsidP="00FB4B97">
            <w:pPr>
              <w:jc w:val="center"/>
              <w:rPr>
                <w:rFonts w:ascii="Arial Narrow" w:eastAsia="Arial" w:hAnsi="Arial Narrow" w:cs="Arial"/>
                <w:sz w:val="15"/>
                <w:szCs w:val="15"/>
              </w:rPr>
            </w:pPr>
            <w:r w:rsidRPr="00FB4B97">
              <w:rPr>
                <w:rFonts w:ascii="Arial Narrow" w:eastAsia="Arial" w:hAnsi="Arial Narrow" w:cs="Arial"/>
                <w:sz w:val="15"/>
                <w:szCs w:val="15"/>
              </w:rPr>
              <w:t>Rusak</w:t>
            </w:r>
          </w:p>
        </w:tc>
      </w:tr>
    </w:tbl>
    <w:p w14:paraId="560DD65B" w14:textId="6BE539EC" w:rsidR="005800EB" w:rsidRPr="005800EB" w:rsidRDefault="005800EB" w:rsidP="005800EB">
      <w:pPr>
        <w:pStyle w:val="ListParagraph"/>
        <w:tabs>
          <w:tab w:val="left" w:pos="3314"/>
        </w:tabs>
        <w:spacing w:after="0" w:line="240" w:lineRule="auto"/>
        <w:ind w:left="0" w:firstLine="709"/>
        <w:jc w:val="both"/>
        <w:rPr>
          <w:rFonts w:ascii="Arial Narrow" w:hAnsi="Arial Narrow" w:cs="Arial"/>
          <w:sz w:val="20"/>
          <w:szCs w:val="20"/>
        </w:rPr>
      </w:pPr>
      <w:r w:rsidRPr="005800EB">
        <w:rPr>
          <w:rFonts w:ascii="Arial Narrow" w:hAnsi="Arial Narrow" w:cs="Arial"/>
          <w:sz w:val="20"/>
          <w:szCs w:val="20"/>
        </w:rPr>
        <w:t xml:space="preserve">Tabel 11 menunjukkan bahwa daya simpan terhadap aspek tekstur </w:t>
      </w:r>
      <w:proofErr w:type="spellStart"/>
      <w:r w:rsidRPr="005800EB">
        <w:rPr>
          <w:rFonts w:ascii="Arial Narrow" w:hAnsi="Arial Narrow" w:cs="Arial"/>
          <w:sz w:val="20"/>
          <w:szCs w:val="20"/>
        </w:rPr>
        <w:t>Nugget</w:t>
      </w:r>
      <w:proofErr w:type="spellEnd"/>
      <w:r w:rsidRPr="005800EB">
        <w:rPr>
          <w:rFonts w:ascii="Arial Narrow" w:hAnsi="Arial Narrow" w:cs="Arial"/>
          <w:sz w:val="20"/>
          <w:szCs w:val="20"/>
        </w:rPr>
        <w:t xml:space="preserve"> </w:t>
      </w:r>
      <w:proofErr w:type="spellStart"/>
      <w:r w:rsidRPr="005800EB">
        <w:rPr>
          <w:rFonts w:ascii="Arial Narrow" w:hAnsi="Arial Narrow" w:cs="Arial"/>
          <w:sz w:val="20"/>
          <w:szCs w:val="20"/>
        </w:rPr>
        <w:t>multi</w:t>
      </w:r>
      <w:proofErr w:type="spellEnd"/>
      <w:r w:rsidRPr="005800EB">
        <w:rPr>
          <w:rFonts w:ascii="Arial Narrow" w:hAnsi="Arial Narrow" w:cs="Arial"/>
          <w:sz w:val="20"/>
          <w:szCs w:val="20"/>
        </w:rPr>
        <w:t xml:space="preserve"> gizi bertahan selama 7 hari untuk konsentrasi 0%, bertahan 4 hari untuk konsentrasi 20%, 25%, 30%, dan 35%.</w:t>
      </w:r>
    </w:p>
    <w:p w14:paraId="03963C60" w14:textId="1D21BE12" w:rsidR="00FB4B97" w:rsidRDefault="00FB4B97" w:rsidP="00FB4B97">
      <w:pPr>
        <w:spacing w:after="0" w:line="240" w:lineRule="auto"/>
        <w:jc w:val="both"/>
        <w:rPr>
          <w:rFonts w:ascii="Arial Narrow" w:eastAsia="Arial Narrow" w:hAnsi="Arial Narrow" w:cs="Arial Narrow"/>
          <w:b/>
          <w:sz w:val="20"/>
          <w:szCs w:val="20"/>
          <w:lang w:val="en-US"/>
        </w:rPr>
      </w:pPr>
    </w:p>
    <w:p w14:paraId="3285772E" w14:textId="6AB2B663" w:rsidR="005800EB" w:rsidRDefault="005800EB" w:rsidP="00FB4B97">
      <w:pPr>
        <w:spacing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lang w:val="en-US"/>
        </w:rPr>
        <w:t xml:space="preserve">Kadar Air </w:t>
      </w:r>
      <w:r>
        <w:rPr>
          <w:rFonts w:ascii="Arial Narrow" w:eastAsia="Arial Narrow" w:hAnsi="Arial Narrow" w:cs="Arial Narrow"/>
          <w:b/>
          <w:i/>
          <w:sz w:val="20"/>
          <w:szCs w:val="20"/>
          <w:lang w:val="en-US"/>
        </w:rPr>
        <w:t>Nugget</w:t>
      </w:r>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Dengan</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Subtitusi</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Tepung</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Multigizi</w:t>
      </w:r>
      <w:proofErr w:type="spellEnd"/>
    </w:p>
    <w:p w14:paraId="16DF4494" w14:textId="77777777" w:rsidR="005800EB" w:rsidRPr="005800EB" w:rsidRDefault="005800EB" w:rsidP="005800EB">
      <w:pPr>
        <w:pStyle w:val="ListParagraph"/>
        <w:spacing w:after="0" w:line="240" w:lineRule="auto"/>
        <w:ind w:left="0"/>
        <w:jc w:val="center"/>
        <w:rPr>
          <w:rFonts w:ascii="Arial Narrow" w:hAnsi="Arial Narrow" w:cs="Arial"/>
          <w:sz w:val="20"/>
          <w:szCs w:val="20"/>
        </w:rPr>
      </w:pPr>
      <w:r w:rsidRPr="005800EB">
        <w:rPr>
          <w:rFonts w:ascii="Arial Narrow" w:hAnsi="Arial Narrow" w:cs="Arial"/>
          <w:sz w:val="20"/>
          <w:szCs w:val="20"/>
        </w:rPr>
        <w:t>Tabel 12</w:t>
      </w:r>
    </w:p>
    <w:p w14:paraId="0E56B158" w14:textId="77777777" w:rsidR="005800EB" w:rsidRPr="005800EB" w:rsidRDefault="005800EB" w:rsidP="005800EB">
      <w:pPr>
        <w:pStyle w:val="ListParagraph"/>
        <w:spacing w:after="0" w:line="240" w:lineRule="auto"/>
        <w:ind w:left="0"/>
        <w:jc w:val="center"/>
        <w:rPr>
          <w:rFonts w:ascii="Arial Narrow" w:hAnsi="Arial Narrow" w:cs="Arial"/>
          <w:sz w:val="20"/>
          <w:szCs w:val="20"/>
        </w:rPr>
      </w:pPr>
      <w:r w:rsidRPr="005800EB">
        <w:rPr>
          <w:rFonts w:ascii="Arial Narrow" w:hAnsi="Arial Narrow" w:cs="Arial"/>
          <w:sz w:val="20"/>
          <w:szCs w:val="20"/>
        </w:rPr>
        <w:t xml:space="preserve">Kadar Air 5 (lima) sampel produk </w:t>
      </w:r>
      <w:proofErr w:type="spellStart"/>
      <w:r w:rsidRPr="005800EB">
        <w:rPr>
          <w:rFonts w:ascii="Arial Narrow" w:hAnsi="Arial Narrow" w:cs="Arial"/>
          <w:sz w:val="20"/>
          <w:szCs w:val="20"/>
        </w:rPr>
        <w:t>Nugget</w:t>
      </w:r>
      <w:proofErr w:type="spellEnd"/>
    </w:p>
    <w:p w14:paraId="650BF5BD" w14:textId="776B93AF" w:rsidR="005800EB" w:rsidRPr="005800EB" w:rsidRDefault="005800EB" w:rsidP="005800EB">
      <w:pPr>
        <w:spacing w:after="0" w:line="240" w:lineRule="auto"/>
        <w:jc w:val="center"/>
        <w:rPr>
          <w:rFonts w:ascii="Arial Narrow" w:hAnsi="Arial Narrow" w:cs="Arial"/>
          <w:sz w:val="20"/>
          <w:szCs w:val="20"/>
        </w:rPr>
      </w:pPr>
      <w:r w:rsidRPr="005800EB">
        <w:rPr>
          <w:rFonts w:ascii="Arial Narrow" w:hAnsi="Arial Narrow" w:cs="Arial"/>
          <w:sz w:val="20"/>
          <w:szCs w:val="20"/>
        </w:rPr>
        <w:t xml:space="preserve">Kadar Air </w:t>
      </w:r>
      <w:proofErr w:type="spellStart"/>
      <w:r w:rsidRPr="005800EB">
        <w:rPr>
          <w:rFonts w:ascii="Arial Narrow" w:hAnsi="Arial Narrow" w:cs="Arial"/>
          <w:sz w:val="20"/>
          <w:szCs w:val="20"/>
        </w:rPr>
        <w:t>Nugget</w:t>
      </w:r>
      <w:proofErr w:type="spellEnd"/>
      <w:r w:rsidRPr="005800EB">
        <w:rPr>
          <w:rFonts w:ascii="Arial Narrow" w:hAnsi="Arial Narrow" w:cs="Arial"/>
          <w:sz w:val="20"/>
          <w:szCs w:val="20"/>
        </w:rPr>
        <w:t xml:space="preserve"> Dengan </w:t>
      </w:r>
      <w:proofErr w:type="spellStart"/>
      <w:r w:rsidRPr="005800EB">
        <w:rPr>
          <w:rFonts w:ascii="Arial Narrow" w:hAnsi="Arial Narrow" w:cs="Arial"/>
          <w:sz w:val="20"/>
          <w:szCs w:val="20"/>
        </w:rPr>
        <w:t>Subtitusi</w:t>
      </w:r>
      <w:proofErr w:type="spellEnd"/>
      <w:r w:rsidRPr="005800EB">
        <w:rPr>
          <w:rFonts w:ascii="Arial Narrow" w:hAnsi="Arial Narrow" w:cs="Arial"/>
          <w:sz w:val="20"/>
          <w:szCs w:val="20"/>
        </w:rPr>
        <w:t xml:space="preserve"> Tepung Multi Gizi</w:t>
      </w:r>
    </w:p>
    <w:tbl>
      <w:tblPr>
        <w:tblStyle w:val="TableGrid"/>
        <w:tblW w:w="3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1634"/>
        <w:gridCol w:w="1655"/>
      </w:tblGrid>
      <w:tr w:rsidR="005800EB" w:rsidRPr="005800EB" w14:paraId="01742C7D" w14:textId="77777777" w:rsidTr="005800EB">
        <w:tc>
          <w:tcPr>
            <w:tcW w:w="634" w:type="dxa"/>
            <w:tcBorders>
              <w:top w:val="double" w:sz="6" w:space="0" w:color="auto"/>
              <w:bottom w:val="single" w:sz="6" w:space="0" w:color="auto"/>
            </w:tcBorders>
            <w:vAlign w:val="center"/>
          </w:tcPr>
          <w:p w14:paraId="12F35829"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Sampel</w:t>
            </w:r>
          </w:p>
        </w:tc>
        <w:tc>
          <w:tcPr>
            <w:tcW w:w="1634" w:type="dxa"/>
            <w:tcBorders>
              <w:top w:val="double" w:sz="6" w:space="0" w:color="auto"/>
              <w:bottom w:val="single" w:sz="6" w:space="0" w:color="auto"/>
            </w:tcBorders>
            <w:vAlign w:val="center"/>
          </w:tcPr>
          <w:p w14:paraId="1C89D624"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Kadar Air (%)</w:t>
            </w:r>
          </w:p>
          <w:p w14:paraId="6EE8F439"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Awal </w:t>
            </w:r>
          </w:p>
        </w:tc>
        <w:tc>
          <w:tcPr>
            <w:tcW w:w="1655" w:type="dxa"/>
            <w:tcBorders>
              <w:top w:val="double" w:sz="6" w:space="0" w:color="auto"/>
              <w:bottom w:val="single" w:sz="6" w:space="0" w:color="auto"/>
            </w:tcBorders>
            <w:vAlign w:val="center"/>
          </w:tcPr>
          <w:p w14:paraId="79EE240B"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Kadar Air (%)</w:t>
            </w:r>
          </w:p>
          <w:p w14:paraId="3FE9A538"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Akhir</w:t>
            </w:r>
          </w:p>
        </w:tc>
      </w:tr>
      <w:tr w:rsidR="005800EB" w:rsidRPr="005800EB" w14:paraId="07A44001" w14:textId="77777777" w:rsidTr="005800EB">
        <w:tc>
          <w:tcPr>
            <w:tcW w:w="634" w:type="dxa"/>
            <w:tcBorders>
              <w:top w:val="single" w:sz="6" w:space="0" w:color="auto"/>
            </w:tcBorders>
          </w:tcPr>
          <w:p w14:paraId="60DB7466"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X0</w:t>
            </w:r>
          </w:p>
        </w:tc>
        <w:tc>
          <w:tcPr>
            <w:tcW w:w="1634" w:type="dxa"/>
            <w:tcBorders>
              <w:top w:val="single" w:sz="6" w:space="0" w:color="auto"/>
            </w:tcBorders>
          </w:tcPr>
          <w:p w14:paraId="5E0D67B6"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59,40</w:t>
            </w:r>
          </w:p>
        </w:tc>
        <w:tc>
          <w:tcPr>
            <w:tcW w:w="1655" w:type="dxa"/>
            <w:tcBorders>
              <w:top w:val="single" w:sz="6" w:space="0" w:color="auto"/>
            </w:tcBorders>
          </w:tcPr>
          <w:p w14:paraId="4350A3AF"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11,29</w:t>
            </w:r>
          </w:p>
        </w:tc>
      </w:tr>
      <w:tr w:rsidR="005800EB" w:rsidRPr="005800EB" w14:paraId="5050C4F2" w14:textId="77777777" w:rsidTr="005800EB">
        <w:tc>
          <w:tcPr>
            <w:tcW w:w="634" w:type="dxa"/>
          </w:tcPr>
          <w:p w14:paraId="43380828"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X1</w:t>
            </w:r>
          </w:p>
        </w:tc>
        <w:tc>
          <w:tcPr>
            <w:tcW w:w="1634" w:type="dxa"/>
          </w:tcPr>
          <w:p w14:paraId="579DBD4C"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54,75 </w:t>
            </w:r>
          </w:p>
        </w:tc>
        <w:tc>
          <w:tcPr>
            <w:tcW w:w="1655" w:type="dxa"/>
          </w:tcPr>
          <w:p w14:paraId="5973F37C"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11,80</w:t>
            </w:r>
          </w:p>
        </w:tc>
      </w:tr>
      <w:tr w:rsidR="005800EB" w:rsidRPr="005800EB" w14:paraId="55903B30" w14:textId="77777777" w:rsidTr="005800EB">
        <w:tc>
          <w:tcPr>
            <w:tcW w:w="634" w:type="dxa"/>
          </w:tcPr>
          <w:p w14:paraId="45A05D24"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X2</w:t>
            </w:r>
          </w:p>
        </w:tc>
        <w:tc>
          <w:tcPr>
            <w:tcW w:w="1634" w:type="dxa"/>
          </w:tcPr>
          <w:p w14:paraId="34221721"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52,75</w:t>
            </w:r>
          </w:p>
        </w:tc>
        <w:tc>
          <w:tcPr>
            <w:tcW w:w="1655" w:type="dxa"/>
          </w:tcPr>
          <w:p w14:paraId="1ADE19CB"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13,00</w:t>
            </w:r>
          </w:p>
        </w:tc>
      </w:tr>
      <w:tr w:rsidR="005800EB" w:rsidRPr="005800EB" w14:paraId="64201D8C" w14:textId="77777777" w:rsidTr="005800EB">
        <w:tc>
          <w:tcPr>
            <w:tcW w:w="634" w:type="dxa"/>
          </w:tcPr>
          <w:p w14:paraId="193B945B"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X3</w:t>
            </w:r>
          </w:p>
        </w:tc>
        <w:tc>
          <w:tcPr>
            <w:tcW w:w="1634" w:type="dxa"/>
          </w:tcPr>
          <w:p w14:paraId="1DB71A76"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52,49</w:t>
            </w:r>
          </w:p>
        </w:tc>
        <w:tc>
          <w:tcPr>
            <w:tcW w:w="1655" w:type="dxa"/>
          </w:tcPr>
          <w:p w14:paraId="147EEB93"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14,16</w:t>
            </w:r>
          </w:p>
        </w:tc>
      </w:tr>
      <w:tr w:rsidR="005800EB" w:rsidRPr="005800EB" w14:paraId="525C2F8B" w14:textId="77777777" w:rsidTr="005800EB">
        <w:tc>
          <w:tcPr>
            <w:tcW w:w="634" w:type="dxa"/>
            <w:tcBorders>
              <w:bottom w:val="single" w:sz="6" w:space="0" w:color="auto"/>
            </w:tcBorders>
          </w:tcPr>
          <w:p w14:paraId="3F1A7813"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X4</w:t>
            </w:r>
          </w:p>
        </w:tc>
        <w:tc>
          <w:tcPr>
            <w:tcW w:w="1634" w:type="dxa"/>
            <w:tcBorders>
              <w:bottom w:val="single" w:sz="6" w:space="0" w:color="auto"/>
            </w:tcBorders>
          </w:tcPr>
          <w:p w14:paraId="757D402C"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51,86</w:t>
            </w:r>
          </w:p>
        </w:tc>
        <w:tc>
          <w:tcPr>
            <w:tcW w:w="1655" w:type="dxa"/>
            <w:tcBorders>
              <w:bottom w:val="single" w:sz="6" w:space="0" w:color="auto"/>
            </w:tcBorders>
          </w:tcPr>
          <w:p w14:paraId="6113DEEE"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12,64</w:t>
            </w:r>
          </w:p>
        </w:tc>
      </w:tr>
    </w:tbl>
    <w:p w14:paraId="3D3E9B5E" w14:textId="621EF6F3" w:rsidR="005800EB" w:rsidRDefault="005800EB" w:rsidP="005800EB">
      <w:pPr>
        <w:pStyle w:val="ListParagraph"/>
        <w:tabs>
          <w:tab w:val="left" w:pos="3314"/>
        </w:tabs>
        <w:spacing w:after="0" w:line="240" w:lineRule="auto"/>
        <w:ind w:left="0" w:firstLine="709"/>
        <w:jc w:val="both"/>
        <w:rPr>
          <w:rFonts w:ascii="Arial Narrow" w:hAnsi="Arial Narrow" w:cs="Arial"/>
          <w:sz w:val="20"/>
          <w:szCs w:val="20"/>
        </w:rPr>
      </w:pPr>
      <w:r w:rsidRPr="005800EB">
        <w:rPr>
          <w:rFonts w:ascii="Arial Narrow" w:hAnsi="Arial Narrow" w:cs="Arial"/>
          <w:sz w:val="20"/>
          <w:szCs w:val="20"/>
        </w:rPr>
        <w:t xml:space="preserve">Tabel 12 menunjukkan tingkat kadar air pada awal dan akhir penyimpanan </w:t>
      </w:r>
      <w:proofErr w:type="spellStart"/>
      <w:r w:rsidRPr="005800EB">
        <w:rPr>
          <w:rFonts w:ascii="Arial Narrow" w:hAnsi="Arial Narrow" w:cs="Arial"/>
          <w:sz w:val="20"/>
          <w:szCs w:val="20"/>
        </w:rPr>
        <w:t>nugget</w:t>
      </w:r>
      <w:proofErr w:type="spellEnd"/>
      <w:r w:rsidRPr="005800EB">
        <w:rPr>
          <w:rFonts w:ascii="Arial Narrow" w:hAnsi="Arial Narrow" w:cs="Arial"/>
          <w:sz w:val="20"/>
          <w:szCs w:val="20"/>
        </w:rPr>
        <w:t xml:space="preserve"> yang </w:t>
      </w:r>
      <w:proofErr w:type="spellStart"/>
      <w:r w:rsidRPr="005800EB">
        <w:rPr>
          <w:rFonts w:ascii="Arial Narrow" w:hAnsi="Arial Narrow" w:cs="Arial"/>
          <w:sz w:val="20"/>
          <w:szCs w:val="20"/>
        </w:rPr>
        <w:lastRenderedPageBreak/>
        <w:t>dimana</w:t>
      </w:r>
      <w:proofErr w:type="spellEnd"/>
      <w:r w:rsidRPr="005800EB">
        <w:rPr>
          <w:rFonts w:ascii="Arial Narrow" w:hAnsi="Arial Narrow" w:cs="Arial"/>
          <w:sz w:val="20"/>
          <w:szCs w:val="20"/>
        </w:rPr>
        <w:t xml:space="preserve"> dapat dilihat pada awal penyimpanan kadar air tertinggi terdapat pada sampel X0 yaitu 59,40% dan terendah pada sampel X4 yaitu 51,86%. Pada akhir penyimpanan kadar air tertinggi terdapat pada sampel X3 yaitu 14,16% dan yang terendah terdapat pada sampel X0 yaitu 11,29%.</w:t>
      </w:r>
    </w:p>
    <w:p w14:paraId="58F4C39C" w14:textId="57E9E953" w:rsidR="005800EB" w:rsidRDefault="005800EB" w:rsidP="005800EB">
      <w:pPr>
        <w:tabs>
          <w:tab w:val="left" w:pos="3314"/>
        </w:tabs>
        <w:spacing w:after="0" w:line="240" w:lineRule="auto"/>
        <w:jc w:val="both"/>
        <w:rPr>
          <w:rFonts w:ascii="Arial Narrow" w:hAnsi="Arial Narrow" w:cs="Arial"/>
          <w:sz w:val="20"/>
          <w:szCs w:val="20"/>
        </w:rPr>
      </w:pPr>
    </w:p>
    <w:p w14:paraId="43A90492" w14:textId="4D65E2A7" w:rsidR="005800EB" w:rsidRDefault="005800EB" w:rsidP="005800EB">
      <w:pPr>
        <w:tabs>
          <w:tab w:val="left" w:pos="3314"/>
        </w:tabs>
        <w:spacing w:after="0" w:line="240" w:lineRule="auto"/>
        <w:jc w:val="both"/>
        <w:rPr>
          <w:rFonts w:ascii="Arial Narrow" w:hAnsi="Arial Narrow" w:cs="Arial"/>
          <w:b/>
          <w:sz w:val="20"/>
          <w:szCs w:val="20"/>
          <w:lang w:val="en-US"/>
        </w:rPr>
      </w:pPr>
      <w:r>
        <w:rPr>
          <w:rFonts w:ascii="Arial Narrow" w:hAnsi="Arial Narrow" w:cs="Arial"/>
          <w:b/>
          <w:sz w:val="20"/>
          <w:szCs w:val="20"/>
          <w:lang w:val="en-US"/>
        </w:rPr>
        <w:t xml:space="preserve">Kadar Vitamin A </w:t>
      </w:r>
      <w:r>
        <w:rPr>
          <w:rFonts w:ascii="Arial Narrow" w:hAnsi="Arial Narrow" w:cs="Arial"/>
          <w:b/>
          <w:i/>
          <w:sz w:val="20"/>
          <w:szCs w:val="20"/>
          <w:lang w:val="en-US"/>
        </w:rPr>
        <w:t xml:space="preserve">Nugget </w:t>
      </w:r>
      <w:proofErr w:type="spellStart"/>
      <w:r>
        <w:rPr>
          <w:rFonts w:ascii="Arial Narrow" w:hAnsi="Arial Narrow" w:cs="Arial"/>
          <w:b/>
          <w:sz w:val="20"/>
          <w:szCs w:val="20"/>
          <w:lang w:val="en-US"/>
        </w:rPr>
        <w:t>Dengan</w:t>
      </w:r>
      <w:proofErr w:type="spellEnd"/>
      <w:r>
        <w:rPr>
          <w:rFonts w:ascii="Arial Narrow" w:hAnsi="Arial Narrow" w:cs="Arial"/>
          <w:b/>
          <w:sz w:val="20"/>
          <w:szCs w:val="20"/>
          <w:lang w:val="en-US"/>
        </w:rPr>
        <w:t xml:space="preserve"> </w:t>
      </w:r>
      <w:proofErr w:type="spellStart"/>
      <w:r>
        <w:rPr>
          <w:rFonts w:ascii="Arial Narrow" w:hAnsi="Arial Narrow" w:cs="Arial"/>
          <w:b/>
          <w:sz w:val="20"/>
          <w:szCs w:val="20"/>
          <w:lang w:val="en-US"/>
        </w:rPr>
        <w:t>Subtitusi</w:t>
      </w:r>
      <w:proofErr w:type="spellEnd"/>
      <w:r>
        <w:rPr>
          <w:rFonts w:ascii="Arial Narrow" w:hAnsi="Arial Narrow" w:cs="Arial"/>
          <w:b/>
          <w:sz w:val="20"/>
          <w:szCs w:val="20"/>
          <w:lang w:val="en-US"/>
        </w:rPr>
        <w:t xml:space="preserve"> </w:t>
      </w:r>
      <w:proofErr w:type="spellStart"/>
      <w:r>
        <w:rPr>
          <w:rFonts w:ascii="Arial Narrow" w:hAnsi="Arial Narrow" w:cs="Arial"/>
          <w:b/>
          <w:sz w:val="20"/>
          <w:szCs w:val="20"/>
          <w:lang w:val="en-US"/>
        </w:rPr>
        <w:t>Tepung</w:t>
      </w:r>
      <w:proofErr w:type="spellEnd"/>
      <w:r>
        <w:rPr>
          <w:rFonts w:ascii="Arial Narrow" w:hAnsi="Arial Narrow" w:cs="Arial"/>
          <w:b/>
          <w:sz w:val="20"/>
          <w:szCs w:val="20"/>
          <w:lang w:val="en-US"/>
        </w:rPr>
        <w:t xml:space="preserve"> </w:t>
      </w:r>
      <w:proofErr w:type="spellStart"/>
      <w:r>
        <w:rPr>
          <w:rFonts w:ascii="Arial Narrow" w:hAnsi="Arial Narrow" w:cs="Arial"/>
          <w:b/>
          <w:sz w:val="20"/>
          <w:szCs w:val="20"/>
          <w:lang w:val="en-US"/>
        </w:rPr>
        <w:t>Multigizi</w:t>
      </w:r>
      <w:proofErr w:type="spellEnd"/>
    </w:p>
    <w:p w14:paraId="54C5145E" w14:textId="77777777" w:rsidR="005800EB" w:rsidRPr="005800EB" w:rsidRDefault="005800EB" w:rsidP="005800EB">
      <w:pPr>
        <w:pStyle w:val="ListParagraph"/>
        <w:spacing w:after="0" w:line="240" w:lineRule="auto"/>
        <w:ind w:left="0"/>
        <w:jc w:val="center"/>
        <w:rPr>
          <w:rFonts w:ascii="Arial Narrow" w:hAnsi="Arial Narrow" w:cs="Arial"/>
          <w:sz w:val="20"/>
          <w:szCs w:val="20"/>
        </w:rPr>
      </w:pPr>
      <w:r w:rsidRPr="005800EB">
        <w:rPr>
          <w:rFonts w:ascii="Arial Narrow" w:hAnsi="Arial Narrow" w:cs="Arial"/>
          <w:sz w:val="20"/>
          <w:szCs w:val="20"/>
        </w:rPr>
        <w:t>Tabel 13</w:t>
      </w:r>
    </w:p>
    <w:p w14:paraId="27AB4ED0" w14:textId="77777777" w:rsidR="005800EB" w:rsidRPr="005800EB" w:rsidRDefault="005800EB" w:rsidP="005800EB">
      <w:pPr>
        <w:pStyle w:val="ListParagraph"/>
        <w:spacing w:after="0" w:line="240" w:lineRule="auto"/>
        <w:ind w:left="0"/>
        <w:jc w:val="center"/>
        <w:rPr>
          <w:rFonts w:ascii="Arial Narrow" w:hAnsi="Arial Narrow" w:cs="Arial"/>
          <w:sz w:val="20"/>
          <w:szCs w:val="20"/>
        </w:rPr>
      </w:pPr>
      <w:r w:rsidRPr="005800EB">
        <w:rPr>
          <w:rFonts w:ascii="Arial Narrow" w:hAnsi="Arial Narrow" w:cs="Arial"/>
          <w:sz w:val="20"/>
          <w:szCs w:val="20"/>
        </w:rPr>
        <w:t xml:space="preserve">Kadar Vitamin A 5 (lima) sampel produk </w:t>
      </w:r>
      <w:proofErr w:type="spellStart"/>
      <w:r w:rsidRPr="005800EB">
        <w:rPr>
          <w:rFonts w:ascii="Arial Narrow" w:hAnsi="Arial Narrow" w:cs="Arial"/>
          <w:sz w:val="20"/>
          <w:szCs w:val="20"/>
        </w:rPr>
        <w:t>Nugget</w:t>
      </w:r>
      <w:proofErr w:type="spellEnd"/>
    </w:p>
    <w:p w14:paraId="71FB5448" w14:textId="1DFCAE2B" w:rsidR="005800EB" w:rsidRDefault="005800EB" w:rsidP="005800EB">
      <w:pPr>
        <w:spacing w:after="0" w:line="240" w:lineRule="auto"/>
        <w:jc w:val="center"/>
        <w:rPr>
          <w:rFonts w:ascii="Arial Narrow" w:hAnsi="Arial Narrow" w:cs="Arial"/>
          <w:sz w:val="20"/>
          <w:szCs w:val="20"/>
        </w:rPr>
      </w:pPr>
      <w:r w:rsidRPr="005800EB">
        <w:rPr>
          <w:rFonts w:ascii="Arial Narrow" w:hAnsi="Arial Narrow" w:cs="Arial"/>
          <w:sz w:val="20"/>
          <w:szCs w:val="20"/>
        </w:rPr>
        <w:t xml:space="preserve">Kadar Air </w:t>
      </w:r>
      <w:proofErr w:type="spellStart"/>
      <w:r w:rsidRPr="005800EB">
        <w:rPr>
          <w:rFonts w:ascii="Arial Narrow" w:hAnsi="Arial Narrow" w:cs="Arial"/>
          <w:sz w:val="20"/>
          <w:szCs w:val="20"/>
        </w:rPr>
        <w:t>Nugget</w:t>
      </w:r>
      <w:proofErr w:type="spellEnd"/>
      <w:r w:rsidRPr="005800EB">
        <w:rPr>
          <w:rFonts w:ascii="Arial Narrow" w:hAnsi="Arial Narrow" w:cs="Arial"/>
          <w:sz w:val="20"/>
          <w:szCs w:val="20"/>
        </w:rPr>
        <w:t xml:space="preserve"> Dengan </w:t>
      </w:r>
      <w:proofErr w:type="spellStart"/>
      <w:r w:rsidRPr="005800EB">
        <w:rPr>
          <w:rFonts w:ascii="Arial Narrow" w:hAnsi="Arial Narrow" w:cs="Arial"/>
          <w:sz w:val="20"/>
          <w:szCs w:val="20"/>
        </w:rPr>
        <w:t>Subtitusi</w:t>
      </w:r>
      <w:proofErr w:type="spellEnd"/>
      <w:r w:rsidRPr="005800EB">
        <w:rPr>
          <w:rFonts w:ascii="Arial Narrow" w:hAnsi="Arial Narrow" w:cs="Arial"/>
          <w:sz w:val="20"/>
          <w:szCs w:val="20"/>
        </w:rPr>
        <w:t xml:space="preserve"> Tepung Multi Gizi</w:t>
      </w:r>
    </w:p>
    <w:tbl>
      <w:tblPr>
        <w:tblStyle w:val="TableGrid"/>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1634"/>
        <w:gridCol w:w="1560"/>
      </w:tblGrid>
      <w:tr w:rsidR="005800EB" w:rsidRPr="005800EB" w14:paraId="6F45047D" w14:textId="77777777" w:rsidTr="005800EB">
        <w:tc>
          <w:tcPr>
            <w:tcW w:w="634" w:type="dxa"/>
            <w:tcBorders>
              <w:top w:val="double" w:sz="6" w:space="0" w:color="auto"/>
              <w:bottom w:val="single" w:sz="6" w:space="0" w:color="auto"/>
            </w:tcBorders>
            <w:vAlign w:val="center"/>
          </w:tcPr>
          <w:p w14:paraId="1B78DA01"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Sampel</w:t>
            </w:r>
          </w:p>
        </w:tc>
        <w:tc>
          <w:tcPr>
            <w:tcW w:w="1634" w:type="dxa"/>
            <w:tcBorders>
              <w:top w:val="double" w:sz="6" w:space="0" w:color="auto"/>
              <w:bottom w:val="single" w:sz="6" w:space="0" w:color="auto"/>
            </w:tcBorders>
            <w:vAlign w:val="center"/>
          </w:tcPr>
          <w:p w14:paraId="06501FD9"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Kadar Vitamin A (100 g)</w:t>
            </w:r>
          </w:p>
        </w:tc>
        <w:tc>
          <w:tcPr>
            <w:tcW w:w="1560" w:type="dxa"/>
            <w:tcBorders>
              <w:top w:val="double" w:sz="6" w:space="0" w:color="auto"/>
              <w:bottom w:val="single" w:sz="6" w:space="0" w:color="auto"/>
            </w:tcBorders>
            <w:vAlign w:val="center"/>
          </w:tcPr>
          <w:p w14:paraId="4AE2863F"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Kadar Vitamin A (1 biji = 10 g)</w:t>
            </w:r>
          </w:p>
        </w:tc>
      </w:tr>
      <w:tr w:rsidR="005800EB" w:rsidRPr="005800EB" w14:paraId="1AE0B386" w14:textId="77777777" w:rsidTr="005800EB">
        <w:tc>
          <w:tcPr>
            <w:tcW w:w="634" w:type="dxa"/>
            <w:tcBorders>
              <w:top w:val="single" w:sz="6" w:space="0" w:color="auto"/>
            </w:tcBorders>
          </w:tcPr>
          <w:p w14:paraId="45CA14F0"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X0</w:t>
            </w:r>
          </w:p>
        </w:tc>
        <w:tc>
          <w:tcPr>
            <w:tcW w:w="1634" w:type="dxa"/>
            <w:tcBorders>
              <w:top w:val="single" w:sz="6" w:space="0" w:color="auto"/>
            </w:tcBorders>
          </w:tcPr>
          <w:p w14:paraId="749219D2"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14,93 </w:t>
            </w:r>
            <w:proofErr w:type="spellStart"/>
            <w:r w:rsidRPr="005800EB">
              <w:rPr>
                <w:rFonts w:ascii="Arial Narrow" w:eastAsiaTheme="minorHAnsi" w:hAnsi="Arial Narrow" w:cs="Arial"/>
                <w:sz w:val="15"/>
                <w:szCs w:val="15"/>
              </w:rPr>
              <w:t>mcg</w:t>
            </w:r>
            <w:proofErr w:type="spellEnd"/>
          </w:p>
        </w:tc>
        <w:tc>
          <w:tcPr>
            <w:tcW w:w="1560" w:type="dxa"/>
            <w:tcBorders>
              <w:top w:val="single" w:sz="6" w:space="0" w:color="auto"/>
            </w:tcBorders>
          </w:tcPr>
          <w:p w14:paraId="23F576F1"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1,493 </w:t>
            </w:r>
            <w:proofErr w:type="spellStart"/>
            <w:r w:rsidRPr="005800EB">
              <w:rPr>
                <w:rFonts w:ascii="Arial Narrow" w:eastAsiaTheme="minorHAnsi" w:hAnsi="Arial Narrow" w:cs="Arial"/>
                <w:sz w:val="15"/>
                <w:szCs w:val="15"/>
              </w:rPr>
              <w:t>mcg</w:t>
            </w:r>
            <w:proofErr w:type="spellEnd"/>
          </w:p>
        </w:tc>
      </w:tr>
      <w:tr w:rsidR="005800EB" w:rsidRPr="005800EB" w14:paraId="12417E8E" w14:textId="77777777" w:rsidTr="005800EB">
        <w:tc>
          <w:tcPr>
            <w:tcW w:w="634" w:type="dxa"/>
          </w:tcPr>
          <w:p w14:paraId="3953E975"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X1</w:t>
            </w:r>
          </w:p>
        </w:tc>
        <w:tc>
          <w:tcPr>
            <w:tcW w:w="1634" w:type="dxa"/>
          </w:tcPr>
          <w:p w14:paraId="632FF5CF"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16,13 </w:t>
            </w:r>
            <w:proofErr w:type="spellStart"/>
            <w:r w:rsidRPr="005800EB">
              <w:rPr>
                <w:rFonts w:ascii="Arial Narrow" w:eastAsiaTheme="minorHAnsi" w:hAnsi="Arial Narrow" w:cs="Arial"/>
                <w:sz w:val="15"/>
                <w:szCs w:val="15"/>
              </w:rPr>
              <w:t>mcg</w:t>
            </w:r>
            <w:proofErr w:type="spellEnd"/>
            <w:r w:rsidRPr="005800EB">
              <w:rPr>
                <w:rFonts w:ascii="Arial Narrow" w:eastAsiaTheme="minorHAnsi" w:hAnsi="Arial Narrow" w:cs="Arial"/>
                <w:sz w:val="15"/>
                <w:szCs w:val="15"/>
              </w:rPr>
              <w:t xml:space="preserve"> </w:t>
            </w:r>
          </w:p>
        </w:tc>
        <w:tc>
          <w:tcPr>
            <w:tcW w:w="1560" w:type="dxa"/>
          </w:tcPr>
          <w:p w14:paraId="41F5EAE7"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1,613 </w:t>
            </w:r>
            <w:proofErr w:type="spellStart"/>
            <w:r w:rsidRPr="005800EB">
              <w:rPr>
                <w:rFonts w:ascii="Arial Narrow" w:eastAsiaTheme="minorHAnsi" w:hAnsi="Arial Narrow" w:cs="Arial"/>
                <w:sz w:val="15"/>
                <w:szCs w:val="15"/>
              </w:rPr>
              <w:t>mcg</w:t>
            </w:r>
            <w:proofErr w:type="spellEnd"/>
          </w:p>
        </w:tc>
      </w:tr>
      <w:tr w:rsidR="005800EB" w:rsidRPr="005800EB" w14:paraId="513E7B91" w14:textId="77777777" w:rsidTr="005800EB">
        <w:tc>
          <w:tcPr>
            <w:tcW w:w="634" w:type="dxa"/>
          </w:tcPr>
          <w:p w14:paraId="75A0D0DE"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X2</w:t>
            </w:r>
          </w:p>
        </w:tc>
        <w:tc>
          <w:tcPr>
            <w:tcW w:w="1634" w:type="dxa"/>
          </w:tcPr>
          <w:p w14:paraId="3579D933"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16,93 </w:t>
            </w:r>
            <w:proofErr w:type="spellStart"/>
            <w:r w:rsidRPr="005800EB">
              <w:rPr>
                <w:rFonts w:ascii="Arial Narrow" w:eastAsiaTheme="minorHAnsi" w:hAnsi="Arial Narrow" w:cs="Arial"/>
                <w:sz w:val="15"/>
                <w:szCs w:val="15"/>
              </w:rPr>
              <w:t>mcg</w:t>
            </w:r>
            <w:proofErr w:type="spellEnd"/>
          </w:p>
        </w:tc>
        <w:tc>
          <w:tcPr>
            <w:tcW w:w="1560" w:type="dxa"/>
          </w:tcPr>
          <w:p w14:paraId="1E8E3972"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1,693 </w:t>
            </w:r>
            <w:proofErr w:type="spellStart"/>
            <w:r w:rsidRPr="005800EB">
              <w:rPr>
                <w:rFonts w:ascii="Arial Narrow" w:eastAsiaTheme="minorHAnsi" w:hAnsi="Arial Narrow" w:cs="Arial"/>
                <w:sz w:val="15"/>
                <w:szCs w:val="15"/>
              </w:rPr>
              <w:t>mcg</w:t>
            </w:r>
            <w:proofErr w:type="spellEnd"/>
          </w:p>
        </w:tc>
      </w:tr>
      <w:tr w:rsidR="005800EB" w:rsidRPr="005800EB" w14:paraId="5A05BD66" w14:textId="77777777" w:rsidTr="005800EB">
        <w:tc>
          <w:tcPr>
            <w:tcW w:w="634" w:type="dxa"/>
          </w:tcPr>
          <w:p w14:paraId="65174982"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X3</w:t>
            </w:r>
          </w:p>
        </w:tc>
        <w:tc>
          <w:tcPr>
            <w:tcW w:w="1634" w:type="dxa"/>
          </w:tcPr>
          <w:p w14:paraId="496BE647"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17,49 </w:t>
            </w:r>
            <w:proofErr w:type="spellStart"/>
            <w:r w:rsidRPr="005800EB">
              <w:rPr>
                <w:rFonts w:ascii="Arial Narrow" w:eastAsiaTheme="minorHAnsi" w:hAnsi="Arial Narrow" w:cs="Arial"/>
                <w:sz w:val="15"/>
                <w:szCs w:val="15"/>
              </w:rPr>
              <w:t>mcg</w:t>
            </w:r>
            <w:proofErr w:type="spellEnd"/>
          </w:p>
        </w:tc>
        <w:tc>
          <w:tcPr>
            <w:tcW w:w="1560" w:type="dxa"/>
          </w:tcPr>
          <w:p w14:paraId="4B6E1AC4"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1,749 </w:t>
            </w:r>
            <w:proofErr w:type="spellStart"/>
            <w:r w:rsidRPr="005800EB">
              <w:rPr>
                <w:rFonts w:ascii="Arial Narrow" w:eastAsiaTheme="minorHAnsi" w:hAnsi="Arial Narrow" w:cs="Arial"/>
                <w:sz w:val="15"/>
                <w:szCs w:val="15"/>
              </w:rPr>
              <w:t>mcg</w:t>
            </w:r>
            <w:proofErr w:type="spellEnd"/>
          </w:p>
        </w:tc>
      </w:tr>
      <w:tr w:rsidR="005800EB" w:rsidRPr="005800EB" w14:paraId="2D947D15" w14:textId="77777777" w:rsidTr="005800EB">
        <w:tc>
          <w:tcPr>
            <w:tcW w:w="634" w:type="dxa"/>
            <w:tcBorders>
              <w:bottom w:val="single" w:sz="6" w:space="0" w:color="auto"/>
            </w:tcBorders>
          </w:tcPr>
          <w:p w14:paraId="293FD6FC"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X4</w:t>
            </w:r>
          </w:p>
        </w:tc>
        <w:tc>
          <w:tcPr>
            <w:tcW w:w="1634" w:type="dxa"/>
            <w:tcBorders>
              <w:bottom w:val="single" w:sz="6" w:space="0" w:color="auto"/>
            </w:tcBorders>
          </w:tcPr>
          <w:p w14:paraId="11274EBA"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19,97 </w:t>
            </w:r>
            <w:proofErr w:type="spellStart"/>
            <w:r w:rsidRPr="005800EB">
              <w:rPr>
                <w:rFonts w:ascii="Arial Narrow" w:eastAsiaTheme="minorHAnsi" w:hAnsi="Arial Narrow" w:cs="Arial"/>
                <w:sz w:val="15"/>
                <w:szCs w:val="15"/>
              </w:rPr>
              <w:t>mcg</w:t>
            </w:r>
            <w:proofErr w:type="spellEnd"/>
          </w:p>
        </w:tc>
        <w:tc>
          <w:tcPr>
            <w:tcW w:w="1560" w:type="dxa"/>
            <w:tcBorders>
              <w:bottom w:val="single" w:sz="6" w:space="0" w:color="auto"/>
            </w:tcBorders>
          </w:tcPr>
          <w:p w14:paraId="2C03EC7F" w14:textId="77777777" w:rsidR="005800EB" w:rsidRPr="005800EB" w:rsidRDefault="005800EB" w:rsidP="005800EB">
            <w:pPr>
              <w:autoSpaceDE w:val="0"/>
              <w:autoSpaceDN w:val="0"/>
              <w:adjustRightInd w:val="0"/>
              <w:jc w:val="center"/>
              <w:rPr>
                <w:rFonts w:ascii="Arial Narrow" w:eastAsiaTheme="minorHAnsi" w:hAnsi="Arial Narrow" w:cs="Arial"/>
                <w:sz w:val="15"/>
                <w:szCs w:val="15"/>
              </w:rPr>
            </w:pPr>
            <w:r w:rsidRPr="005800EB">
              <w:rPr>
                <w:rFonts w:ascii="Arial Narrow" w:eastAsiaTheme="minorHAnsi" w:hAnsi="Arial Narrow" w:cs="Arial"/>
                <w:sz w:val="15"/>
                <w:szCs w:val="15"/>
              </w:rPr>
              <w:t xml:space="preserve">1,997 </w:t>
            </w:r>
            <w:proofErr w:type="spellStart"/>
            <w:r w:rsidRPr="005800EB">
              <w:rPr>
                <w:rFonts w:ascii="Arial Narrow" w:eastAsiaTheme="minorHAnsi" w:hAnsi="Arial Narrow" w:cs="Arial"/>
                <w:sz w:val="15"/>
                <w:szCs w:val="15"/>
              </w:rPr>
              <w:t>mcg</w:t>
            </w:r>
            <w:proofErr w:type="spellEnd"/>
          </w:p>
        </w:tc>
      </w:tr>
    </w:tbl>
    <w:p w14:paraId="01B26E5C" w14:textId="139ADBFE" w:rsidR="005800EB" w:rsidRPr="005800EB" w:rsidRDefault="005800EB" w:rsidP="005800EB">
      <w:pPr>
        <w:spacing w:after="0" w:line="240" w:lineRule="auto"/>
        <w:ind w:firstLine="709"/>
        <w:jc w:val="both"/>
        <w:rPr>
          <w:rFonts w:ascii="Arial Narrow" w:hAnsi="Arial Narrow" w:cs="Arial"/>
          <w:sz w:val="20"/>
          <w:szCs w:val="20"/>
        </w:rPr>
      </w:pPr>
      <w:r w:rsidRPr="005800EB">
        <w:rPr>
          <w:rFonts w:ascii="Arial Narrow" w:hAnsi="Arial Narrow" w:cs="Arial"/>
          <w:sz w:val="20"/>
          <w:szCs w:val="20"/>
        </w:rPr>
        <w:t xml:space="preserve">Tabel 13 menunjukkan kadar vitamin A tertinggi terdapat pada </w:t>
      </w:r>
      <w:proofErr w:type="spellStart"/>
      <w:r w:rsidRPr="005800EB">
        <w:rPr>
          <w:rFonts w:ascii="Arial Narrow" w:hAnsi="Arial Narrow" w:cs="Arial"/>
          <w:sz w:val="20"/>
          <w:szCs w:val="20"/>
        </w:rPr>
        <w:t>sampal</w:t>
      </w:r>
      <w:proofErr w:type="spellEnd"/>
      <w:r w:rsidRPr="005800EB">
        <w:rPr>
          <w:rFonts w:ascii="Arial Narrow" w:hAnsi="Arial Narrow" w:cs="Arial"/>
          <w:sz w:val="20"/>
          <w:szCs w:val="20"/>
        </w:rPr>
        <w:t xml:space="preserve"> X4 dengan konsentrasi 35% yaitu, 19,97 </w:t>
      </w:r>
      <w:proofErr w:type="spellStart"/>
      <w:r w:rsidRPr="005800EB">
        <w:rPr>
          <w:rFonts w:ascii="Arial Narrow" w:hAnsi="Arial Narrow" w:cs="Arial"/>
          <w:sz w:val="20"/>
          <w:szCs w:val="20"/>
        </w:rPr>
        <w:t>mcg</w:t>
      </w:r>
      <w:proofErr w:type="spellEnd"/>
      <w:r w:rsidRPr="005800EB">
        <w:rPr>
          <w:rFonts w:ascii="Arial Narrow" w:hAnsi="Arial Narrow" w:cs="Arial"/>
          <w:sz w:val="20"/>
          <w:szCs w:val="20"/>
        </w:rPr>
        <w:t xml:space="preserve"> dalam 100 gram sampel, kemudian sampel X0 dengan konsentrasi 0% memiliki kadar vitamin A terendah yaitu 14,93 </w:t>
      </w:r>
      <w:proofErr w:type="spellStart"/>
      <w:r w:rsidRPr="005800EB">
        <w:rPr>
          <w:rFonts w:ascii="Arial Narrow" w:hAnsi="Arial Narrow" w:cs="Arial"/>
          <w:sz w:val="20"/>
          <w:szCs w:val="20"/>
        </w:rPr>
        <w:t>mcg</w:t>
      </w:r>
      <w:proofErr w:type="spellEnd"/>
      <w:r w:rsidRPr="005800EB">
        <w:rPr>
          <w:rFonts w:ascii="Arial Narrow" w:hAnsi="Arial Narrow" w:cs="Arial"/>
          <w:sz w:val="20"/>
          <w:szCs w:val="20"/>
        </w:rPr>
        <w:t xml:space="preserve"> dalam 100 gram sampel akibat penambahan tepung </w:t>
      </w:r>
      <w:proofErr w:type="spellStart"/>
      <w:r w:rsidRPr="005800EB">
        <w:rPr>
          <w:rFonts w:ascii="Arial Narrow" w:hAnsi="Arial Narrow" w:cs="Arial"/>
          <w:sz w:val="20"/>
          <w:szCs w:val="20"/>
        </w:rPr>
        <w:t>multigizi</w:t>
      </w:r>
      <w:proofErr w:type="spellEnd"/>
      <w:r w:rsidRPr="005800EB">
        <w:rPr>
          <w:rFonts w:ascii="Arial Narrow" w:hAnsi="Arial Narrow" w:cs="Arial"/>
          <w:sz w:val="20"/>
          <w:szCs w:val="20"/>
        </w:rPr>
        <w:t xml:space="preserve"> yang semakin tinggi pada setiap konsentrasinya.</w:t>
      </w:r>
    </w:p>
    <w:p w14:paraId="29271B03" w14:textId="77777777" w:rsidR="005800EB" w:rsidRPr="005800EB" w:rsidRDefault="005800EB" w:rsidP="00FB4B97">
      <w:pPr>
        <w:spacing w:after="0" w:line="240" w:lineRule="auto"/>
        <w:jc w:val="both"/>
        <w:rPr>
          <w:rFonts w:ascii="Arial Narrow" w:eastAsia="Arial Narrow" w:hAnsi="Arial Narrow" w:cs="Arial Narrow"/>
          <w:b/>
          <w:sz w:val="20"/>
          <w:szCs w:val="20"/>
          <w:lang w:val="en-US"/>
        </w:rPr>
      </w:pPr>
    </w:p>
    <w:p w14:paraId="2A4D10CD" w14:textId="6E28327B" w:rsidR="0094740D" w:rsidRDefault="00EA4859">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PEMBAHASAN </w:t>
      </w:r>
    </w:p>
    <w:p w14:paraId="17258F4C" w14:textId="7C35807A" w:rsidR="005800EB" w:rsidRPr="006D7643" w:rsidRDefault="006D7643" w:rsidP="005800EB">
      <w:pPr>
        <w:pStyle w:val="ListParagraph"/>
        <w:numPr>
          <w:ilvl w:val="0"/>
          <w:numId w:val="2"/>
        </w:numPr>
        <w:spacing w:after="0" w:line="240" w:lineRule="auto"/>
        <w:ind w:left="284" w:hanging="284"/>
        <w:jc w:val="both"/>
        <w:rPr>
          <w:rFonts w:ascii="Arial Narrow" w:eastAsia="Arial Narrow" w:hAnsi="Arial Narrow" w:cs="Arial Narrow"/>
          <w:b/>
          <w:sz w:val="20"/>
          <w:szCs w:val="20"/>
        </w:rPr>
      </w:pPr>
      <w:proofErr w:type="spellStart"/>
      <w:r w:rsidRPr="006D7643">
        <w:rPr>
          <w:rFonts w:ascii="Arial Narrow" w:eastAsia="Arial Narrow" w:hAnsi="Arial Narrow" w:cs="Arial Narrow"/>
          <w:b/>
          <w:sz w:val="20"/>
          <w:szCs w:val="20"/>
          <w:lang w:val="en-US"/>
        </w:rPr>
        <w:t>Daya</w:t>
      </w:r>
      <w:proofErr w:type="spellEnd"/>
      <w:r w:rsidRPr="006D7643">
        <w:rPr>
          <w:rFonts w:ascii="Arial Narrow" w:eastAsia="Arial Narrow" w:hAnsi="Arial Narrow" w:cs="Arial Narrow"/>
          <w:b/>
          <w:sz w:val="20"/>
          <w:szCs w:val="20"/>
          <w:lang w:val="en-US"/>
        </w:rPr>
        <w:t xml:space="preserve"> </w:t>
      </w:r>
      <w:proofErr w:type="spellStart"/>
      <w:r w:rsidRPr="006D7643">
        <w:rPr>
          <w:rFonts w:ascii="Arial Narrow" w:eastAsia="Arial Narrow" w:hAnsi="Arial Narrow" w:cs="Arial Narrow"/>
          <w:b/>
          <w:sz w:val="20"/>
          <w:szCs w:val="20"/>
          <w:lang w:val="en-US"/>
        </w:rPr>
        <w:t>Simpan</w:t>
      </w:r>
      <w:proofErr w:type="spellEnd"/>
      <w:r w:rsidRPr="006D7643">
        <w:rPr>
          <w:rFonts w:ascii="Arial Narrow" w:eastAsia="Arial Narrow" w:hAnsi="Arial Narrow" w:cs="Arial Narrow"/>
          <w:b/>
          <w:sz w:val="20"/>
          <w:szCs w:val="20"/>
          <w:u w:val="single"/>
          <w:lang w:val="en-US"/>
        </w:rPr>
        <w:t xml:space="preserve"> </w:t>
      </w:r>
      <w:r w:rsidRPr="006D7643">
        <w:rPr>
          <w:rFonts w:ascii="Arial Narrow" w:eastAsia="Arial Narrow" w:hAnsi="Arial Narrow" w:cs="Arial Narrow"/>
          <w:b/>
          <w:i/>
          <w:sz w:val="20"/>
          <w:szCs w:val="20"/>
          <w:lang w:val="en-US"/>
        </w:rPr>
        <w:t xml:space="preserve">Nugget </w:t>
      </w:r>
      <w:proofErr w:type="spellStart"/>
      <w:r w:rsidRPr="006D7643">
        <w:rPr>
          <w:rFonts w:ascii="Arial Narrow" w:eastAsia="Arial Narrow" w:hAnsi="Arial Narrow" w:cs="Arial Narrow"/>
          <w:b/>
          <w:sz w:val="20"/>
          <w:szCs w:val="20"/>
          <w:lang w:val="en-US"/>
        </w:rPr>
        <w:t>Dengan</w:t>
      </w:r>
      <w:proofErr w:type="spellEnd"/>
      <w:r w:rsidRPr="006D7643">
        <w:rPr>
          <w:rFonts w:ascii="Arial Narrow" w:eastAsia="Arial Narrow" w:hAnsi="Arial Narrow" w:cs="Arial Narrow"/>
          <w:b/>
          <w:sz w:val="20"/>
          <w:szCs w:val="20"/>
          <w:lang w:val="en-US"/>
        </w:rPr>
        <w:t xml:space="preserve"> </w:t>
      </w:r>
      <w:proofErr w:type="spellStart"/>
      <w:r w:rsidRPr="006D7643">
        <w:rPr>
          <w:rFonts w:ascii="Arial Narrow" w:eastAsia="Arial Narrow" w:hAnsi="Arial Narrow" w:cs="Arial Narrow"/>
          <w:b/>
          <w:sz w:val="20"/>
          <w:szCs w:val="20"/>
          <w:lang w:val="en-US"/>
        </w:rPr>
        <w:t>Subtitusi</w:t>
      </w:r>
      <w:proofErr w:type="spellEnd"/>
      <w:r w:rsidRPr="006D7643">
        <w:rPr>
          <w:rFonts w:ascii="Arial Narrow" w:eastAsia="Arial Narrow" w:hAnsi="Arial Narrow" w:cs="Arial Narrow"/>
          <w:b/>
          <w:sz w:val="20"/>
          <w:szCs w:val="20"/>
          <w:lang w:val="en-US"/>
        </w:rPr>
        <w:t xml:space="preserve"> </w:t>
      </w:r>
      <w:proofErr w:type="spellStart"/>
      <w:r w:rsidRPr="006D7643">
        <w:rPr>
          <w:rFonts w:ascii="Arial Narrow" w:eastAsia="Arial Narrow" w:hAnsi="Arial Narrow" w:cs="Arial Narrow"/>
          <w:b/>
          <w:sz w:val="20"/>
          <w:szCs w:val="20"/>
          <w:lang w:val="en-US"/>
        </w:rPr>
        <w:t>Tepung</w:t>
      </w:r>
      <w:proofErr w:type="spellEnd"/>
      <w:r w:rsidRPr="006D7643">
        <w:rPr>
          <w:rFonts w:ascii="Arial Narrow" w:eastAsia="Arial Narrow" w:hAnsi="Arial Narrow" w:cs="Arial Narrow"/>
          <w:b/>
          <w:sz w:val="20"/>
          <w:szCs w:val="20"/>
          <w:lang w:val="en-US"/>
        </w:rPr>
        <w:t xml:space="preserve"> </w:t>
      </w:r>
      <w:proofErr w:type="spellStart"/>
      <w:r w:rsidRPr="006D7643">
        <w:rPr>
          <w:rFonts w:ascii="Arial Narrow" w:eastAsia="Arial Narrow" w:hAnsi="Arial Narrow" w:cs="Arial Narrow"/>
          <w:b/>
          <w:sz w:val="20"/>
          <w:szCs w:val="20"/>
          <w:lang w:val="en-US"/>
        </w:rPr>
        <w:t>Multigizi</w:t>
      </w:r>
      <w:proofErr w:type="spellEnd"/>
    </w:p>
    <w:p w14:paraId="2B8EB98A" w14:textId="1CA64286" w:rsidR="006D7643" w:rsidRPr="006D7643" w:rsidRDefault="006D7643" w:rsidP="006D7643">
      <w:pPr>
        <w:pStyle w:val="ListParagraph"/>
        <w:numPr>
          <w:ilvl w:val="0"/>
          <w:numId w:val="3"/>
        </w:numPr>
        <w:spacing w:after="0" w:line="240" w:lineRule="auto"/>
        <w:ind w:left="567" w:hanging="283"/>
        <w:jc w:val="both"/>
        <w:rPr>
          <w:rFonts w:ascii="Arial Narrow" w:eastAsia="Arial Narrow" w:hAnsi="Arial Narrow" w:cs="Arial Narrow"/>
          <w:b/>
          <w:sz w:val="20"/>
          <w:szCs w:val="20"/>
        </w:rPr>
      </w:pPr>
      <w:proofErr w:type="spellStart"/>
      <w:r>
        <w:rPr>
          <w:rFonts w:ascii="Arial Narrow" w:eastAsia="Arial Narrow" w:hAnsi="Arial Narrow" w:cs="Arial Narrow"/>
          <w:sz w:val="20"/>
          <w:szCs w:val="20"/>
          <w:lang w:val="en-US"/>
        </w:rPr>
        <w:t>Daya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Simpan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Terhadap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Aspek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Warna</w:t>
      </w:r>
      <w:proofErr w:type="spellEnd"/>
    </w:p>
    <w:p w14:paraId="3354D5E5" w14:textId="77777777" w:rsidR="006D7643" w:rsidRPr="006D7643" w:rsidRDefault="006D7643" w:rsidP="006D7643">
      <w:pPr>
        <w:pStyle w:val="ListParagraph"/>
        <w:spacing w:after="0" w:line="240" w:lineRule="auto"/>
        <w:ind w:left="567" w:firstLine="709"/>
        <w:jc w:val="both"/>
        <w:rPr>
          <w:rFonts w:ascii="Arial Narrow" w:hAnsi="Arial Narrow" w:cs="Arial"/>
          <w:sz w:val="20"/>
          <w:szCs w:val="20"/>
        </w:rPr>
      </w:pPr>
      <w:r w:rsidRPr="006D7643">
        <w:rPr>
          <w:rFonts w:ascii="Arial Narrow" w:hAnsi="Arial Narrow" w:cs="Arial"/>
          <w:sz w:val="20"/>
          <w:szCs w:val="20"/>
        </w:rPr>
        <w:t xml:space="preserve">Warna pada umumnya merupakan penentu mutu bahan makanan, apabila warna tidak menyimpang dari warna yang sebenarnya maka panelis akan memberikan penilaiannya tersendiri (Negara </w:t>
      </w:r>
      <w:proofErr w:type="spellStart"/>
      <w:r w:rsidRPr="006D7643">
        <w:rPr>
          <w:rFonts w:ascii="Arial Narrow" w:hAnsi="Arial Narrow" w:cs="Arial"/>
          <w:sz w:val="20"/>
          <w:szCs w:val="20"/>
        </w:rPr>
        <w:t>dkk</w:t>
      </w:r>
      <w:proofErr w:type="spellEnd"/>
      <w:r w:rsidRPr="006D7643">
        <w:rPr>
          <w:rFonts w:ascii="Arial Narrow" w:hAnsi="Arial Narrow" w:cs="Arial"/>
          <w:sz w:val="20"/>
          <w:szCs w:val="20"/>
        </w:rPr>
        <w:t>, 2016).</w:t>
      </w:r>
    </w:p>
    <w:p w14:paraId="589E7B78" w14:textId="77777777" w:rsidR="006D7643" w:rsidRPr="006D7643" w:rsidRDefault="006D7643" w:rsidP="006D7643">
      <w:pPr>
        <w:pStyle w:val="ListParagraph"/>
        <w:spacing w:after="0" w:line="240" w:lineRule="auto"/>
        <w:ind w:left="567" w:firstLine="709"/>
        <w:jc w:val="both"/>
        <w:rPr>
          <w:rFonts w:ascii="Arial Narrow" w:hAnsi="Arial Narrow" w:cs="Arial"/>
          <w:sz w:val="20"/>
          <w:szCs w:val="20"/>
        </w:rPr>
      </w:pPr>
      <w:r w:rsidRPr="006D7643">
        <w:rPr>
          <w:rFonts w:ascii="Arial Narrow" w:hAnsi="Arial Narrow" w:cs="Arial"/>
          <w:sz w:val="20"/>
          <w:szCs w:val="20"/>
        </w:rPr>
        <w:t xml:space="preserve">Hasil uji </w:t>
      </w:r>
      <w:proofErr w:type="spellStart"/>
      <w:r w:rsidRPr="006D7643">
        <w:rPr>
          <w:rFonts w:ascii="Arial Narrow" w:hAnsi="Arial Narrow" w:cs="Arial"/>
          <w:sz w:val="20"/>
          <w:szCs w:val="20"/>
        </w:rPr>
        <w:t>Kruskal</w:t>
      </w:r>
      <w:proofErr w:type="spellEnd"/>
      <w:r w:rsidRPr="006D7643">
        <w:rPr>
          <w:rFonts w:ascii="Arial Narrow" w:hAnsi="Arial Narrow" w:cs="Arial"/>
          <w:sz w:val="20"/>
          <w:szCs w:val="20"/>
        </w:rPr>
        <w:t xml:space="preserve"> </w:t>
      </w:r>
      <w:proofErr w:type="spellStart"/>
      <w:r w:rsidRPr="006D7643">
        <w:rPr>
          <w:rFonts w:ascii="Arial Narrow" w:hAnsi="Arial Narrow" w:cs="Arial"/>
          <w:sz w:val="20"/>
          <w:szCs w:val="20"/>
        </w:rPr>
        <w:t>Wallis</w:t>
      </w:r>
      <w:proofErr w:type="spellEnd"/>
      <w:r w:rsidRPr="006D7643">
        <w:rPr>
          <w:rFonts w:ascii="Arial Narrow" w:hAnsi="Arial Narrow" w:cs="Arial"/>
          <w:sz w:val="20"/>
          <w:szCs w:val="20"/>
        </w:rPr>
        <w:t xml:space="preserve"> menunjukkan bahwa ada perbedaan (p&lt;0,05) daya simpan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dengan </w:t>
      </w:r>
      <w:proofErr w:type="spellStart"/>
      <w:r w:rsidRPr="006D7643">
        <w:rPr>
          <w:rFonts w:ascii="Arial Narrow" w:hAnsi="Arial Narrow" w:cs="Arial"/>
          <w:sz w:val="20"/>
          <w:szCs w:val="20"/>
        </w:rPr>
        <w:t>subtitusi</w:t>
      </w:r>
      <w:proofErr w:type="spellEnd"/>
      <w:r w:rsidRPr="006D7643">
        <w:rPr>
          <w:rFonts w:ascii="Arial Narrow" w:hAnsi="Arial Narrow" w:cs="Arial"/>
          <w:sz w:val="20"/>
          <w:szCs w:val="20"/>
        </w:rPr>
        <w:t xml:space="preserve"> tepung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Perubahan warna pada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terjadi diakibatkan karena suhu rendah sehingga membuat warna dari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yang pada awalnya coklat menjadi lebih pucat.</w:t>
      </w:r>
    </w:p>
    <w:p w14:paraId="52F39D29" w14:textId="77777777" w:rsidR="006D7643" w:rsidRPr="006D7643" w:rsidRDefault="006D7643" w:rsidP="006D7643">
      <w:pPr>
        <w:pStyle w:val="ListParagraph"/>
        <w:spacing w:after="0" w:line="240" w:lineRule="auto"/>
        <w:ind w:left="567" w:firstLine="709"/>
        <w:jc w:val="both"/>
        <w:rPr>
          <w:rFonts w:ascii="Arial Narrow" w:hAnsi="Arial Narrow" w:cs="Arial"/>
          <w:sz w:val="20"/>
          <w:szCs w:val="20"/>
        </w:rPr>
      </w:pPr>
      <w:r w:rsidRPr="006D7643">
        <w:rPr>
          <w:rFonts w:ascii="Arial Narrow" w:hAnsi="Arial Narrow" w:cs="Arial"/>
          <w:sz w:val="20"/>
          <w:szCs w:val="20"/>
        </w:rPr>
        <w:t xml:space="preserve">Penelitian yang dilakukan Abdillah </w:t>
      </w:r>
      <w:proofErr w:type="spellStart"/>
      <w:r w:rsidRPr="006D7643">
        <w:rPr>
          <w:rFonts w:ascii="Arial Narrow" w:hAnsi="Arial Narrow" w:cs="Arial"/>
          <w:sz w:val="20"/>
          <w:szCs w:val="20"/>
        </w:rPr>
        <w:t>dkk</w:t>
      </w:r>
      <w:proofErr w:type="spellEnd"/>
      <w:r w:rsidRPr="006D7643">
        <w:rPr>
          <w:rFonts w:ascii="Arial Narrow" w:hAnsi="Arial Narrow" w:cs="Arial"/>
          <w:sz w:val="20"/>
          <w:szCs w:val="20"/>
        </w:rPr>
        <w:t xml:space="preserve"> (2021) mengatakan bahwa perubahan warna disebabkan oleh peningkatan jumlah mikroba suatu produk berhubungan dengan kandungan nutrisi pada bahan yang digunakan. Selama tersedianya nutrisi, mikroba akan tumbuh dan mengakibatkan kerusakan.</w:t>
      </w:r>
    </w:p>
    <w:p w14:paraId="3152DFE7" w14:textId="68A192BE" w:rsidR="006D7643" w:rsidRPr="006D7643" w:rsidRDefault="006D7643" w:rsidP="006D7643">
      <w:pPr>
        <w:pStyle w:val="ListParagraph"/>
        <w:spacing w:after="0" w:line="240" w:lineRule="auto"/>
        <w:ind w:left="567" w:firstLine="709"/>
        <w:jc w:val="both"/>
        <w:rPr>
          <w:rFonts w:ascii="Arial Narrow" w:eastAsia="Arial" w:hAnsi="Arial Narrow" w:cs="Arial"/>
          <w:color w:val="000000"/>
          <w:sz w:val="20"/>
          <w:szCs w:val="20"/>
        </w:rPr>
      </w:pPr>
      <w:r w:rsidRPr="006D7643">
        <w:rPr>
          <w:rFonts w:ascii="Arial Narrow" w:hAnsi="Arial Narrow" w:cs="Arial"/>
          <w:sz w:val="20"/>
          <w:szCs w:val="20"/>
        </w:rPr>
        <w:t xml:space="preserve">Penelitian yang telah dilakukan oleh Amiroh (2017) bahwa perubahan warna dari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yang pada awalnya berwarna </w:t>
      </w:r>
      <w:proofErr w:type="spellStart"/>
      <w:r w:rsidRPr="006D7643">
        <w:rPr>
          <w:rFonts w:ascii="Arial Narrow" w:hAnsi="Arial Narrow" w:cs="Arial"/>
          <w:sz w:val="20"/>
          <w:szCs w:val="20"/>
        </w:rPr>
        <w:t>orange</w:t>
      </w:r>
      <w:proofErr w:type="spellEnd"/>
      <w:r w:rsidRPr="006D7643">
        <w:rPr>
          <w:rFonts w:ascii="Arial Narrow" w:hAnsi="Arial Narrow" w:cs="Arial"/>
          <w:sz w:val="20"/>
          <w:szCs w:val="20"/>
        </w:rPr>
        <w:t xml:space="preserve"> berubah menjadi </w:t>
      </w:r>
      <w:proofErr w:type="spellStart"/>
      <w:r w:rsidRPr="006D7643">
        <w:rPr>
          <w:rFonts w:ascii="Arial Narrow" w:hAnsi="Arial Narrow" w:cs="Arial"/>
          <w:sz w:val="20"/>
          <w:szCs w:val="20"/>
        </w:rPr>
        <w:t>kecoklatan</w:t>
      </w:r>
      <w:proofErr w:type="spellEnd"/>
      <w:r w:rsidRPr="006D7643">
        <w:rPr>
          <w:rFonts w:ascii="Arial Narrow" w:hAnsi="Arial Narrow" w:cs="Arial"/>
          <w:sz w:val="20"/>
          <w:szCs w:val="20"/>
        </w:rPr>
        <w:t xml:space="preserve"> disebabkan oleh pertumbuhan mikroba dan suhu. Perubahan warna ini juga</w:t>
      </w:r>
      <w:r w:rsidRPr="006D7643">
        <w:rPr>
          <w:rFonts w:ascii="Arial Narrow" w:eastAsia="Arial" w:hAnsi="Arial Narrow" w:cs="Arial"/>
          <w:color w:val="000000"/>
          <w:sz w:val="20"/>
          <w:szCs w:val="20"/>
        </w:rPr>
        <w:t xml:space="preserve"> </w:t>
      </w:r>
      <w:proofErr w:type="spellStart"/>
      <w:r w:rsidRPr="006D7643">
        <w:rPr>
          <w:rFonts w:ascii="Arial Narrow" w:eastAsia="Arial" w:hAnsi="Arial Narrow" w:cs="Arial"/>
          <w:color w:val="000000"/>
          <w:sz w:val="20"/>
          <w:szCs w:val="20"/>
        </w:rPr>
        <w:t>disebebkan</w:t>
      </w:r>
      <w:proofErr w:type="spellEnd"/>
      <w:r w:rsidRPr="006D7643">
        <w:rPr>
          <w:rFonts w:ascii="Arial Narrow" w:eastAsia="Arial" w:hAnsi="Arial Narrow" w:cs="Arial"/>
          <w:color w:val="000000"/>
          <w:sz w:val="20"/>
          <w:szCs w:val="20"/>
        </w:rPr>
        <w:t xml:space="preserve"> oleh penambahan tepung wortel pada </w:t>
      </w:r>
      <w:proofErr w:type="spellStart"/>
      <w:r w:rsidRPr="006D7643">
        <w:rPr>
          <w:rFonts w:ascii="Arial Narrow" w:eastAsia="Arial" w:hAnsi="Arial Narrow" w:cs="Arial"/>
          <w:color w:val="000000"/>
          <w:sz w:val="20"/>
          <w:szCs w:val="20"/>
        </w:rPr>
        <w:t>nugget</w:t>
      </w:r>
      <w:proofErr w:type="spellEnd"/>
      <w:r w:rsidRPr="006D7643">
        <w:rPr>
          <w:rFonts w:ascii="Arial Narrow" w:eastAsia="Arial" w:hAnsi="Arial Narrow" w:cs="Arial"/>
          <w:color w:val="000000"/>
          <w:sz w:val="20"/>
          <w:szCs w:val="20"/>
        </w:rPr>
        <w:t xml:space="preserve"> ayam mengubah warna, karena perbandingan antara </w:t>
      </w:r>
      <w:r w:rsidRPr="006D7643">
        <w:rPr>
          <w:rFonts w:ascii="Arial Narrow" w:eastAsia="Arial" w:hAnsi="Arial Narrow" w:cs="Arial"/>
          <w:color w:val="000000"/>
          <w:sz w:val="20"/>
          <w:szCs w:val="20"/>
        </w:rPr>
        <w:t xml:space="preserve">penambahan tepung wortel dengan daging ayam  membuat perubahan warna coklat pada </w:t>
      </w:r>
      <w:proofErr w:type="spellStart"/>
      <w:r w:rsidRPr="006D7643">
        <w:rPr>
          <w:rFonts w:ascii="Arial Narrow" w:eastAsia="Arial" w:hAnsi="Arial Narrow" w:cs="Arial"/>
          <w:color w:val="000000"/>
          <w:sz w:val="20"/>
          <w:szCs w:val="20"/>
        </w:rPr>
        <w:t>nugget</w:t>
      </w:r>
      <w:proofErr w:type="spellEnd"/>
      <w:r w:rsidRPr="006D7643">
        <w:rPr>
          <w:rFonts w:ascii="Arial Narrow" w:eastAsia="Arial" w:hAnsi="Arial Narrow" w:cs="Arial"/>
          <w:color w:val="000000"/>
          <w:sz w:val="20"/>
          <w:szCs w:val="20"/>
        </w:rPr>
        <w:t xml:space="preserve">. </w:t>
      </w:r>
    </w:p>
    <w:p w14:paraId="6390915C" w14:textId="1987773D" w:rsidR="006D7643" w:rsidRPr="006D7643" w:rsidRDefault="006D7643" w:rsidP="006D7643">
      <w:pPr>
        <w:pStyle w:val="ListParagraph"/>
        <w:numPr>
          <w:ilvl w:val="0"/>
          <w:numId w:val="3"/>
        </w:numPr>
        <w:spacing w:after="0" w:line="240" w:lineRule="auto"/>
        <w:ind w:left="567" w:hanging="283"/>
        <w:jc w:val="both"/>
        <w:rPr>
          <w:rFonts w:ascii="Arial Narrow" w:eastAsia="Arial Narrow" w:hAnsi="Arial Narrow" w:cs="Arial Narrow"/>
          <w:b/>
          <w:sz w:val="20"/>
          <w:szCs w:val="20"/>
        </w:rPr>
      </w:pPr>
      <w:proofErr w:type="spellStart"/>
      <w:r>
        <w:rPr>
          <w:rFonts w:ascii="Arial Narrow" w:eastAsia="Arial Narrow" w:hAnsi="Arial Narrow" w:cs="Arial Narrow"/>
          <w:sz w:val="20"/>
          <w:szCs w:val="20"/>
          <w:lang w:val="en-US"/>
        </w:rPr>
        <w:t>Daya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Simpan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Terhdapa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Aspek</w:t>
      </w:r>
      <w:proofErr w:type="spellEnd"/>
      <w:r>
        <w:rPr>
          <w:rFonts w:ascii="Arial Narrow" w:eastAsia="Arial Narrow" w:hAnsi="Arial Narrow" w:cs="Arial Narrow"/>
          <w:sz w:val="20"/>
          <w:szCs w:val="20"/>
          <w:lang w:val="en-US"/>
        </w:rPr>
        <w:t xml:space="preserve"> Aroma</w:t>
      </w:r>
    </w:p>
    <w:p w14:paraId="40243066" w14:textId="77777777" w:rsidR="006D7643" w:rsidRPr="006D7643" w:rsidRDefault="006D7643" w:rsidP="006D7643">
      <w:pPr>
        <w:pStyle w:val="ListParagraph"/>
        <w:pBdr>
          <w:top w:val="nil"/>
          <w:left w:val="nil"/>
          <w:bottom w:val="nil"/>
          <w:right w:val="nil"/>
          <w:between w:val="nil"/>
        </w:pBdr>
        <w:spacing w:after="0" w:line="240" w:lineRule="auto"/>
        <w:ind w:left="567" w:firstLine="709"/>
        <w:jc w:val="both"/>
        <w:rPr>
          <w:rFonts w:ascii="Arial Narrow" w:eastAsia="Arial" w:hAnsi="Arial Narrow" w:cs="Arial"/>
          <w:color w:val="000000"/>
          <w:sz w:val="20"/>
          <w:szCs w:val="20"/>
        </w:rPr>
      </w:pPr>
      <w:r w:rsidRPr="006D7643">
        <w:rPr>
          <w:rFonts w:ascii="Arial Narrow" w:eastAsia="Arial" w:hAnsi="Arial Narrow" w:cs="Arial"/>
          <w:color w:val="000000"/>
          <w:sz w:val="20"/>
          <w:szCs w:val="20"/>
        </w:rPr>
        <w:t xml:space="preserve">Aroma adalah bau yang berasal dari produk makanan, bau merupakan </w:t>
      </w:r>
      <w:proofErr w:type="spellStart"/>
      <w:r w:rsidRPr="006D7643">
        <w:rPr>
          <w:rFonts w:ascii="Arial Narrow" w:eastAsia="Arial" w:hAnsi="Arial Narrow" w:cs="Arial"/>
          <w:color w:val="000000"/>
          <w:sz w:val="20"/>
          <w:szCs w:val="20"/>
        </w:rPr>
        <w:t>respon</w:t>
      </w:r>
      <w:proofErr w:type="spellEnd"/>
      <w:r w:rsidRPr="006D7643">
        <w:rPr>
          <w:rFonts w:ascii="Arial Narrow" w:eastAsia="Arial" w:hAnsi="Arial Narrow" w:cs="Arial"/>
          <w:color w:val="000000"/>
          <w:sz w:val="20"/>
          <w:szCs w:val="20"/>
        </w:rPr>
        <w:t xml:space="preserve"> ketika senyawa volatil (menguap) dari makanan tersebut masuk ke rongga hidung sehingga dirasakan oleh sistem </w:t>
      </w:r>
      <w:proofErr w:type="spellStart"/>
      <w:r w:rsidRPr="006D7643">
        <w:rPr>
          <w:rFonts w:ascii="Arial Narrow" w:eastAsia="Arial" w:hAnsi="Arial Narrow" w:cs="Arial"/>
          <w:color w:val="000000"/>
          <w:sz w:val="20"/>
          <w:szCs w:val="20"/>
        </w:rPr>
        <w:t>olfaktori</w:t>
      </w:r>
      <w:proofErr w:type="spellEnd"/>
      <w:r w:rsidRPr="006D7643">
        <w:rPr>
          <w:rFonts w:ascii="Arial Narrow" w:eastAsia="Arial" w:hAnsi="Arial Narrow" w:cs="Arial"/>
          <w:color w:val="000000"/>
          <w:sz w:val="20"/>
          <w:szCs w:val="20"/>
        </w:rPr>
        <w:t xml:space="preserve"> </w:t>
      </w:r>
      <w:r w:rsidRPr="006D7643">
        <w:rPr>
          <w:rFonts w:ascii="Arial Narrow" w:eastAsia="Arial" w:hAnsi="Arial Narrow" w:cs="Arial"/>
          <w:color w:val="000000"/>
          <w:sz w:val="20"/>
          <w:szCs w:val="20"/>
        </w:rPr>
        <w:fldChar w:fldCharType="begin" w:fldLock="1"/>
      </w:r>
      <w:r w:rsidRPr="006D7643">
        <w:rPr>
          <w:rFonts w:ascii="Arial Narrow" w:eastAsia="Arial" w:hAnsi="Arial Narrow" w:cs="Arial"/>
          <w:color w:val="000000"/>
          <w:sz w:val="20"/>
          <w:szCs w:val="20"/>
        </w:rPr>
        <w:instrText>ADDIN CSL_CITATION {"citationItems":[{"id":"ITEM-1","itemData":{"author":[{"dropping-particle":"","family":"Tarwendah","given":"Ivani Putri","non-dropping-particle":"","parse-names":false,"suffix":""}],"container-title":"Jurnal Pangan dan Agroindustri","id":"ITEM-1","issue":"2","issued":{"date-parts":[["2017"]]},"page":"66-73","title":"Studi Komparasi Atribut Sensoris dan Kesadaran Merek Produk Pangan","type":"article-journal","volume":"5"},"uris":["http://www.mendeley.com/documents/?uuid=ebff35e3-76ad-4ef6-94f1-83e0e967da15"]}],"mendeley":{"formattedCitation":"(Tarwendah, 2017)","plainTextFormattedCitation":"(Tarwendah, 2017)","previouslyFormattedCitation":"(Tarwendah, 2017)"},"properties":{"noteIndex":0},"schema":"https://github.com/citation-style-language/schema/raw/master/csl-citation.json"}</w:instrText>
      </w:r>
      <w:r w:rsidRPr="006D7643">
        <w:rPr>
          <w:rFonts w:ascii="Arial Narrow" w:eastAsia="Arial" w:hAnsi="Arial Narrow" w:cs="Arial"/>
          <w:color w:val="000000"/>
          <w:sz w:val="20"/>
          <w:szCs w:val="20"/>
        </w:rPr>
        <w:fldChar w:fldCharType="separate"/>
      </w:r>
      <w:r w:rsidRPr="006D7643">
        <w:rPr>
          <w:rFonts w:ascii="Arial Narrow" w:eastAsia="Arial" w:hAnsi="Arial Narrow" w:cs="Arial"/>
          <w:noProof/>
          <w:color w:val="000000"/>
          <w:sz w:val="20"/>
          <w:szCs w:val="20"/>
        </w:rPr>
        <w:t>(Tarwendah, 2017)</w:t>
      </w:r>
      <w:r w:rsidRPr="006D7643">
        <w:rPr>
          <w:rFonts w:ascii="Arial Narrow" w:eastAsia="Arial" w:hAnsi="Arial Narrow" w:cs="Arial"/>
          <w:color w:val="000000"/>
          <w:sz w:val="20"/>
          <w:szCs w:val="20"/>
        </w:rPr>
        <w:fldChar w:fldCharType="end"/>
      </w:r>
      <w:r w:rsidRPr="006D7643">
        <w:rPr>
          <w:rFonts w:ascii="Arial Narrow" w:eastAsia="Arial" w:hAnsi="Arial Narrow" w:cs="Arial"/>
          <w:color w:val="000000"/>
          <w:sz w:val="20"/>
          <w:szCs w:val="20"/>
        </w:rPr>
        <w:t>.</w:t>
      </w:r>
      <w:r w:rsidRPr="006D7643">
        <w:rPr>
          <w:rFonts w:ascii="Arial Narrow" w:eastAsia="Arial" w:hAnsi="Arial Narrow" w:cs="Arial"/>
          <w:color w:val="FF0000"/>
          <w:sz w:val="20"/>
          <w:szCs w:val="20"/>
        </w:rPr>
        <w:t xml:space="preserve"> </w:t>
      </w:r>
      <w:r w:rsidRPr="006D7643">
        <w:rPr>
          <w:rFonts w:ascii="Arial Narrow" w:eastAsia="Arial" w:hAnsi="Arial Narrow" w:cs="Arial"/>
          <w:color w:val="000000"/>
          <w:sz w:val="20"/>
          <w:szCs w:val="20"/>
        </w:rPr>
        <w:t>Aroma berperan penting dalam penilaian kesukaan suatu produk makanan, karena pada umumnya panelis akan menghirup aroma produk makanan tersebut terlebih dahulu sebelum mencicipi.</w:t>
      </w:r>
    </w:p>
    <w:p w14:paraId="47619AD6" w14:textId="77777777" w:rsidR="006D7643" w:rsidRPr="006D7643" w:rsidRDefault="006D7643" w:rsidP="006D7643">
      <w:pPr>
        <w:pStyle w:val="ListParagraph"/>
        <w:pBdr>
          <w:top w:val="nil"/>
          <w:left w:val="nil"/>
          <w:bottom w:val="nil"/>
          <w:right w:val="nil"/>
          <w:between w:val="nil"/>
        </w:pBdr>
        <w:spacing w:after="0" w:line="240" w:lineRule="auto"/>
        <w:ind w:left="567" w:firstLine="709"/>
        <w:jc w:val="both"/>
        <w:rPr>
          <w:rFonts w:ascii="Arial Narrow" w:hAnsi="Arial Narrow" w:cs="Arial"/>
          <w:sz w:val="20"/>
          <w:szCs w:val="20"/>
        </w:rPr>
      </w:pPr>
      <w:r w:rsidRPr="006D7643">
        <w:rPr>
          <w:rFonts w:ascii="Arial Narrow" w:eastAsia="Arial" w:hAnsi="Arial Narrow" w:cs="Arial"/>
          <w:color w:val="000000"/>
          <w:sz w:val="20"/>
          <w:szCs w:val="20"/>
        </w:rPr>
        <w:t xml:space="preserve">Tepung </w:t>
      </w:r>
      <w:proofErr w:type="spellStart"/>
      <w:r w:rsidRPr="006D7643">
        <w:rPr>
          <w:rFonts w:ascii="Arial Narrow" w:eastAsia="Arial" w:hAnsi="Arial Narrow" w:cs="Arial"/>
          <w:color w:val="000000"/>
          <w:sz w:val="20"/>
          <w:szCs w:val="20"/>
        </w:rPr>
        <w:t>multi</w:t>
      </w:r>
      <w:proofErr w:type="spellEnd"/>
      <w:r w:rsidRPr="006D7643">
        <w:rPr>
          <w:rFonts w:ascii="Arial Narrow" w:eastAsia="Arial" w:hAnsi="Arial Narrow" w:cs="Arial"/>
          <w:color w:val="000000"/>
          <w:sz w:val="20"/>
          <w:szCs w:val="20"/>
        </w:rPr>
        <w:t xml:space="preserve"> gizi memiliki aroma yang khas dari campuran kacang kedelai, kacang hijau, ulat sagu, dan wortel. Namun, berdasarkan uji </w:t>
      </w:r>
      <w:proofErr w:type="spellStart"/>
      <w:r w:rsidRPr="006D7643">
        <w:rPr>
          <w:rFonts w:ascii="Arial Narrow" w:eastAsia="Arial" w:hAnsi="Arial Narrow" w:cs="Arial"/>
          <w:color w:val="000000"/>
          <w:sz w:val="20"/>
          <w:szCs w:val="20"/>
        </w:rPr>
        <w:t>Kruskal</w:t>
      </w:r>
      <w:proofErr w:type="spellEnd"/>
      <w:r w:rsidRPr="006D7643">
        <w:rPr>
          <w:rFonts w:ascii="Arial Narrow" w:eastAsia="Arial" w:hAnsi="Arial Narrow" w:cs="Arial"/>
          <w:color w:val="000000"/>
          <w:sz w:val="20"/>
          <w:szCs w:val="20"/>
        </w:rPr>
        <w:t xml:space="preserve"> </w:t>
      </w:r>
      <w:proofErr w:type="spellStart"/>
      <w:r w:rsidRPr="006D7643">
        <w:rPr>
          <w:rFonts w:ascii="Arial Narrow" w:eastAsia="Arial" w:hAnsi="Arial Narrow" w:cs="Arial"/>
          <w:color w:val="000000"/>
          <w:sz w:val="20"/>
          <w:szCs w:val="20"/>
        </w:rPr>
        <w:t>Wallis</w:t>
      </w:r>
      <w:proofErr w:type="spellEnd"/>
      <w:r w:rsidRPr="006D7643">
        <w:rPr>
          <w:rFonts w:ascii="Arial Narrow" w:eastAsia="Arial" w:hAnsi="Arial Narrow" w:cs="Arial"/>
          <w:color w:val="000000"/>
          <w:sz w:val="20"/>
          <w:szCs w:val="20"/>
        </w:rPr>
        <w:t xml:space="preserve"> </w:t>
      </w:r>
      <w:r w:rsidRPr="006D7643">
        <w:rPr>
          <w:rFonts w:ascii="Arial Narrow" w:hAnsi="Arial Narrow" w:cs="Arial"/>
          <w:sz w:val="20"/>
          <w:szCs w:val="20"/>
        </w:rPr>
        <w:t xml:space="preserve">menunjukkan bahwa ada perbedaan (p&lt;0,05) daya simpan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dengan </w:t>
      </w:r>
      <w:proofErr w:type="spellStart"/>
      <w:r w:rsidRPr="006D7643">
        <w:rPr>
          <w:rFonts w:ascii="Arial Narrow" w:hAnsi="Arial Narrow" w:cs="Arial"/>
          <w:sz w:val="20"/>
          <w:szCs w:val="20"/>
        </w:rPr>
        <w:t>subtitusi</w:t>
      </w:r>
      <w:proofErr w:type="spellEnd"/>
      <w:r w:rsidRPr="006D7643">
        <w:rPr>
          <w:rFonts w:ascii="Arial Narrow" w:hAnsi="Arial Narrow" w:cs="Arial"/>
          <w:sz w:val="20"/>
          <w:szCs w:val="20"/>
        </w:rPr>
        <w:t xml:space="preserve"> tepung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Perubahan aroma yang terjadi adalah berkurangnya aroma pada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yang awalnya beraroma ayam serta bumbu-bumbu lainnya.</w:t>
      </w:r>
    </w:p>
    <w:p w14:paraId="067DDF29" w14:textId="77777777" w:rsidR="006D7643" w:rsidRPr="006D7643" w:rsidRDefault="006D7643" w:rsidP="006D7643">
      <w:pPr>
        <w:pStyle w:val="ListParagraph"/>
        <w:pBdr>
          <w:top w:val="nil"/>
          <w:left w:val="nil"/>
          <w:bottom w:val="nil"/>
          <w:right w:val="nil"/>
          <w:between w:val="nil"/>
        </w:pBdr>
        <w:spacing w:after="0" w:line="240" w:lineRule="auto"/>
        <w:ind w:left="567" w:firstLine="709"/>
        <w:jc w:val="both"/>
        <w:rPr>
          <w:rFonts w:ascii="Arial Narrow" w:hAnsi="Arial Narrow" w:cs="Arial"/>
          <w:sz w:val="20"/>
          <w:szCs w:val="20"/>
        </w:rPr>
      </w:pPr>
      <w:r w:rsidRPr="006D7643">
        <w:rPr>
          <w:rFonts w:ascii="Arial Narrow" w:hAnsi="Arial Narrow" w:cs="Arial"/>
          <w:sz w:val="20"/>
          <w:szCs w:val="20"/>
        </w:rPr>
        <w:t xml:space="preserve">Penelitian yang dilakukan oleh </w:t>
      </w:r>
      <w:proofErr w:type="spellStart"/>
      <w:r w:rsidRPr="006D7643">
        <w:rPr>
          <w:rFonts w:ascii="Arial Narrow" w:hAnsi="Arial Narrow" w:cs="Arial"/>
          <w:sz w:val="20"/>
          <w:szCs w:val="20"/>
        </w:rPr>
        <w:t>Manoe</w:t>
      </w:r>
      <w:proofErr w:type="spellEnd"/>
      <w:r w:rsidRPr="006D7643">
        <w:rPr>
          <w:rFonts w:ascii="Arial Narrow" w:hAnsi="Arial Narrow" w:cs="Arial"/>
          <w:sz w:val="20"/>
          <w:szCs w:val="20"/>
        </w:rPr>
        <w:t xml:space="preserve"> </w:t>
      </w:r>
      <w:proofErr w:type="spellStart"/>
      <w:r w:rsidRPr="006D7643">
        <w:rPr>
          <w:rFonts w:ascii="Arial Narrow" w:hAnsi="Arial Narrow" w:cs="Arial"/>
          <w:sz w:val="20"/>
          <w:szCs w:val="20"/>
        </w:rPr>
        <w:t>dkk</w:t>
      </w:r>
      <w:proofErr w:type="spellEnd"/>
      <w:r w:rsidRPr="006D7643">
        <w:rPr>
          <w:rFonts w:ascii="Arial Narrow" w:hAnsi="Arial Narrow" w:cs="Arial"/>
          <w:sz w:val="20"/>
          <w:szCs w:val="20"/>
        </w:rPr>
        <w:t xml:space="preserve"> (2019) mengatakan bahwa perubahan aroma tahu terjadi pada masa simpan 6 hari dengan suhu 10</w:t>
      </w:r>
      <w:r w:rsidRPr="006D7643">
        <w:rPr>
          <w:rFonts w:ascii="Arial Narrow" w:eastAsia="Arial" w:hAnsi="Arial Narrow" w:cs="Arial"/>
          <w:color w:val="000000" w:themeColor="text1"/>
          <w:sz w:val="20"/>
          <w:szCs w:val="20"/>
        </w:rPr>
        <w:t>°C menjadi bau asam/kecut yang disebabkan oleh mikroorganisme pembusuk yang merusak senyawa-senyawa protein, hasil perombakan senyawa tersebut akan menghasilkan aroma busuk yang akan mempengaruhi aroma daripada bahan pangan itu sendiri.</w:t>
      </w:r>
    </w:p>
    <w:p w14:paraId="7CF62E6E" w14:textId="72C111AB" w:rsidR="006D7643" w:rsidRPr="006D7643" w:rsidRDefault="006D7643" w:rsidP="006D7643">
      <w:pPr>
        <w:pStyle w:val="ListParagraph"/>
        <w:pBdr>
          <w:top w:val="nil"/>
          <w:left w:val="nil"/>
          <w:bottom w:val="nil"/>
          <w:right w:val="nil"/>
          <w:between w:val="nil"/>
        </w:pBdr>
        <w:spacing w:after="0" w:line="240" w:lineRule="auto"/>
        <w:ind w:left="567" w:firstLine="709"/>
        <w:jc w:val="both"/>
        <w:rPr>
          <w:rFonts w:ascii="Arial Narrow" w:eastAsia="Arial" w:hAnsi="Arial Narrow" w:cs="Arial"/>
          <w:color w:val="000000"/>
          <w:sz w:val="20"/>
          <w:szCs w:val="20"/>
        </w:rPr>
      </w:pPr>
      <w:r w:rsidRPr="006D7643">
        <w:rPr>
          <w:rFonts w:ascii="Arial Narrow" w:eastAsia="Arial" w:hAnsi="Arial Narrow" w:cs="Arial"/>
          <w:color w:val="000000"/>
          <w:sz w:val="20"/>
          <w:szCs w:val="20"/>
        </w:rPr>
        <w:t xml:space="preserve">Penelitian yang dilakukan oleh Domili </w:t>
      </w:r>
      <w:proofErr w:type="spellStart"/>
      <w:r w:rsidRPr="006D7643">
        <w:rPr>
          <w:rFonts w:ascii="Arial Narrow" w:eastAsia="Arial" w:hAnsi="Arial Narrow" w:cs="Arial"/>
          <w:color w:val="000000"/>
          <w:sz w:val="20"/>
          <w:szCs w:val="20"/>
        </w:rPr>
        <w:t>dkk</w:t>
      </w:r>
      <w:proofErr w:type="spellEnd"/>
      <w:r w:rsidRPr="006D7643">
        <w:rPr>
          <w:rFonts w:ascii="Arial Narrow" w:eastAsia="Arial" w:hAnsi="Arial Narrow" w:cs="Arial"/>
          <w:color w:val="000000"/>
          <w:sz w:val="20"/>
          <w:szCs w:val="20"/>
        </w:rPr>
        <w:t xml:space="preserve"> (2021) yang mengatakan bahwa kerusakan aroma pada penyimpanan refrigerator  bertahan kurang dari 12 hari. </w:t>
      </w:r>
    </w:p>
    <w:p w14:paraId="690542FC" w14:textId="366EFC4E" w:rsidR="006D7643" w:rsidRPr="006D7643" w:rsidRDefault="006D7643" w:rsidP="006D7643">
      <w:pPr>
        <w:pStyle w:val="ListParagraph"/>
        <w:numPr>
          <w:ilvl w:val="0"/>
          <w:numId w:val="3"/>
        </w:numPr>
        <w:spacing w:after="0" w:line="240" w:lineRule="auto"/>
        <w:ind w:left="567" w:hanging="283"/>
        <w:jc w:val="both"/>
        <w:rPr>
          <w:rFonts w:ascii="Arial Narrow" w:eastAsia="Arial Narrow" w:hAnsi="Arial Narrow" w:cs="Arial Narrow"/>
          <w:b/>
          <w:sz w:val="20"/>
          <w:szCs w:val="20"/>
        </w:rPr>
      </w:pPr>
      <w:proofErr w:type="spellStart"/>
      <w:r>
        <w:rPr>
          <w:rFonts w:ascii="Arial Narrow" w:eastAsia="Arial Narrow" w:hAnsi="Arial Narrow" w:cs="Arial Narrow"/>
          <w:sz w:val="20"/>
          <w:szCs w:val="20"/>
          <w:lang w:val="en-US"/>
        </w:rPr>
        <w:t>Daya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Simpan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Terhadap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Aspek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Tekstur</w:t>
      </w:r>
      <w:proofErr w:type="spellEnd"/>
    </w:p>
    <w:p w14:paraId="4747FDED" w14:textId="77777777" w:rsidR="006D7643" w:rsidRPr="006D7643" w:rsidRDefault="006D7643" w:rsidP="006D7643">
      <w:pPr>
        <w:pStyle w:val="ListParagraph"/>
        <w:pBdr>
          <w:top w:val="nil"/>
          <w:left w:val="nil"/>
          <w:bottom w:val="nil"/>
          <w:right w:val="nil"/>
          <w:between w:val="nil"/>
        </w:pBdr>
        <w:spacing w:after="0" w:line="240" w:lineRule="auto"/>
        <w:ind w:left="567" w:firstLine="709"/>
        <w:jc w:val="both"/>
        <w:rPr>
          <w:rFonts w:ascii="Arial Narrow" w:eastAsia="Arial" w:hAnsi="Arial Narrow" w:cs="Arial"/>
          <w:color w:val="000000"/>
          <w:sz w:val="20"/>
          <w:szCs w:val="20"/>
        </w:rPr>
      </w:pPr>
      <w:r w:rsidRPr="006D7643">
        <w:rPr>
          <w:rFonts w:ascii="Arial Narrow" w:eastAsia="Arial" w:hAnsi="Arial Narrow" w:cs="Arial"/>
          <w:color w:val="000000"/>
          <w:sz w:val="20"/>
          <w:szCs w:val="20"/>
        </w:rPr>
        <w:t xml:space="preserve">Tekstur dapat memberikan pengaruh terhadap cita rasa dari bahan makanan. Perubahan tekstur bahan dapat </w:t>
      </w:r>
      <w:proofErr w:type="spellStart"/>
      <w:r w:rsidRPr="006D7643">
        <w:rPr>
          <w:rFonts w:ascii="Arial Narrow" w:eastAsia="Arial" w:hAnsi="Arial Narrow" w:cs="Arial"/>
          <w:color w:val="000000"/>
          <w:sz w:val="20"/>
          <w:szCs w:val="20"/>
        </w:rPr>
        <w:t>merubah</w:t>
      </w:r>
      <w:proofErr w:type="spellEnd"/>
      <w:r w:rsidRPr="006D7643">
        <w:rPr>
          <w:rFonts w:ascii="Arial Narrow" w:eastAsia="Arial" w:hAnsi="Arial Narrow" w:cs="Arial"/>
          <w:color w:val="000000"/>
          <w:sz w:val="20"/>
          <w:szCs w:val="20"/>
        </w:rPr>
        <w:t xml:space="preserve"> bau dan rasa yang timbulkan karena dapat mempengaruhi kecepatan timbulnya rangsangan terhadap sel reseptor </w:t>
      </w:r>
      <w:proofErr w:type="spellStart"/>
      <w:r w:rsidRPr="006D7643">
        <w:rPr>
          <w:rFonts w:ascii="Arial Narrow" w:eastAsia="Arial" w:hAnsi="Arial Narrow" w:cs="Arial"/>
          <w:color w:val="000000"/>
          <w:sz w:val="20"/>
          <w:szCs w:val="20"/>
        </w:rPr>
        <w:t>olfaktori</w:t>
      </w:r>
      <w:proofErr w:type="spellEnd"/>
      <w:r w:rsidRPr="006D7643">
        <w:rPr>
          <w:rFonts w:ascii="Arial Narrow" w:eastAsia="Arial" w:hAnsi="Arial Narrow" w:cs="Arial"/>
          <w:color w:val="000000"/>
          <w:sz w:val="20"/>
          <w:szCs w:val="20"/>
        </w:rPr>
        <w:t xml:space="preserve"> </w:t>
      </w:r>
      <w:r w:rsidRPr="006D7643">
        <w:rPr>
          <w:rFonts w:ascii="Arial Narrow" w:eastAsia="Arial" w:hAnsi="Arial Narrow" w:cs="Arial"/>
          <w:color w:val="000000"/>
          <w:sz w:val="20"/>
          <w:szCs w:val="20"/>
        </w:rPr>
        <w:fldChar w:fldCharType="begin" w:fldLock="1"/>
      </w:r>
      <w:r w:rsidRPr="006D7643">
        <w:rPr>
          <w:rFonts w:ascii="Arial Narrow" w:eastAsia="Arial" w:hAnsi="Arial Narrow" w:cs="Arial"/>
          <w:color w:val="000000"/>
          <w:sz w:val="20"/>
          <w:szCs w:val="20"/>
        </w:rPr>
        <w:instrText>ADDIN CSL_CITATION {"citationItems":[{"id":"ITEM-1","itemData":{"author":[{"dropping-particle":"","family":"Hendradewi","given":"Savitri","non-dropping-particle":"","parse-names":false,"suffix":""},{"dropping-particle":"","family":"Ningrum","given":"Lestari","non-dropping-particle":"","parse-names":false,"suffix":""}],"container-title":"Jurnal Penelitian Teknik dan Informatika","id":"ITEM-1","issue":"April","issued":{"date-parts":[["2019"]]},"title":"Uji Hedonik dan Organoleptik Pada Makanan Selingan Red Bean Kaya Bagi Anak-anak Usia Dini","type":"article-journal","volume":"1"},"uris":["http://www.mendeley.com/documents/?uuid=84e445fc-b2c6-4319-9562-2d042094c7d9"]}],"mendeley":{"formattedCitation":"(Hendradewi &amp; Ningrum, 2019)","plainTextFormattedCitation":"(Hendradewi &amp; Ningrum, 2019)","previouslyFormattedCitation":"(Hendradewi &amp; Ningrum, 2019)"},"properties":{"noteIndex":0},"schema":"https://github.com/citation-style-language/schema/raw/master/csl-citation.json"}</w:instrText>
      </w:r>
      <w:r w:rsidRPr="006D7643">
        <w:rPr>
          <w:rFonts w:ascii="Arial Narrow" w:eastAsia="Arial" w:hAnsi="Arial Narrow" w:cs="Arial"/>
          <w:color w:val="000000"/>
          <w:sz w:val="20"/>
          <w:szCs w:val="20"/>
        </w:rPr>
        <w:fldChar w:fldCharType="separate"/>
      </w:r>
      <w:r w:rsidRPr="006D7643">
        <w:rPr>
          <w:rFonts w:ascii="Arial Narrow" w:eastAsia="Arial" w:hAnsi="Arial Narrow" w:cs="Arial"/>
          <w:noProof/>
          <w:color w:val="000000"/>
          <w:sz w:val="20"/>
          <w:szCs w:val="20"/>
        </w:rPr>
        <w:t>(Hendradewi &amp; Ningrum, 2019)</w:t>
      </w:r>
      <w:r w:rsidRPr="006D7643">
        <w:rPr>
          <w:rFonts w:ascii="Arial Narrow" w:eastAsia="Arial" w:hAnsi="Arial Narrow" w:cs="Arial"/>
          <w:color w:val="000000"/>
          <w:sz w:val="20"/>
          <w:szCs w:val="20"/>
        </w:rPr>
        <w:fldChar w:fldCharType="end"/>
      </w:r>
      <w:r w:rsidRPr="006D7643">
        <w:rPr>
          <w:rFonts w:ascii="Arial Narrow" w:eastAsia="Arial" w:hAnsi="Arial Narrow" w:cs="Arial"/>
          <w:color w:val="000000"/>
          <w:sz w:val="20"/>
          <w:szCs w:val="20"/>
        </w:rPr>
        <w:t>.</w:t>
      </w:r>
      <w:r w:rsidRPr="006D7643">
        <w:rPr>
          <w:rFonts w:ascii="Arial Narrow" w:eastAsia="Arial" w:hAnsi="Arial Narrow" w:cs="Arial"/>
          <w:color w:val="FF0000"/>
          <w:sz w:val="20"/>
          <w:szCs w:val="20"/>
        </w:rPr>
        <w:t xml:space="preserve"> </w:t>
      </w:r>
      <w:r w:rsidRPr="006D7643">
        <w:rPr>
          <w:rFonts w:ascii="Arial Narrow" w:eastAsia="Arial" w:hAnsi="Arial Narrow" w:cs="Arial"/>
          <w:color w:val="000000"/>
          <w:sz w:val="20"/>
          <w:szCs w:val="20"/>
        </w:rPr>
        <w:t xml:space="preserve">Tekstur dapat dirasakan memalui sentuhan kulit atau pun </w:t>
      </w:r>
      <w:proofErr w:type="spellStart"/>
      <w:r w:rsidRPr="006D7643">
        <w:rPr>
          <w:rFonts w:ascii="Arial Narrow" w:eastAsia="Arial" w:hAnsi="Arial Narrow" w:cs="Arial"/>
          <w:color w:val="000000"/>
          <w:sz w:val="20"/>
          <w:szCs w:val="20"/>
        </w:rPr>
        <w:t>pencicipan</w:t>
      </w:r>
      <w:proofErr w:type="spellEnd"/>
      <w:r w:rsidRPr="006D7643">
        <w:rPr>
          <w:rFonts w:ascii="Arial Narrow" w:eastAsia="Arial" w:hAnsi="Arial Narrow" w:cs="Arial"/>
          <w:color w:val="000000"/>
          <w:sz w:val="20"/>
          <w:szCs w:val="20"/>
        </w:rPr>
        <w:t xml:space="preserve">. </w:t>
      </w:r>
    </w:p>
    <w:p w14:paraId="2FE54EA8" w14:textId="77777777" w:rsidR="006D7643" w:rsidRPr="006D7643" w:rsidRDefault="006D7643" w:rsidP="006D7643">
      <w:pPr>
        <w:pStyle w:val="ListParagraph"/>
        <w:pBdr>
          <w:top w:val="nil"/>
          <w:left w:val="nil"/>
          <w:bottom w:val="nil"/>
          <w:right w:val="nil"/>
          <w:between w:val="nil"/>
        </w:pBdr>
        <w:spacing w:after="0" w:line="240" w:lineRule="auto"/>
        <w:ind w:left="567" w:firstLine="709"/>
        <w:jc w:val="both"/>
        <w:rPr>
          <w:rFonts w:ascii="Arial Narrow" w:eastAsia="Arial" w:hAnsi="Arial Narrow" w:cs="Arial"/>
          <w:color w:val="000000" w:themeColor="text1"/>
          <w:sz w:val="20"/>
          <w:szCs w:val="20"/>
        </w:rPr>
      </w:pPr>
      <w:r w:rsidRPr="006D7643">
        <w:rPr>
          <w:rFonts w:ascii="Arial Narrow" w:eastAsia="Arial" w:hAnsi="Arial Narrow" w:cs="Arial"/>
          <w:color w:val="000000"/>
          <w:sz w:val="20"/>
          <w:szCs w:val="20"/>
        </w:rPr>
        <w:t xml:space="preserve">Hasil penelitian menunjukkan bahwa ada perbedaan (p&lt;0,05) daya simpan </w:t>
      </w:r>
      <w:proofErr w:type="spellStart"/>
      <w:r w:rsidRPr="006D7643">
        <w:rPr>
          <w:rFonts w:ascii="Arial Narrow" w:eastAsia="Arial" w:hAnsi="Arial Narrow" w:cs="Arial"/>
          <w:color w:val="000000"/>
          <w:sz w:val="20"/>
          <w:szCs w:val="20"/>
        </w:rPr>
        <w:t>nugget</w:t>
      </w:r>
      <w:proofErr w:type="spellEnd"/>
      <w:r w:rsidRPr="006D7643">
        <w:rPr>
          <w:rFonts w:ascii="Arial Narrow" w:eastAsia="Arial" w:hAnsi="Arial Narrow" w:cs="Arial"/>
          <w:color w:val="000000"/>
          <w:sz w:val="20"/>
          <w:szCs w:val="20"/>
        </w:rPr>
        <w:t xml:space="preserve"> dengan substitusi tepung </w:t>
      </w:r>
      <w:proofErr w:type="spellStart"/>
      <w:r w:rsidRPr="006D7643">
        <w:rPr>
          <w:rFonts w:ascii="Arial Narrow" w:eastAsia="Arial" w:hAnsi="Arial Narrow" w:cs="Arial"/>
          <w:color w:val="000000"/>
          <w:sz w:val="20"/>
          <w:szCs w:val="20"/>
        </w:rPr>
        <w:t>multi</w:t>
      </w:r>
      <w:proofErr w:type="spellEnd"/>
      <w:r w:rsidRPr="006D7643">
        <w:rPr>
          <w:rFonts w:ascii="Arial Narrow" w:eastAsia="Arial" w:hAnsi="Arial Narrow" w:cs="Arial"/>
          <w:color w:val="000000"/>
          <w:sz w:val="20"/>
          <w:szCs w:val="20"/>
        </w:rPr>
        <w:t xml:space="preserve"> gizi terhadap aspek tekstur. Perubahan ini disebabkan oleh suhu </w:t>
      </w:r>
      <w:proofErr w:type="spellStart"/>
      <w:r w:rsidRPr="006D7643">
        <w:rPr>
          <w:rFonts w:ascii="Arial Narrow" w:eastAsia="Arial" w:hAnsi="Arial Narrow" w:cs="Arial"/>
          <w:color w:val="000000"/>
          <w:sz w:val="20"/>
          <w:szCs w:val="20"/>
        </w:rPr>
        <w:t>peyimpanan</w:t>
      </w:r>
      <w:proofErr w:type="spellEnd"/>
      <w:r w:rsidRPr="006D7643">
        <w:rPr>
          <w:rFonts w:ascii="Arial Narrow" w:eastAsia="Arial" w:hAnsi="Arial Narrow" w:cs="Arial"/>
          <w:color w:val="000000"/>
          <w:sz w:val="20"/>
          <w:szCs w:val="20"/>
        </w:rPr>
        <w:t xml:space="preserve"> 4</w:t>
      </w:r>
      <w:r w:rsidRPr="006D7643">
        <w:rPr>
          <w:rFonts w:ascii="Arial Narrow" w:eastAsia="Arial" w:hAnsi="Arial Narrow" w:cs="Arial"/>
          <w:color w:val="000000" w:themeColor="text1"/>
          <w:sz w:val="20"/>
          <w:szCs w:val="20"/>
        </w:rPr>
        <w:t xml:space="preserve">°C sehingga tekstur dari </w:t>
      </w:r>
      <w:proofErr w:type="spellStart"/>
      <w:r w:rsidRPr="006D7643">
        <w:rPr>
          <w:rFonts w:ascii="Arial Narrow" w:eastAsia="Arial" w:hAnsi="Arial Narrow" w:cs="Arial"/>
          <w:color w:val="000000" w:themeColor="text1"/>
          <w:sz w:val="20"/>
          <w:szCs w:val="20"/>
        </w:rPr>
        <w:t>nugget</w:t>
      </w:r>
      <w:proofErr w:type="spellEnd"/>
      <w:r w:rsidRPr="006D7643">
        <w:rPr>
          <w:rFonts w:ascii="Arial Narrow" w:eastAsia="Arial" w:hAnsi="Arial Narrow" w:cs="Arial"/>
          <w:color w:val="000000" w:themeColor="text1"/>
          <w:sz w:val="20"/>
          <w:szCs w:val="20"/>
        </w:rPr>
        <w:t xml:space="preserve"> itu sendiri menjadi bertambah keras selama masa penyimpanan.</w:t>
      </w:r>
    </w:p>
    <w:p w14:paraId="0B07498B" w14:textId="77777777" w:rsidR="006D7643" w:rsidRPr="006D7643" w:rsidRDefault="006D7643" w:rsidP="006D7643">
      <w:pPr>
        <w:pStyle w:val="ListParagraph"/>
        <w:pBdr>
          <w:top w:val="nil"/>
          <w:left w:val="nil"/>
          <w:bottom w:val="nil"/>
          <w:right w:val="nil"/>
          <w:between w:val="nil"/>
        </w:pBdr>
        <w:spacing w:after="0" w:line="240" w:lineRule="auto"/>
        <w:ind w:left="567" w:firstLine="709"/>
        <w:jc w:val="both"/>
        <w:rPr>
          <w:rFonts w:ascii="Arial Narrow" w:eastAsia="Arial" w:hAnsi="Arial Narrow" w:cs="Arial"/>
          <w:color w:val="000000"/>
          <w:sz w:val="20"/>
          <w:szCs w:val="20"/>
        </w:rPr>
      </w:pPr>
      <w:r w:rsidRPr="006D7643">
        <w:rPr>
          <w:rFonts w:ascii="Arial Narrow" w:eastAsia="Arial" w:hAnsi="Arial Narrow" w:cs="Arial"/>
          <w:color w:val="000000"/>
          <w:sz w:val="20"/>
          <w:szCs w:val="20"/>
        </w:rPr>
        <w:lastRenderedPageBreak/>
        <w:t xml:space="preserve">Penelitian yang dilakukan </w:t>
      </w:r>
      <w:proofErr w:type="spellStart"/>
      <w:r w:rsidRPr="006D7643">
        <w:rPr>
          <w:rFonts w:ascii="Arial Narrow" w:eastAsia="Arial" w:hAnsi="Arial Narrow" w:cs="Arial"/>
          <w:color w:val="000000"/>
          <w:sz w:val="20"/>
          <w:szCs w:val="20"/>
        </w:rPr>
        <w:t>Juhartini</w:t>
      </w:r>
      <w:proofErr w:type="spellEnd"/>
      <w:r w:rsidRPr="006D7643">
        <w:rPr>
          <w:rFonts w:ascii="Arial Narrow" w:eastAsia="Arial" w:hAnsi="Arial Narrow" w:cs="Arial"/>
          <w:color w:val="000000"/>
          <w:sz w:val="20"/>
          <w:szCs w:val="20"/>
        </w:rPr>
        <w:t xml:space="preserve"> </w:t>
      </w:r>
      <w:proofErr w:type="spellStart"/>
      <w:r w:rsidRPr="006D7643">
        <w:rPr>
          <w:rFonts w:ascii="Arial Narrow" w:eastAsia="Arial" w:hAnsi="Arial Narrow" w:cs="Arial"/>
          <w:color w:val="000000"/>
          <w:sz w:val="20"/>
          <w:szCs w:val="20"/>
        </w:rPr>
        <w:t>dkk</w:t>
      </w:r>
      <w:proofErr w:type="spellEnd"/>
      <w:r w:rsidRPr="006D7643">
        <w:rPr>
          <w:rFonts w:ascii="Arial Narrow" w:eastAsia="Arial" w:hAnsi="Arial Narrow" w:cs="Arial"/>
          <w:color w:val="000000"/>
          <w:sz w:val="20"/>
          <w:szCs w:val="20"/>
        </w:rPr>
        <w:t xml:space="preserve"> (2022) yaitu yang mengatakan bahwa perubahan tekstur terjadi pada minggu kedua penyimpanan dan perubahan diakibatkan oleh suhu penyimpanan yang tinggi sehingga membuat tekstur dari </w:t>
      </w:r>
      <w:proofErr w:type="spellStart"/>
      <w:r w:rsidRPr="006D7643">
        <w:rPr>
          <w:rFonts w:ascii="Arial Narrow" w:eastAsia="Arial" w:hAnsi="Arial Narrow" w:cs="Arial"/>
          <w:color w:val="000000"/>
          <w:sz w:val="20"/>
          <w:szCs w:val="20"/>
        </w:rPr>
        <w:t>nugget</w:t>
      </w:r>
      <w:proofErr w:type="spellEnd"/>
      <w:r w:rsidRPr="006D7643">
        <w:rPr>
          <w:rFonts w:ascii="Arial Narrow" w:eastAsia="Arial" w:hAnsi="Arial Narrow" w:cs="Arial"/>
          <w:color w:val="000000"/>
          <w:sz w:val="20"/>
          <w:szCs w:val="20"/>
        </w:rPr>
        <w:t xml:space="preserve"> menjadi lebih lembek dan berlendir.</w:t>
      </w:r>
    </w:p>
    <w:p w14:paraId="5546F0D4" w14:textId="5CCBA69D" w:rsidR="006D7643" w:rsidRDefault="006D7643" w:rsidP="006D7643">
      <w:pPr>
        <w:pStyle w:val="ListParagraph"/>
        <w:pBdr>
          <w:top w:val="nil"/>
          <w:left w:val="nil"/>
          <w:bottom w:val="nil"/>
          <w:right w:val="nil"/>
          <w:between w:val="nil"/>
        </w:pBdr>
        <w:spacing w:after="240" w:line="240" w:lineRule="auto"/>
        <w:ind w:left="567" w:firstLine="709"/>
        <w:jc w:val="both"/>
        <w:rPr>
          <w:rFonts w:ascii="Arial Narrow" w:eastAsia="Arial" w:hAnsi="Arial Narrow" w:cs="Arial"/>
          <w:color w:val="000000"/>
          <w:sz w:val="20"/>
          <w:szCs w:val="20"/>
        </w:rPr>
      </w:pPr>
      <w:r w:rsidRPr="006D7643">
        <w:rPr>
          <w:rFonts w:ascii="Arial Narrow" w:eastAsia="Arial" w:hAnsi="Arial Narrow" w:cs="Arial"/>
          <w:color w:val="000000"/>
          <w:sz w:val="20"/>
          <w:szCs w:val="20"/>
        </w:rPr>
        <w:t xml:space="preserve">Penelitian yang dilakukan Mawla </w:t>
      </w:r>
      <w:proofErr w:type="spellStart"/>
      <w:r w:rsidRPr="006D7643">
        <w:rPr>
          <w:rFonts w:ascii="Arial Narrow" w:eastAsia="Arial" w:hAnsi="Arial Narrow" w:cs="Arial"/>
          <w:color w:val="000000"/>
          <w:sz w:val="20"/>
          <w:szCs w:val="20"/>
        </w:rPr>
        <w:t>dkk</w:t>
      </w:r>
      <w:proofErr w:type="spellEnd"/>
      <w:r w:rsidRPr="006D7643">
        <w:rPr>
          <w:rFonts w:ascii="Arial Narrow" w:eastAsia="Arial" w:hAnsi="Arial Narrow" w:cs="Arial"/>
          <w:color w:val="000000"/>
          <w:sz w:val="20"/>
          <w:szCs w:val="20"/>
        </w:rPr>
        <w:t xml:space="preserve"> (2018) mengatakan bahwa semakin lama penyimpanan maka semakin keras pula teksturnya. Naiknya kekerasan produk dapat disebabkan oleh turunnya kadar air pada bahan dan meningkatnya kerapatan partikel bahan (Wijayanti, 2013).</w:t>
      </w:r>
    </w:p>
    <w:p w14:paraId="0BC3B03A" w14:textId="77777777" w:rsidR="006D7643" w:rsidRPr="006D7643" w:rsidRDefault="006D7643" w:rsidP="006D7643">
      <w:pPr>
        <w:pStyle w:val="ListParagraph"/>
        <w:pBdr>
          <w:top w:val="nil"/>
          <w:left w:val="nil"/>
          <w:bottom w:val="nil"/>
          <w:right w:val="nil"/>
          <w:between w:val="nil"/>
        </w:pBdr>
        <w:spacing w:after="240" w:line="240" w:lineRule="auto"/>
        <w:ind w:left="567" w:firstLine="709"/>
        <w:jc w:val="both"/>
        <w:rPr>
          <w:rFonts w:ascii="Arial Narrow" w:eastAsia="Arial" w:hAnsi="Arial Narrow" w:cs="Arial"/>
          <w:color w:val="000000"/>
          <w:sz w:val="20"/>
          <w:szCs w:val="20"/>
        </w:rPr>
      </w:pPr>
    </w:p>
    <w:p w14:paraId="5AD20CF5" w14:textId="7AE1207E" w:rsidR="006D7643" w:rsidRDefault="006D7643" w:rsidP="006D7643">
      <w:pPr>
        <w:pStyle w:val="ListParagraph"/>
        <w:numPr>
          <w:ilvl w:val="0"/>
          <w:numId w:val="2"/>
        </w:numPr>
        <w:spacing w:after="0" w:line="240" w:lineRule="auto"/>
        <w:ind w:left="284" w:hanging="284"/>
        <w:jc w:val="both"/>
        <w:rPr>
          <w:rFonts w:ascii="Arial Narrow" w:eastAsia="Arial Narrow" w:hAnsi="Arial Narrow" w:cs="Arial Narrow"/>
          <w:b/>
          <w:sz w:val="20"/>
          <w:szCs w:val="20"/>
          <w:lang w:val="en-US"/>
        </w:rPr>
      </w:pPr>
      <w:r w:rsidRPr="006D7643">
        <w:rPr>
          <w:rFonts w:ascii="Arial Narrow" w:eastAsia="Arial Narrow" w:hAnsi="Arial Narrow" w:cs="Arial Narrow"/>
          <w:b/>
          <w:sz w:val="20"/>
          <w:szCs w:val="20"/>
          <w:lang w:val="en-US"/>
        </w:rPr>
        <w:t xml:space="preserve">Kadar Air </w:t>
      </w:r>
      <w:r w:rsidRPr="006D7643">
        <w:rPr>
          <w:rFonts w:ascii="Arial Narrow" w:eastAsia="Arial Narrow" w:hAnsi="Arial Narrow" w:cs="Arial Narrow"/>
          <w:b/>
          <w:i/>
          <w:sz w:val="20"/>
          <w:szCs w:val="20"/>
          <w:lang w:val="en-US"/>
        </w:rPr>
        <w:t>Nugget</w:t>
      </w:r>
      <w:r w:rsidRPr="006D7643">
        <w:rPr>
          <w:rFonts w:ascii="Arial Narrow" w:eastAsia="Arial Narrow" w:hAnsi="Arial Narrow" w:cs="Arial Narrow"/>
          <w:b/>
          <w:sz w:val="20"/>
          <w:szCs w:val="20"/>
          <w:lang w:val="en-US"/>
        </w:rPr>
        <w:t xml:space="preserve"> </w:t>
      </w:r>
      <w:proofErr w:type="spellStart"/>
      <w:r w:rsidRPr="006D7643">
        <w:rPr>
          <w:rFonts w:ascii="Arial Narrow" w:eastAsia="Arial Narrow" w:hAnsi="Arial Narrow" w:cs="Arial Narrow"/>
          <w:b/>
          <w:sz w:val="20"/>
          <w:szCs w:val="20"/>
          <w:lang w:val="en-US"/>
        </w:rPr>
        <w:t>Dengan</w:t>
      </w:r>
      <w:proofErr w:type="spellEnd"/>
      <w:r w:rsidRPr="006D7643">
        <w:rPr>
          <w:rFonts w:ascii="Arial Narrow" w:eastAsia="Arial Narrow" w:hAnsi="Arial Narrow" w:cs="Arial Narrow"/>
          <w:b/>
          <w:sz w:val="20"/>
          <w:szCs w:val="20"/>
          <w:lang w:val="en-US"/>
        </w:rPr>
        <w:t xml:space="preserve"> </w:t>
      </w:r>
      <w:proofErr w:type="spellStart"/>
      <w:r w:rsidRPr="006D7643">
        <w:rPr>
          <w:rFonts w:ascii="Arial Narrow" w:eastAsia="Arial Narrow" w:hAnsi="Arial Narrow" w:cs="Arial Narrow"/>
          <w:b/>
          <w:sz w:val="20"/>
          <w:szCs w:val="20"/>
          <w:lang w:val="en-US"/>
        </w:rPr>
        <w:t>Subtitusi</w:t>
      </w:r>
      <w:proofErr w:type="spellEnd"/>
      <w:r w:rsidRPr="006D7643">
        <w:rPr>
          <w:rFonts w:ascii="Arial Narrow" w:eastAsia="Arial Narrow" w:hAnsi="Arial Narrow" w:cs="Arial Narrow"/>
          <w:b/>
          <w:sz w:val="20"/>
          <w:szCs w:val="20"/>
          <w:lang w:val="en-US"/>
        </w:rPr>
        <w:t xml:space="preserve"> </w:t>
      </w:r>
      <w:proofErr w:type="spellStart"/>
      <w:r w:rsidRPr="006D7643">
        <w:rPr>
          <w:rFonts w:ascii="Arial Narrow" w:eastAsia="Arial Narrow" w:hAnsi="Arial Narrow" w:cs="Arial Narrow"/>
          <w:b/>
          <w:sz w:val="20"/>
          <w:szCs w:val="20"/>
          <w:lang w:val="en-US"/>
        </w:rPr>
        <w:t>Tepung</w:t>
      </w:r>
      <w:proofErr w:type="spellEnd"/>
      <w:r w:rsidRPr="006D7643">
        <w:rPr>
          <w:rFonts w:ascii="Arial Narrow" w:eastAsia="Arial Narrow" w:hAnsi="Arial Narrow" w:cs="Arial Narrow"/>
          <w:b/>
          <w:sz w:val="20"/>
          <w:szCs w:val="20"/>
          <w:lang w:val="en-US"/>
        </w:rPr>
        <w:t xml:space="preserve"> </w:t>
      </w:r>
      <w:proofErr w:type="spellStart"/>
      <w:r w:rsidRPr="006D7643">
        <w:rPr>
          <w:rFonts w:ascii="Arial Narrow" w:eastAsia="Arial Narrow" w:hAnsi="Arial Narrow" w:cs="Arial Narrow"/>
          <w:b/>
          <w:sz w:val="20"/>
          <w:szCs w:val="20"/>
          <w:lang w:val="en-US"/>
        </w:rPr>
        <w:t>Multigizi</w:t>
      </w:r>
      <w:proofErr w:type="spellEnd"/>
    </w:p>
    <w:p w14:paraId="2CA4C9D8" w14:textId="77777777" w:rsidR="006D7643" w:rsidRPr="006D7643" w:rsidRDefault="006D7643" w:rsidP="006D7643">
      <w:pPr>
        <w:pStyle w:val="ListParagraph"/>
        <w:spacing w:line="240" w:lineRule="auto"/>
        <w:ind w:left="284" w:firstLine="709"/>
        <w:jc w:val="both"/>
        <w:rPr>
          <w:rFonts w:ascii="Arial Narrow" w:hAnsi="Arial Narrow" w:cs="Arial"/>
          <w:sz w:val="20"/>
          <w:szCs w:val="20"/>
        </w:rPr>
      </w:pPr>
      <w:r w:rsidRPr="006D7643">
        <w:rPr>
          <w:rFonts w:ascii="Arial Narrow" w:hAnsi="Arial Narrow" w:cs="Arial"/>
          <w:sz w:val="20"/>
          <w:szCs w:val="20"/>
        </w:rPr>
        <w:t xml:space="preserve">Hasil uji kadar air sebelum penyimpanan menggunakan metode </w:t>
      </w:r>
      <w:proofErr w:type="spellStart"/>
      <w:r w:rsidRPr="006D7643">
        <w:rPr>
          <w:rFonts w:ascii="Arial Narrow" w:hAnsi="Arial Narrow" w:cs="Arial"/>
          <w:sz w:val="20"/>
          <w:szCs w:val="20"/>
        </w:rPr>
        <w:t>Gravimetri</w:t>
      </w:r>
      <w:proofErr w:type="spellEnd"/>
      <w:r w:rsidRPr="006D7643">
        <w:rPr>
          <w:rFonts w:ascii="Arial Narrow" w:hAnsi="Arial Narrow" w:cs="Arial"/>
          <w:sz w:val="20"/>
          <w:szCs w:val="20"/>
        </w:rPr>
        <w:t xml:space="preserve"> pada lima sampel produk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didapatkan hasil bahwa formulasi 0% tepung </w:t>
      </w:r>
      <w:proofErr w:type="spellStart"/>
      <w:r w:rsidRPr="006D7643">
        <w:rPr>
          <w:rFonts w:ascii="Arial Narrow" w:hAnsi="Arial Narrow" w:cs="Arial"/>
          <w:sz w:val="20"/>
          <w:szCs w:val="20"/>
        </w:rPr>
        <w:t>multigizi</w:t>
      </w:r>
      <w:proofErr w:type="spellEnd"/>
      <w:r w:rsidRPr="006D7643">
        <w:rPr>
          <w:rFonts w:ascii="Arial Narrow" w:hAnsi="Arial Narrow" w:cs="Arial"/>
          <w:sz w:val="20"/>
          <w:szCs w:val="20"/>
        </w:rPr>
        <w:t xml:space="preserve"> merupakan formulasi yang mengandung kadar air lebih tinggi dibandingkan dengan formulasi lainnya. Hal ini dikarenakan tepung merupakan bahan pengikat sehingga semakin banyak penambahan tepung semakin sedikit pula kandungan air yang terdapat pada setiap formulasi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dan semakin sedikit penambahan tepung semakin banyak pula kandungan air yang </w:t>
      </w:r>
      <w:proofErr w:type="spellStart"/>
      <w:r w:rsidRPr="006D7643">
        <w:rPr>
          <w:rFonts w:ascii="Arial Narrow" w:hAnsi="Arial Narrow" w:cs="Arial"/>
          <w:sz w:val="20"/>
          <w:szCs w:val="20"/>
        </w:rPr>
        <w:t>teradapat</w:t>
      </w:r>
      <w:proofErr w:type="spellEnd"/>
      <w:r w:rsidRPr="006D7643">
        <w:rPr>
          <w:rFonts w:ascii="Arial Narrow" w:hAnsi="Arial Narrow" w:cs="Arial"/>
          <w:sz w:val="20"/>
          <w:szCs w:val="20"/>
        </w:rPr>
        <w:t xml:space="preserve"> pada setiap formulasi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dalam hal ini penambahan tepung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w:t>
      </w:r>
    </w:p>
    <w:p w14:paraId="48E03896" w14:textId="77777777" w:rsidR="006D7643" w:rsidRPr="006D7643" w:rsidRDefault="006D7643" w:rsidP="006D7643">
      <w:pPr>
        <w:pStyle w:val="ListParagraph"/>
        <w:spacing w:line="240" w:lineRule="auto"/>
        <w:ind w:left="284" w:firstLine="709"/>
        <w:jc w:val="both"/>
        <w:rPr>
          <w:rFonts w:ascii="Arial Narrow" w:hAnsi="Arial Narrow" w:cs="Arial"/>
          <w:sz w:val="20"/>
          <w:szCs w:val="20"/>
        </w:rPr>
      </w:pPr>
      <w:r w:rsidRPr="006D7643">
        <w:rPr>
          <w:rFonts w:ascii="Arial Narrow" w:hAnsi="Arial Narrow" w:cs="Arial"/>
          <w:sz w:val="20"/>
          <w:szCs w:val="20"/>
        </w:rPr>
        <w:t xml:space="preserve">Penelitian yang dilakukan Nur Linda (2017) yang menyatakan bahwa kadar air pada tomat matang lebih tinggi dibandingkan tomat masak sehingga kadar air produk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juga semakin tinggi. Winarno (2008)  mengatakan bahwa bahan pengikat adalah bahan yang digunakan dalam makanan untuk mengikat air yang terdapat dalam adonan. Fungsinya untuk memperbaiki stabilitas emulsi, menurunkan penyusutan akibat pemasakan, memberi warna dan memberi </w:t>
      </w:r>
      <w:proofErr w:type="spellStart"/>
      <w:r w:rsidRPr="006D7643">
        <w:rPr>
          <w:rFonts w:ascii="Arial Narrow" w:hAnsi="Arial Narrow" w:cs="Arial"/>
          <w:sz w:val="20"/>
          <w:szCs w:val="20"/>
        </w:rPr>
        <w:t>testur</w:t>
      </w:r>
      <w:proofErr w:type="spellEnd"/>
      <w:r w:rsidRPr="006D7643">
        <w:rPr>
          <w:rFonts w:ascii="Arial Narrow" w:hAnsi="Arial Narrow" w:cs="Arial"/>
          <w:sz w:val="20"/>
          <w:szCs w:val="20"/>
        </w:rPr>
        <w:t xml:space="preserve"> yang padat dan menarik air dari adonan. Bahan pengikat yang umum ditambahkan dalam produk olahan adalah tepung tapioka, maizena, tepung beras, sagu, dan terigu. Tepung maizena memiliki kadar air yang rendah yaitu 14 %, sehingga dapat mengurangi masuknya minyak ke dalam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pada proses penggorengan. </w:t>
      </w:r>
    </w:p>
    <w:p w14:paraId="29A86E32" w14:textId="77777777" w:rsidR="006D7643" w:rsidRDefault="006D7643" w:rsidP="006D7643">
      <w:pPr>
        <w:pStyle w:val="ListParagraph"/>
        <w:spacing w:after="0" w:line="240" w:lineRule="auto"/>
        <w:ind w:left="284"/>
        <w:jc w:val="both"/>
        <w:rPr>
          <w:rFonts w:ascii="Arial Narrow" w:eastAsia="Arial Narrow" w:hAnsi="Arial Narrow" w:cs="Arial Narrow"/>
          <w:b/>
          <w:sz w:val="20"/>
          <w:szCs w:val="20"/>
          <w:lang w:val="en-US"/>
        </w:rPr>
      </w:pPr>
    </w:p>
    <w:p w14:paraId="7095E02E" w14:textId="6D4C56B7" w:rsidR="006D7643" w:rsidRDefault="006D7643" w:rsidP="006D7643">
      <w:pPr>
        <w:pStyle w:val="ListParagraph"/>
        <w:numPr>
          <w:ilvl w:val="0"/>
          <w:numId w:val="2"/>
        </w:numPr>
        <w:spacing w:after="0" w:line="240" w:lineRule="auto"/>
        <w:ind w:left="284" w:hanging="284"/>
        <w:jc w:val="both"/>
        <w:rPr>
          <w:rFonts w:ascii="Arial Narrow" w:eastAsia="Arial Narrow" w:hAnsi="Arial Narrow" w:cs="Arial Narrow"/>
          <w:b/>
          <w:sz w:val="20"/>
          <w:szCs w:val="20"/>
          <w:lang w:val="en-US"/>
        </w:rPr>
      </w:pPr>
      <w:r>
        <w:rPr>
          <w:rFonts w:ascii="Arial Narrow" w:eastAsia="Arial Narrow" w:hAnsi="Arial Narrow" w:cs="Arial Narrow"/>
          <w:b/>
          <w:sz w:val="20"/>
          <w:szCs w:val="20"/>
          <w:lang w:val="en-US"/>
        </w:rPr>
        <w:t xml:space="preserve">Kadar Vitamin A </w:t>
      </w:r>
      <w:r>
        <w:rPr>
          <w:rFonts w:ascii="Arial Narrow" w:eastAsia="Arial Narrow" w:hAnsi="Arial Narrow" w:cs="Arial Narrow"/>
          <w:b/>
          <w:i/>
          <w:sz w:val="20"/>
          <w:szCs w:val="20"/>
          <w:lang w:val="en-US"/>
        </w:rPr>
        <w:t xml:space="preserve">Nugget </w:t>
      </w:r>
      <w:proofErr w:type="spellStart"/>
      <w:r>
        <w:rPr>
          <w:rFonts w:ascii="Arial Narrow" w:eastAsia="Arial Narrow" w:hAnsi="Arial Narrow" w:cs="Arial Narrow"/>
          <w:b/>
          <w:sz w:val="20"/>
          <w:szCs w:val="20"/>
          <w:lang w:val="en-US"/>
        </w:rPr>
        <w:t>Dengan</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Subtitusi</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Tepung</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Multigizi</w:t>
      </w:r>
      <w:proofErr w:type="spellEnd"/>
    </w:p>
    <w:p w14:paraId="5526EF1A" w14:textId="77777777" w:rsidR="006D7643" w:rsidRPr="006D7643" w:rsidRDefault="006D7643" w:rsidP="006D7643">
      <w:pPr>
        <w:pStyle w:val="ListParagraph"/>
        <w:spacing w:line="240" w:lineRule="auto"/>
        <w:ind w:left="284" w:firstLine="709"/>
        <w:jc w:val="both"/>
        <w:rPr>
          <w:rFonts w:ascii="Arial Narrow" w:hAnsi="Arial Narrow" w:cs="Arial"/>
          <w:sz w:val="20"/>
          <w:szCs w:val="20"/>
        </w:rPr>
      </w:pPr>
      <w:r w:rsidRPr="006D7643">
        <w:rPr>
          <w:rFonts w:ascii="Arial Narrow" w:hAnsi="Arial Narrow" w:cs="Arial"/>
          <w:sz w:val="20"/>
          <w:szCs w:val="20"/>
        </w:rPr>
        <w:t xml:space="preserve">Pembuatan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w:t>
      </w:r>
      <w:proofErr w:type="spellStart"/>
      <w:r w:rsidRPr="006D7643">
        <w:rPr>
          <w:rFonts w:ascii="Arial Narrow" w:hAnsi="Arial Narrow" w:cs="Arial"/>
          <w:sz w:val="20"/>
          <w:szCs w:val="20"/>
        </w:rPr>
        <w:t>tumiz</w:t>
      </w:r>
      <w:proofErr w:type="spellEnd"/>
      <w:r w:rsidRPr="006D7643">
        <w:rPr>
          <w:rFonts w:ascii="Arial Narrow" w:hAnsi="Arial Narrow" w:cs="Arial"/>
          <w:sz w:val="20"/>
          <w:szCs w:val="20"/>
        </w:rPr>
        <w:t xml:space="preserve"> bertujuan untuk meningkatkan kecukupan vitamin A pada anak balita baik yang menderita KVA maupun tidak. Angka kecukupan gizi vitamin A pada anak </w:t>
      </w:r>
      <w:r w:rsidRPr="006D7643">
        <w:rPr>
          <w:rFonts w:ascii="Arial Narrow" w:hAnsi="Arial Narrow" w:cs="Arial"/>
          <w:sz w:val="20"/>
          <w:szCs w:val="20"/>
        </w:rPr>
        <w:t xml:space="preserve">balita berkisar antara 375 – 450 </w:t>
      </w:r>
      <w:proofErr w:type="spellStart"/>
      <w:r w:rsidRPr="006D7643">
        <w:rPr>
          <w:rFonts w:ascii="Arial Narrow" w:hAnsi="Arial Narrow" w:cs="Arial"/>
          <w:sz w:val="20"/>
          <w:szCs w:val="20"/>
        </w:rPr>
        <w:t>mcg</w:t>
      </w:r>
      <w:proofErr w:type="spellEnd"/>
      <w:r w:rsidRPr="006D7643">
        <w:rPr>
          <w:rFonts w:ascii="Arial Narrow" w:hAnsi="Arial Narrow" w:cs="Arial"/>
          <w:sz w:val="20"/>
          <w:szCs w:val="20"/>
        </w:rPr>
        <w:t xml:space="preserve"> (</w:t>
      </w:r>
      <w:proofErr w:type="spellStart"/>
      <w:r w:rsidRPr="006D7643">
        <w:rPr>
          <w:rFonts w:ascii="Arial Narrow" w:hAnsi="Arial Narrow" w:cs="Arial"/>
          <w:sz w:val="20"/>
          <w:szCs w:val="20"/>
        </w:rPr>
        <w:t>Permenkes</w:t>
      </w:r>
      <w:proofErr w:type="spellEnd"/>
      <w:r w:rsidRPr="006D7643">
        <w:rPr>
          <w:rFonts w:ascii="Arial Narrow" w:hAnsi="Arial Narrow" w:cs="Arial"/>
          <w:sz w:val="20"/>
          <w:szCs w:val="20"/>
        </w:rPr>
        <w:t>, 2019).</w:t>
      </w:r>
    </w:p>
    <w:p w14:paraId="51AFA5C4" w14:textId="77777777" w:rsidR="006D7643" w:rsidRPr="006D7643" w:rsidRDefault="006D7643" w:rsidP="006D7643">
      <w:pPr>
        <w:pStyle w:val="ListParagraph"/>
        <w:spacing w:line="240" w:lineRule="auto"/>
        <w:ind w:left="284" w:firstLine="709"/>
        <w:jc w:val="both"/>
        <w:rPr>
          <w:rFonts w:ascii="Arial Narrow" w:hAnsi="Arial Narrow" w:cs="Arial"/>
          <w:sz w:val="20"/>
          <w:szCs w:val="20"/>
        </w:rPr>
      </w:pPr>
      <w:r w:rsidRPr="006D7643">
        <w:rPr>
          <w:rFonts w:ascii="Arial Narrow" w:hAnsi="Arial Narrow" w:cs="Arial"/>
          <w:sz w:val="20"/>
          <w:szCs w:val="20"/>
        </w:rPr>
        <w:t xml:space="preserve">Hasil uji kadar Vitamin A menggunakan metode spektrofotometri pada lima sampel produk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didapatkan hasil bahwa formulasi kelima dengan konsentrasi 35% (19,97 </w:t>
      </w:r>
      <w:proofErr w:type="spellStart"/>
      <w:r w:rsidRPr="006D7643">
        <w:rPr>
          <w:rFonts w:ascii="Arial Narrow" w:hAnsi="Arial Narrow" w:cs="Arial"/>
          <w:sz w:val="20"/>
          <w:szCs w:val="20"/>
        </w:rPr>
        <w:t>mcg</w:t>
      </w:r>
      <w:proofErr w:type="spellEnd"/>
      <w:r w:rsidRPr="006D7643">
        <w:rPr>
          <w:rFonts w:ascii="Arial Narrow" w:hAnsi="Arial Narrow" w:cs="Arial"/>
          <w:sz w:val="20"/>
          <w:szCs w:val="20"/>
        </w:rPr>
        <w:t xml:space="preserve">) tepung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merupakan formulasi yang mengandung zat besi lebih tinggi dibandingkan dengan formulasi lainnya, yang </w:t>
      </w:r>
      <w:proofErr w:type="spellStart"/>
      <w:r w:rsidRPr="006D7643">
        <w:rPr>
          <w:rFonts w:ascii="Arial Narrow" w:hAnsi="Arial Narrow" w:cs="Arial"/>
          <w:sz w:val="20"/>
          <w:szCs w:val="20"/>
        </w:rPr>
        <w:t>dimana</w:t>
      </w:r>
      <w:proofErr w:type="spellEnd"/>
      <w:r w:rsidRPr="006D7643">
        <w:rPr>
          <w:rFonts w:ascii="Arial Narrow" w:hAnsi="Arial Narrow" w:cs="Arial"/>
          <w:sz w:val="20"/>
          <w:szCs w:val="20"/>
        </w:rPr>
        <w:t xml:space="preserve"> 19,97 </w:t>
      </w:r>
      <w:proofErr w:type="spellStart"/>
      <w:r w:rsidRPr="006D7643">
        <w:rPr>
          <w:rFonts w:ascii="Arial Narrow" w:hAnsi="Arial Narrow" w:cs="Arial"/>
          <w:sz w:val="20"/>
          <w:szCs w:val="20"/>
        </w:rPr>
        <w:t>mcg</w:t>
      </w:r>
      <w:proofErr w:type="spellEnd"/>
      <w:r w:rsidRPr="006D7643">
        <w:rPr>
          <w:rFonts w:ascii="Arial Narrow" w:hAnsi="Arial Narrow" w:cs="Arial"/>
          <w:sz w:val="20"/>
          <w:szCs w:val="20"/>
        </w:rPr>
        <w:t xml:space="preserve"> dapat memenuhi sebanyak 5,32% per 100 gram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berdasarkan AKG.</w:t>
      </w:r>
    </w:p>
    <w:p w14:paraId="22C414BA" w14:textId="28A8D8C4" w:rsidR="0094740D" w:rsidRPr="006D7643" w:rsidRDefault="006D7643" w:rsidP="006D7643">
      <w:pPr>
        <w:pStyle w:val="ListParagraph"/>
        <w:spacing w:line="240" w:lineRule="auto"/>
        <w:ind w:left="284" w:firstLine="709"/>
        <w:jc w:val="both"/>
        <w:rPr>
          <w:rFonts w:ascii="Arial Narrow" w:hAnsi="Arial Narrow" w:cs="Arial"/>
          <w:sz w:val="20"/>
          <w:szCs w:val="20"/>
        </w:rPr>
      </w:pPr>
      <w:r w:rsidRPr="006D7643">
        <w:rPr>
          <w:rFonts w:ascii="Arial Narrow" w:hAnsi="Arial Narrow" w:cs="Arial"/>
          <w:sz w:val="20"/>
          <w:szCs w:val="20"/>
        </w:rPr>
        <w:t>Hasil ini sejalan dengan penelitian Dwi Rista (2021) menunjukkan bahwa semakin banyak pemberian atau penambahan wortel pada suatu produk maka semakin tinggi pula kandungan Vitamin A produk tersebut.</w:t>
      </w:r>
    </w:p>
    <w:p w14:paraId="575BE8BA" w14:textId="6ACDF255" w:rsidR="0094740D" w:rsidRDefault="00EA4859">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KESIMPULAN </w:t>
      </w:r>
    </w:p>
    <w:p w14:paraId="6964653D" w14:textId="77777777" w:rsidR="006D7643" w:rsidRPr="006D7643" w:rsidRDefault="006D7643" w:rsidP="006D7643">
      <w:pPr>
        <w:pStyle w:val="ListParagraph"/>
        <w:numPr>
          <w:ilvl w:val="3"/>
          <w:numId w:val="4"/>
        </w:numPr>
        <w:spacing w:line="240" w:lineRule="auto"/>
        <w:ind w:left="284" w:hanging="284"/>
        <w:jc w:val="both"/>
        <w:rPr>
          <w:rFonts w:ascii="Arial Narrow" w:hAnsi="Arial Narrow" w:cs="Arial"/>
          <w:sz w:val="20"/>
          <w:szCs w:val="20"/>
        </w:rPr>
      </w:pPr>
      <w:r w:rsidRPr="006D7643">
        <w:rPr>
          <w:rFonts w:ascii="Arial Narrow" w:hAnsi="Arial Narrow" w:cs="Arial"/>
          <w:sz w:val="20"/>
          <w:szCs w:val="20"/>
        </w:rPr>
        <w:t xml:space="preserve">Daya simpan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dengan </w:t>
      </w:r>
      <w:proofErr w:type="spellStart"/>
      <w:r w:rsidRPr="006D7643">
        <w:rPr>
          <w:rFonts w:ascii="Arial Narrow" w:hAnsi="Arial Narrow" w:cs="Arial"/>
          <w:sz w:val="20"/>
          <w:szCs w:val="20"/>
        </w:rPr>
        <w:t>subtitusi</w:t>
      </w:r>
      <w:proofErr w:type="spellEnd"/>
      <w:r w:rsidRPr="006D7643">
        <w:rPr>
          <w:rFonts w:ascii="Arial Narrow" w:hAnsi="Arial Narrow" w:cs="Arial"/>
          <w:sz w:val="20"/>
          <w:szCs w:val="20"/>
        </w:rPr>
        <w:t xml:space="preserve"> tepung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pada aspek warna dapat bertahan selama 13 - 15 hari yang </w:t>
      </w:r>
      <w:proofErr w:type="spellStart"/>
      <w:r w:rsidRPr="006D7643">
        <w:rPr>
          <w:rFonts w:ascii="Arial Narrow" w:hAnsi="Arial Narrow" w:cs="Arial"/>
          <w:sz w:val="20"/>
          <w:szCs w:val="20"/>
        </w:rPr>
        <w:t>dimana</w:t>
      </w:r>
      <w:proofErr w:type="spellEnd"/>
      <w:r w:rsidRPr="006D7643">
        <w:rPr>
          <w:rFonts w:ascii="Arial Narrow" w:hAnsi="Arial Narrow" w:cs="Arial"/>
          <w:sz w:val="20"/>
          <w:szCs w:val="20"/>
        </w:rPr>
        <w:t xml:space="preserve"> semakin tinggi konsentrasi penambahan tepung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maka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cenderung lebih cepat rusak.</w:t>
      </w:r>
    </w:p>
    <w:p w14:paraId="4B8CCE3E" w14:textId="77777777" w:rsidR="006D7643" w:rsidRPr="006D7643" w:rsidRDefault="006D7643" w:rsidP="006D7643">
      <w:pPr>
        <w:pStyle w:val="ListParagraph"/>
        <w:numPr>
          <w:ilvl w:val="3"/>
          <w:numId w:val="4"/>
        </w:numPr>
        <w:spacing w:line="240" w:lineRule="auto"/>
        <w:ind w:left="284" w:hanging="284"/>
        <w:jc w:val="both"/>
        <w:rPr>
          <w:rFonts w:ascii="Arial Narrow" w:hAnsi="Arial Narrow" w:cs="Arial"/>
          <w:sz w:val="20"/>
          <w:szCs w:val="20"/>
        </w:rPr>
      </w:pPr>
      <w:r w:rsidRPr="006D7643">
        <w:rPr>
          <w:rFonts w:ascii="Arial Narrow" w:hAnsi="Arial Narrow" w:cs="Arial"/>
          <w:sz w:val="20"/>
          <w:szCs w:val="20"/>
        </w:rPr>
        <w:t xml:space="preserve">Daya simpan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dengan </w:t>
      </w:r>
      <w:proofErr w:type="spellStart"/>
      <w:r w:rsidRPr="006D7643">
        <w:rPr>
          <w:rFonts w:ascii="Arial Narrow" w:hAnsi="Arial Narrow" w:cs="Arial"/>
          <w:sz w:val="20"/>
          <w:szCs w:val="20"/>
        </w:rPr>
        <w:t>subtitusi</w:t>
      </w:r>
      <w:proofErr w:type="spellEnd"/>
      <w:r w:rsidRPr="006D7643">
        <w:rPr>
          <w:rFonts w:ascii="Arial Narrow" w:hAnsi="Arial Narrow" w:cs="Arial"/>
          <w:sz w:val="20"/>
          <w:szCs w:val="20"/>
        </w:rPr>
        <w:t xml:space="preserve"> tepung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pada aspek aroma dapat bertahan selama 3 - 9 hari yang </w:t>
      </w:r>
      <w:proofErr w:type="spellStart"/>
      <w:r w:rsidRPr="006D7643">
        <w:rPr>
          <w:rFonts w:ascii="Arial Narrow" w:hAnsi="Arial Narrow" w:cs="Arial"/>
          <w:sz w:val="20"/>
          <w:szCs w:val="20"/>
        </w:rPr>
        <w:t>dimana</w:t>
      </w:r>
      <w:proofErr w:type="spellEnd"/>
      <w:r w:rsidRPr="006D7643">
        <w:rPr>
          <w:rFonts w:ascii="Arial Narrow" w:hAnsi="Arial Narrow" w:cs="Arial"/>
          <w:sz w:val="20"/>
          <w:szCs w:val="20"/>
        </w:rPr>
        <w:t xml:space="preserve"> semakin tinggi konsentrasi penambahan tepung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maka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cenderung lebih cepat rusak.</w:t>
      </w:r>
    </w:p>
    <w:p w14:paraId="73D10EBD" w14:textId="77777777" w:rsidR="006D7643" w:rsidRPr="006D7643" w:rsidRDefault="006D7643" w:rsidP="006D7643">
      <w:pPr>
        <w:pStyle w:val="ListParagraph"/>
        <w:numPr>
          <w:ilvl w:val="3"/>
          <w:numId w:val="4"/>
        </w:numPr>
        <w:spacing w:line="240" w:lineRule="auto"/>
        <w:ind w:left="284" w:hanging="284"/>
        <w:jc w:val="both"/>
        <w:rPr>
          <w:rFonts w:ascii="Arial Narrow" w:hAnsi="Arial Narrow" w:cs="Arial"/>
          <w:sz w:val="20"/>
          <w:szCs w:val="20"/>
        </w:rPr>
      </w:pPr>
      <w:r w:rsidRPr="006D7643">
        <w:rPr>
          <w:rFonts w:ascii="Arial Narrow" w:hAnsi="Arial Narrow" w:cs="Arial"/>
          <w:sz w:val="20"/>
          <w:szCs w:val="20"/>
        </w:rPr>
        <w:t xml:space="preserve">Daya simpan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dengan </w:t>
      </w:r>
      <w:proofErr w:type="spellStart"/>
      <w:r w:rsidRPr="006D7643">
        <w:rPr>
          <w:rFonts w:ascii="Arial Narrow" w:hAnsi="Arial Narrow" w:cs="Arial"/>
          <w:sz w:val="20"/>
          <w:szCs w:val="20"/>
        </w:rPr>
        <w:t>subtitusi</w:t>
      </w:r>
      <w:proofErr w:type="spellEnd"/>
      <w:r w:rsidRPr="006D7643">
        <w:rPr>
          <w:rFonts w:ascii="Arial Narrow" w:hAnsi="Arial Narrow" w:cs="Arial"/>
          <w:sz w:val="20"/>
          <w:szCs w:val="20"/>
        </w:rPr>
        <w:t xml:space="preserve"> tepung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pada aspek tekstur bertahan selama 4 - 7 hari yang </w:t>
      </w:r>
      <w:proofErr w:type="spellStart"/>
      <w:r w:rsidRPr="006D7643">
        <w:rPr>
          <w:rFonts w:ascii="Arial Narrow" w:hAnsi="Arial Narrow" w:cs="Arial"/>
          <w:sz w:val="20"/>
          <w:szCs w:val="20"/>
        </w:rPr>
        <w:t>dimana</w:t>
      </w:r>
      <w:proofErr w:type="spellEnd"/>
      <w:r w:rsidRPr="006D7643">
        <w:rPr>
          <w:rFonts w:ascii="Arial Narrow" w:hAnsi="Arial Narrow" w:cs="Arial"/>
          <w:sz w:val="20"/>
          <w:szCs w:val="20"/>
        </w:rPr>
        <w:t xml:space="preserve"> semakin tinggi konsentrasi penambahan tepung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maka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cenderung lebih cepat rusak.</w:t>
      </w:r>
    </w:p>
    <w:p w14:paraId="79D6A97A" w14:textId="71208D61" w:rsidR="006D7643" w:rsidRPr="00303BE3" w:rsidRDefault="006D7643" w:rsidP="00303BE3">
      <w:pPr>
        <w:pStyle w:val="ListParagraph"/>
        <w:numPr>
          <w:ilvl w:val="3"/>
          <w:numId w:val="4"/>
        </w:numPr>
        <w:spacing w:after="0" w:line="240" w:lineRule="auto"/>
        <w:ind w:left="284" w:hanging="284"/>
        <w:jc w:val="both"/>
        <w:rPr>
          <w:rFonts w:ascii="Arial Narrow" w:hAnsi="Arial Narrow" w:cs="Arial"/>
          <w:sz w:val="20"/>
          <w:szCs w:val="20"/>
        </w:rPr>
      </w:pPr>
      <w:r w:rsidRPr="006D7643">
        <w:rPr>
          <w:rFonts w:ascii="Arial Narrow" w:hAnsi="Arial Narrow" w:cs="Arial"/>
          <w:sz w:val="20"/>
          <w:szCs w:val="20"/>
        </w:rPr>
        <w:t xml:space="preserve">Kadar Vitamin A pada </w:t>
      </w:r>
      <w:proofErr w:type="spellStart"/>
      <w:r w:rsidRPr="006D7643">
        <w:rPr>
          <w:rFonts w:ascii="Arial Narrow" w:hAnsi="Arial Narrow" w:cs="Arial"/>
          <w:sz w:val="20"/>
          <w:szCs w:val="20"/>
        </w:rPr>
        <w:t>Nugget</w:t>
      </w:r>
      <w:proofErr w:type="spellEnd"/>
      <w:r w:rsidRPr="006D7643">
        <w:rPr>
          <w:rFonts w:ascii="Arial Narrow" w:hAnsi="Arial Narrow" w:cs="Arial"/>
          <w:sz w:val="20"/>
          <w:szCs w:val="20"/>
        </w:rPr>
        <w:t xml:space="preserve"> dengan </w:t>
      </w:r>
      <w:proofErr w:type="spellStart"/>
      <w:r w:rsidRPr="006D7643">
        <w:rPr>
          <w:rFonts w:ascii="Arial Narrow" w:hAnsi="Arial Narrow" w:cs="Arial"/>
          <w:sz w:val="20"/>
          <w:szCs w:val="20"/>
        </w:rPr>
        <w:t>subtitusi</w:t>
      </w:r>
      <w:proofErr w:type="spellEnd"/>
      <w:r w:rsidRPr="006D7643">
        <w:rPr>
          <w:rFonts w:ascii="Arial Narrow" w:hAnsi="Arial Narrow" w:cs="Arial"/>
          <w:sz w:val="20"/>
          <w:szCs w:val="20"/>
        </w:rPr>
        <w:t xml:space="preserve"> tepung </w:t>
      </w:r>
      <w:proofErr w:type="spellStart"/>
      <w:r w:rsidRPr="006D7643">
        <w:rPr>
          <w:rFonts w:ascii="Arial Narrow" w:hAnsi="Arial Narrow" w:cs="Arial"/>
          <w:sz w:val="20"/>
          <w:szCs w:val="20"/>
        </w:rPr>
        <w:t>multi</w:t>
      </w:r>
      <w:proofErr w:type="spellEnd"/>
      <w:r w:rsidRPr="006D7643">
        <w:rPr>
          <w:rFonts w:ascii="Arial Narrow" w:hAnsi="Arial Narrow" w:cs="Arial"/>
          <w:sz w:val="20"/>
          <w:szCs w:val="20"/>
        </w:rPr>
        <w:t xml:space="preserve"> gizi paling banyak terkandung pada konsentrasi 35% sebanyak 19,97 </w:t>
      </w:r>
      <w:proofErr w:type="spellStart"/>
      <w:r w:rsidRPr="006D7643">
        <w:rPr>
          <w:rFonts w:ascii="Arial Narrow" w:hAnsi="Arial Narrow" w:cs="Arial"/>
          <w:sz w:val="20"/>
          <w:szCs w:val="20"/>
        </w:rPr>
        <w:t>mcg</w:t>
      </w:r>
      <w:proofErr w:type="spellEnd"/>
      <w:r w:rsidRPr="006D7643">
        <w:rPr>
          <w:rFonts w:ascii="Arial Narrow" w:hAnsi="Arial Narrow" w:cs="Arial"/>
          <w:sz w:val="20"/>
          <w:szCs w:val="20"/>
        </w:rPr>
        <w:t xml:space="preserve">, pada konsentrasi 0% sebanyak 14,93 </w:t>
      </w:r>
      <w:proofErr w:type="spellStart"/>
      <w:r w:rsidRPr="006D7643">
        <w:rPr>
          <w:rFonts w:ascii="Arial Narrow" w:hAnsi="Arial Narrow" w:cs="Arial"/>
          <w:sz w:val="20"/>
          <w:szCs w:val="20"/>
        </w:rPr>
        <w:t>mcg</w:t>
      </w:r>
      <w:proofErr w:type="spellEnd"/>
      <w:r w:rsidRPr="006D7643">
        <w:rPr>
          <w:rFonts w:ascii="Arial Narrow" w:hAnsi="Arial Narrow" w:cs="Arial"/>
          <w:sz w:val="20"/>
          <w:szCs w:val="20"/>
        </w:rPr>
        <w:t xml:space="preserve">, pada konsentrasi 20% sebanyak 16,13 </w:t>
      </w:r>
      <w:proofErr w:type="spellStart"/>
      <w:r w:rsidRPr="006D7643">
        <w:rPr>
          <w:rFonts w:ascii="Arial Narrow" w:hAnsi="Arial Narrow" w:cs="Arial"/>
          <w:sz w:val="20"/>
          <w:szCs w:val="20"/>
        </w:rPr>
        <w:t>mcg</w:t>
      </w:r>
      <w:proofErr w:type="spellEnd"/>
      <w:r w:rsidRPr="006D7643">
        <w:rPr>
          <w:rFonts w:ascii="Arial Narrow" w:hAnsi="Arial Narrow" w:cs="Arial"/>
          <w:sz w:val="20"/>
          <w:szCs w:val="20"/>
        </w:rPr>
        <w:t xml:space="preserve">, pada konsentrasi 25% sebanyak 16,93 </w:t>
      </w:r>
      <w:proofErr w:type="spellStart"/>
      <w:r w:rsidRPr="006D7643">
        <w:rPr>
          <w:rFonts w:ascii="Arial Narrow" w:hAnsi="Arial Narrow" w:cs="Arial"/>
          <w:sz w:val="20"/>
          <w:szCs w:val="20"/>
        </w:rPr>
        <w:t>mcg</w:t>
      </w:r>
      <w:proofErr w:type="spellEnd"/>
      <w:r w:rsidRPr="006D7643">
        <w:rPr>
          <w:rFonts w:ascii="Arial Narrow" w:hAnsi="Arial Narrow" w:cs="Arial"/>
          <w:sz w:val="20"/>
          <w:szCs w:val="20"/>
        </w:rPr>
        <w:t xml:space="preserve">, dan pada konsentrasi 30% sebanyak 17,49 </w:t>
      </w:r>
      <w:proofErr w:type="spellStart"/>
      <w:r w:rsidRPr="006D7643">
        <w:rPr>
          <w:rFonts w:ascii="Arial Narrow" w:hAnsi="Arial Narrow" w:cs="Arial"/>
          <w:sz w:val="20"/>
          <w:szCs w:val="20"/>
        </w:rPr>
        <w:t>mcg</w:t>
      </w:r>
      <w:proofErr w:type="spellEnd"/>
      <w:r w:rsidRPr="006D7643">
        <w:rPr>
          <w:rFonts w:ascii="Arial Narrow" w:hAnsi="Arial Narrow" w:cs="Arial"/>
          <w:sz w:val="20"/>
          <w:szCs w:val="20"/>
        </w:rPr>
        <w:t>.</w:t>
      </w:r>
    </w:p>
    <w:p w14:paraId="1191DF7F" w14:textId="77777777" w:rsidR="0094740D" w:rsidRDefault="0094740D">
      <w:pPr>
        <w:spacing w:after="0" w:line="240" w:lineRule="auto"/>
        <w:jc w:val="both"/>
        <w:rPr>
          <w:rFonts w:ascii="Arial Narrow" w:eastAsia="Arial Narrow" w:hAnsi="Arial Narrow" w:cs="Arial Narrow"/>
          <w:sz w:val="20"/>
          <w:szCs w:val="20"/>
        </w:rPr>
      </w:pPr>
    </w:p>
    <w:p w14:paraId="2437BEC4" w14:textId="6D36EAF4" w:rsidR="0094740D" w:rsidRPr="00303BE3" w:rsidRDefault="00EA4859">
      <w:pPr>
        <w:spacing w:after="0" w:line="240" w:lineRule="auto"/>
        <w:jc w:val="both"/>
        <w:rPr>
          <w:rFonts w:ascii="Arial Narrow" w:eastAsia="Arial Narrow" w:hAnsi="Arial Narrow" w:cs="Arial Narrow"/>
          <w:sz w:val="20"/>
          <w:szCs w:val="20"/>
          <w:lang w:val="en-US"/>
        </w:rPr>
      </w:pPr>
      <w:r>
        <w:rPr>
          <w:rFonts w:ascii="Arial Narrow" w:eastAsia="Arial Narrow" w:hAnsi="Arial Narrow" w:cs="Arial Narrow"/>
          <w:b/>
          <w:sz w:val="20"/>
          <w:szCs w:val="20"/>
        </w:rPr>
        <w:t xml:space="preserve">SARAN </w:t>
      </w:r>
    </w:p>
    <w:p w14:paraId="045CABDF" w14:textId="77777777" w:rsidR="00303BE3" w:rsidRPr="00303BE3" w:rsidRDefault="00303BE3" w:rsidP="00303BE3">
      <w:pPr>
        <w:pStyle w:val="ListParagraph"/>
        <w:numPr>
          <w:ilvl w:val="6"/>
          <w:numId w:val="5"/>
        </w:numPr>
        <w:spacing w:line="240" w:lineRule="auto"/>
        <w:ind w:left="284" w:hanging="283"/>
        <w:jc w:val="both"/>
        <w:rPr>
          <w:rFonts w:ascii="Arial Narrow" w:hAnsi="Arial Narrow" w:cs="Arial"/>
          <w:sz w:val="20"/>
          <w:szCs w:val="20"/>
        </w:rPr>
      </w:pPr>
      <w:r w:rsidRPr="00303BE3">
        <w:rPr>
          <w:rFonts w:ascii="Arial Narrow" w:hAnsi="Arial Narrow" w:cs="Arial"/>
          <w:sz w:val="20"/>
          <w:szCs w:val="20"/>
        </w:rPr>
        <w:t xml:space="preserve">Bagi peneliti selanjutnya agar dapat melakukan uji keamanan pangan dan untuk persentase penggunaan konsentrasi tepung </w:t>
      </w:r>
      <w:proofErr w:type="spellStart"/>
      <w:r w:rsidRPr="00303BE3">
        <w:rPr>
          <w:rFonts w:ascii="Arial Narrow" w:hAnsi="Arial Narrow" w:cs="Arial"/>
          <w:sz w:val="20"/>
          <w:szCs w:val="20"/>
        </w:rPr>
        <w:t>multi</w:t>
      </w:r>
      <w:proofErr w:type="spellEnd"/>
      <w:r w:rsidRPr="00303BE3">
        <w:rPr>
          <w:rFonts w:ascii="Arial Narrow" w:hAnsi="Arial Narrow" w:cs="Arial"/>
          <w:sz w:val="20"/>
          <w:szCs w:val="20"/>
        </w:rPr>
        <w:t xml:space="preserve"> gizi dapat ditingkatkan lagi.</w:t>
      </w:r>
    </w:p>
    <w:p w14:paraId="1202F2EE" w14:textId="22252F20" w:rsidR="0094740D" w:rsidRPr="00303BE3" w:rsidRDefault="00303BE3" w:rsidP="00303BE3">
      <w:pPr>
        <w:pStyle w:val="ListParagraph"/>
        <w:numPr>
          <w:ilvl w:val="6"/>
          <w:numId w:val="5"/>
        </w:numPr>
        <w:spacing w:line="240" w:lineRule="auto"/>
        <w:ind w:left="284" w:hanging="283"/>
        <w:jc w:val="both"/>
        <w:rPr>
          <w:rFonts w:ascii="Arial" w:hAnsi="Arial" w:cs="Arial"/>
          <w:sz w:val="24"/>
          <w:szCs w:val="24"/>
        </w:rPr>
      </w:pPr>
      <w:r w:rsidRPr="00303BE3">
        <w:rPr>
          <w:rFonts w:ascii="Arial Narrow" w:hAnsi="Arial Narrow" w:cs="Arial"/>
          <w:sz w:val="20"/>
          <w:szCs w:val="20"/>
        </w:rPr>
        <w:t xml:space="preserve">Perlu dilakukan penelitian yang lebih lanjut terkait keefektifan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multi</w:t>
      </w:r>
      <w:proofErr w:type="spellEnd"/>
      <w:r w:rsidRPr="00303BE3">
        <w:rPr>
          <w:rFonts w:ascii="Arial Narrow" w:hAnsi="Arial Narrow" w:cs="Arial"/>
          <w:sz w:val="20"/>
          <w:szCs w:val="20"/>
        </w:rPr>
        <w:t xml:space="preserve"> gizi dalam peningkatan status gizi pada masyarakat.</w:t>
      </w:r>
    </w:p>
    <w:p w14:paraId="162E3D13" w14:textId="108AC918" w:rsidR="0094740D" w:rsidRDefault="00303BE3">
      <w:pPr>
        <w:spacing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lang w:val="en-US"/>
        </w:rPr>
        <w:t>DAFTAR PUSTAKA</w:t>
      </w:r>
    </w:p>
    <w:p w14:paraId="49705120"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Abdillah, A. S., </w:t>
      </w:r>
      <w:proofErr w:type="spellStart"/>
      <w:r w:rsidRPr="00303BE3">
        <w:rPr>
          <w:rFonts w:ascii="Arial Narrow" w:hAnsi="Arial Narrow" w:cs="Arial"/>
          <w:sz w:val="20"/>
          <w:szCs w:val="20"/>
        </w:rPr>
        <w:t>Kristiastuti</w:t>
      </w:r>
      <w:proofErr w:type="spellEnd"/>
      <w:r w:rsidRPr="00303BE3">
        <w:rPr>
          <w:rFonts w:ascii="Arial Narrow" w:hAnsi="Arial Narrow" w:cs="Arial"/>
          <w:sz w:val="20"/>
          <w:szCs w:val="20"/>
        </w:rPr>
        <w:t xml:space="preserve">, D., Bahar, A., &amp; </w:t>
      </w:r>
      <w:proofErr w:type="spellStart"/>
      <w:r w:rsidRPr="00303BE3">
        <w:rPr>
          <w:rFonts w:ascii="Arial Narrow" w:hAnsi="Arial Narrow" w:cs="Arial"/>
          <w:sz w:val="20"/>
          <w:szCs w:val="20"/>
        </w:rPr>
        <w:t>Sutiadiningsih</w:t>
      </w:r>
      <w:proofErr w:type="spellEnd"/>
      <w:r w:rsidRPr="00303BE3">
        <w:rPr>
          <w:rFonts w:ascii="Arial Narrow" w:hAnsi="Arial Narrow" w:cs="Arial"/>
          <w:sz w:val="20"/>
          <w:szCs w:val="20"/>
        </w:rPr>
        <w:t xml:space="preserve">, A. (2021). </w:t>
      </w:r>
      <w:r w:rsidRPr="00303BE3">
        <w:rPr>
          <w:rFonts w:ascii="Arial Narrow" w:hAnsi="Arial Narrow" w:cs="Arial"/>
          <w:iCs/>
          <w:sz w:val="20"/>
          <w:szCs w:val="20"/>
        </w:rPr>
        <w:t xml:space="preserve">Pengaruh Suhu Penyimpanan Terhadap Daya Simpan Selai Lembaran Belimbing </w:t>
      </w:r>
      <w:proofErr w:type="spellStart"/>
      <w:r w:rsidRPr="00303BE3">
        <w:rPr>
          <w:rFonts w:ascii="Arial Narrow" w:hAnsi="Arial Narrow" w:cs="Arial"/>
          <w:iCs/>
          <w:sz w:val="20"/>
          <w:szCs w:val="20"/>
        </w:rPr>
        <w:t>Wuluh</w:t>
      </w:r>
      <w:proofErr w:type="spellEnd"/>
      <w:r w:rsidRPr="00303BE3">
        <w:rPr>
          <w:rFonts w:ascii="Arial Narrow" w:hAnsi="Arial Narrow" w:cs="Arial"/>
          <w:iCs/>
          <w:sz w:val="20"/>
          <w:szCs w:val="20"/>
        </w:rPr>
        <w:t xml:space="preserve"> Dan Pepaya</w:t>
      </w:r>
      <w:r w:rsidRPr="00303BE3">
        <w:rPr>
          <w:rFonts w:ascii="Arial Narrow" w:hAnsi="Arial Narrow" w:cs="Arial"/>
          <w:sz w:val="20"/>
          <w:szCs w:val="20"/>
        </w:rPr>
        <w:t xml:space="preserve">. </w:t>
      </w:r>
      <w:r w:rsidRPr="00303BE3">
        <w:rPr>
          <w:rFonts w:ascii="Arial Narrow" w:hAnsi="Arial Narrow" w:cs="Arial"/>
          <w:iCs/>
          <w:sz w:val="20"/>
          <w:szCs w:val="20"/>
        </w:rPr>
        <w:t>10</w:t>
      </w:r>
      <w:r w:rsidRPr="00303BE3">
        <w:rPr>
          <w:rFonts w:ascii="Arial Narrow" w:hAnsi="Arial Narrow" w:cs="Arial"/>
          <w:sz w:val="20"/>
          <w:szCs w:val="20"/>
        </w:rPr>
        <w:t>(1), 185–193. https://ejournal.unesa.ac.id/index.php/jurnal-tata-boga/</w:t>
      </w:r>
    </w:p>
    <w:p w14:paraId="74E5062C"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lastRenderedPageBreak/>
        <w:t xml:space="preserve">Adriani, B. W. M. (2014). Gizi dan Kesehatan Balita (Peranan Mikro </w:t>
      </w:r>
      <w:proofErr w:type="spellStart"/>
      <w:r w:rsidRPr="00303BE3">
        <w:rPr>
          <w:rFonts w:ascii="Arial Narrow" w:hAnsi="Arial Narrow" w:cs="Arial"/>
          <w:sz w:val="20"/>
          <w:szCs w:val="20"/>
        </w:rPr>
        <w:t>Zinc</w:t>
      </w:r>
      <w:proofErr w:type="spellEnd"/>
      <w:r w:rsidRPr="00303BE3">
        <w:rPr>
          <w:rFonts w:ascii="Arial Narrow" w:hAnsi="Arial Narrow" w:cs="Arial"/>
          <w:sz w:val="20"/>
          <w:szCs w:val="20"/>
        </w:rPr>
        <w:t xml:space="preserve"> Pada Pertumbuhan Balita). </w:t>
      </w:r>
      <w:r w:rsidRPr="00303BE3">
        <w:rPr>
          <w:rFonts w:ascii="Arial Narrow" w:hAnsi="Arial Narrow" w:cs="Arial"/>
          <w:iCs/>
          <w:sz w:val="20"/>
          <w:szCs w:val="20"/>
        </w:rPr>
        <w:t>Kencana</w:t>
      </w:r>
      <w:r w:rsidRPr="00303BE3">
        <w:rPr>
          <w:rFonts w:ascii="Arial Narrow" w:hAnsi="Arial Narrow" w:cs="Arial"/>
          <w:sz w:val="20"/>
          <w:szCs w:val="20"/>
        </w:rPr>
        <w:t>.</w:t>
      </w:r>
    </w:p>
    <w:p w14:paraId="112AC61D"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al</w:t>
      </w:r>
      <w:proofErr w:type="spellEnd"/>
      <w:r w:rsidRPr="00303BE3">
        <w:rPr>
          <w:rFonts w:ascii="Arial Narrow" w:hAnsi="Arial Narrow" w:cs="Arial"/>
          <w:sz w:val="20"/>
          <w:szCs w:val="20"/>
        </w:rPr>
        <w:t xml:space="preserve"> -Fariqi, M. Z., &amp; Setiawan, D. (2020). Pengaruh Pengetahuan, Sikap, Dan Peran Tenaga Kesehatan Terhadap Pemberian Vitamin A. </w:t>
      </w:r>
      <w:proofErr w:type="spellStart"/>
      <w:r w:rsidRPr="00303BE3">
        <w:rPr>
          <w:rFonts w:ascii="Arial Narrow" w:hAnsi="Arial Narrow" w:cs="Arial"/>
          <w:iCs/>
          <w:sz w:val="20"/>
          <w:szCs w:val="20"/>
        </w:rPr>
        <w:t>Nutriology</w:t>
      </w:r>
      <w:proofErr w:type="spellEnd"/>
      <w:r w:rsidRPr="00303BE3">
        <w:rPr>
          <w:rFonts w:ascii="Arial Narrow" w:hAnsi="Arial Narrow" w:cs="Arial"/>
          <w:iCs/>
          <w:sz w:val="20"/>
          <w:szCs w:val="20"/>
        </w:rPr>
        <w:t xml:space="preserve"> Jurnal</w:t>
      </w:r>
      <w:r w:rsidRPr="00303BE3">
        <w:rPr>
          <w:rFonts w:ascii="Arial" w:hAnsi="Arial" w:cs="Arial"/>
          <w:iCs/>
          <w:sz w:val="20"/>
          <w:szCs w:val="20"/>
        </w:rPr>
        <w:t> </w:t>
      </w:r>
      <w:r w:rsidRPr="00303BE3">
        <w:rPr>
          <w:rFonts w:ascii="Arial Narrow" w:hAnsi="Arial Narrow" w:cs="Arial"/>
          <w:iCs/>
          <w:sz w:val="20"/>
          <w:szCs w:val="20"/>
        </w:rPr>
        <w:t>: Pangan, Gizi, Kesehatan</w:t>
      </w:r>
      <w:r w:rsidRPr="00303BE3">
        <w:rPr>
          <w:rFonts w:ascii="Arial Narrow" w:hAnsi="Arial Narrow" w:cs="Arial"/>
          <w:sz w:val="20"/>
          <w:szCs w:val="20"/>
        </w:rPr>
        <w:t xml:space="preserve">, </w:t>
      </w:r>
      <w:proofErr w:type="spellStart"/>
      <w:r w:rsidRPr="00303BE3">
        <w:rPr>
          <w:rFonts w:ascii="Arial Narrow" w:hAnsi="Arial Narrow" w:cs="Arial"/>
          <w:iCs/>
          <w:sz w:val="20"/>
          <w:szCs w:val="20"/>
        </w:rPr>
        <w:t>Vol</w:t>
      </w:r>
      <w:proofErr w:type="spellEnd"/>
      <w:r w:rsidRPr="00303BE3">
        <w:rPr>
          <w:rFonts w:ascii="Arial Narrow" w:hAnsi="Arial Narrow" w:cs="Arial"/>
          <w:iCs/>
          <w:sz w:val="20"/>
          <w:szCs w:val="20"/>
        </w:rPr>
        <w:t xml:space="preserve"> 1</w:t>
      </w:r>
      <w:r w:rsidRPr="00303BE3">
        <w:rPr>
          <w:rFonts w:ascii="Arial Narrow" w:hAnsi="Arial Narrow" w:cs="Arial"/>
          <w:sz w:val="20"/>
          <w:szCs w:val="20"/>
        </w:rPr>
        <w:t>(</w:t>
      </w:r>
      <w:proofErr w:type="spellStart"/>
      <w:r w:rsidRPr="00303BE3">
        <w:rPr>
          <w:rFonts w:ascii="Arial Narrow" w:hAnsi="Arial Narrow" w:cs="Arial"/>
          <w:sz w:val="20"/>
          <w:szCs w:val="20"/>
        </w:rPr>
        <w:t>No</w:t>
      </w:r>
      <w:proofErr w:type="spellEnd"/>
      <w:r w:rsidRPr="00303BE3">
        <w:rPr>
          <w:rFonts w:ascii="Arial Narrow" w:hAnsi="Arial Narrow" w:cs="Arial"/>
          <w:sz w:val="20"/>
          <w:szCs w:val="20"/>
        </w:rPr>
        <w:t xml:space="preserve"> 2).</w:t>
      </w:r>
    </w:p>
    <w:p w14:paraId="30FF1164"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Alamsyah, Y. (2007). </w:t>
      </w:r>
      <w:r w:rsidRPr="00303BE3">
        <w:rPr>
          <w:rFonts w:ascii="Arial Narrow" w:hAnsi="Arial Narrow" w:cs="Arial"/>
          <w:iCs/>
          <w:sz w:val="20"/>
          <w:szCs w:val="20"/>
        </w:rPr>
        <w:t xml:space="preserve">Aneka </w:t>
      </w:r>
      <w:proofErr w:type="spellStart"/>
      <w:r w:rsidRPr="00303BE3">
        <w:rPr>
          <w:rFonts w:ascii="Arial Narrow" w:hAnsi="Arial Narrow" w:cs="Arial"/>
          <w:iCs/>
          <w:sz w:val="20"/>
          <w:szCs w:val="20"/>
        </w:rPr>
        <w:t>Nugget</w:t>
      </w:r>
      <w:proofErr w:type="spellEnd"/>
      <w:r w:rsidRPr="00303BE3">
        <w:rPr>
          <w:rFonts w:ascii="Arial Narrow" w:hAnsi="Arial Narrow" w:cs="Arial"/>
          <w:iCs/>
          <w:sz w:val="20"/>
          <w:szCs w:val="20"/>
        </w:rPr>
        <w:t xml:space="preserve"> Sehat nan Lezat</w:t>
      </w:r>
      <w:r w:rsidRPr="00303BE3">
        <w:rPr>
          <w:rFonts w:ascii="Arial Narrow" w:hAnsi="Arial Narrow" w:cs="Arial"/>
          <w:sz w:val="20"/>
          <w:szCs w:val="20"/>
        </w:rPr>
        <w:t>. Agro Media Pustaka.</w:t>
      </w:r>
    </w:p>
    <w:p w14:paraId="444AEE69"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Amiroh, &amp; Syah, R. F. (2017). Daya Simpan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Ontel Dan Peluangnya Sebagai Lauk Nabati. </w:t>
      </w:r>
      <w:r w:rsidRPr="00303BE3">
        <w:rPr>
          <w:rFonts w:ascii="Arial Narrow" w:hAnsi="Arial Narrow" w:cs="Arial"/>
          <w:iCs/>
          <w:sz w:val="20"/>
          <w:szCs w:val="20"/>
        </w:rPr>
        <w:t>Jurnal Ilmiah Kesehatan</w:t>
      </w:r>
      <w:r w:rsidRPr="00303BE3">
        <w:rPr>
          <w:rFonts w:ascii="Arial Narrow" w:hAnsi="Arial Narrow" w:cs="Arial"/>
          <w:sz w:val="20"/>
          <w:szCs w:val="20"/>
        </w:rPr>
        <w:t xml:space="preserve">, </w:t>
      </w:r>
      <w:r w:rsidRPr="00303BE3">
        <w:rPr>
          <w:rFonts w:ascii="Arial Narrow" w:hAnsi="Arial Narrow" w:cs="Arial"/>
          <w:iCs/>
          <w:sz w:val="20"/>
          <w:szCs w:val="20"/>
        </w:rPr>
        <w:t>9</w:t>
      </w:r>
      <w:r w:rsidRPr="00303BE3">
        <w:rPr>
          <w:rFonts w:ascii="Arial Narrow" w:hAnsi="Arial Narrow" w:cs="Arial"/>
          <w:sz w:val="20"/>
          <w:szCs w:val="20"/>
        </w:rPr>
        <w:t xml:space="preserve">(1). </w:t>
      </w:r>
    </w:p>
    <w:p w14:paraId="09A91E1F"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Anasiru</w:t>
      </w:r>
      <w:proofErr w:type="spellEnd"/>
      <w:r w:rsidRPr="00303BE3">
        <w:rPr>
          <w:rFonts w:ascii="Arial Narrow" w:hAnsi="Arial Narrow" w:cs="Arial"/>
          <w:sz w:val="20"/>
          <w:szCs w:val="20"/>
        </w:rPr>
        <w:t xml:space="preserve">, A., Labatjo, &amp; </w:t>
      </w:r>
      <w:proofErr w:type="spellStart"/>
      <w:r w:rsidRPr="00303BE3">
        <w:rPr>
          <w:rFonts w:ascii="Arial Narrow" w:hAnsi="Arial Narrow" w:cs="Arial"/>
          <w:sz w:val="20"/>
          <w:szCs w:val="20"/>
        </w:rPr>
        <w:t>Nawai</w:t>
      </w:r>
      <w:proofErr w:type="spellEnd"/>
      <w:r w:rsidRPr="00303BE3">
        <w:rPr>
          <w:rFonts w:ascii="Arial Narrow" w:hAnsi="Arial Narrow" w:cs="Arial"/>
          <w:sz w:val="20"/>
          <w:szCs w:val="20"/>
        </w:rPr>
        <w:t xml:space="preserve">. (2021). Tingkat Kesukaan Dan Umur Simpan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Ikan Gabus (</w:t>
      </w:r>
      <w:proofErr w:type="spellStart"/>
      <w:r w:rsidRPr="00303BE3">
        <w:rPr>
          <w:rFonts w:ascii="Arial Narrow" w:hAnsi="Arial Narrow" w:cs="Arial"/>
          <w:sz w:val="20"/>
          <w:szCs w:val="20"/>
        </w:rPr>
        <w:t>Channa</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Striata</w:t>
      </w:r>
      <w:proofErr w:type="spellEnd"/>
      <w:r w:rsidRPr="00303BE3">
        <w:rPr>
          <w:rFonts w:ascii="Arial Narrow" w:hAnsi="Arial Narrow" w:cs="Arial"/>
          <w:sz w:val="20"/>
          <w:szCs w:val="20"/>
        </w:rPr>
        <w:t>) Dengan Penambahan Jagung (</w:t>
      </w:r>
      <w:proofErr w:type="spellStart"/>
      <w:r w:rsidRPr="00303BE3">
        <w:rPr>
          <w:rFonts w:ascii="Arial Narrow" w:hAnsi="Arial Narrow" w:cs="Arial"/>
          <w:sz w:val="20"/>
          <w:szCs w:val="20"/>
        </w:rPr>
        <w:t>Zea</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Mays</w:t>
      </w:r>
      <w:proofErr w:type="spellEnd"/>
      <w:r w:rsidRPr="00303BE3">
        <w:rPr>
          <w:rFonts w:ascii="Arial Narrow" w:hAnsi="Arial Narrow" w:cs="Arial"/>
          <w:sz w:val="20"/>
          <w:szCs w:val="20"/>
        </w:rPr>
        <w:t xml:space="preserve"> L). </w:t>
      </w:r>
      <w:proofErr w:type="spellStart"/>
      <w:r w:rsidRPr="00303BE3">
        <w:rPr>
          <w:rFonts w:ascii="Arial Narrow" w:hAnsi="Arial Narrow" w:cs="Arial"/>
          <w:iCs/>
          <w:sz w:val="20"/>
          <w:szCs w:val="20"/>
        </w:rPr>
        <w:t>Journal</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Health</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and</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Science</w:t>
      </w:r>
      <w:proofErr w:type="spellEnd"/>
      <w:r w:rsidRPr="00303BE3">
        <w:rPr>
          <w:rFonts w:ascii="Arial" w:hAnsi="Arial" w:cs="Arial"/>
          <w:iCs/>
          <w:sz w:val="20"/>
          <w:szCs w:val="20"/>
        </w:rPr>
        <w:t> </w:t>
      </w:r>
      <w:r w:rsidRPr="00303BE3">
        <w:rPr>
          <w:rFonts w:ascii="Arial Narrow" w:hAnsi="Arial Narrow" w:cs="Arial"/>
          <w:iCs/>
          <w:sz w:val="20"/>
          <w:szCs w:val="20"/>
        </w:rPr>
        <w:t xml:space="preserve">; Gorontalo </w:t>
      </w:r>
      <w:proofErr w:type="spellStart"/>
      <w:r w:rsidRPr="00303BE3">
        <w:rPr>
          <w:rFonts w:ascii="Arial Narrow" w:hAnsi="Arial Narrow" w:cs="Arial"/>
          <w:iCs/>
          <w:sz w:val="20"/>
          <w:szCs w:val="20"/>
        </w:rPr>
        <w:t>Journal</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Health</w:t>
      </w:r>
      <w:proofErr w:type="spellEnd"/>
      <w:r w:rsidRPr="00303BE3">
        <w:rPr>
          <w:rFonts w:ascii="Arial Narrow" w:hAnsi="Arial Narrow" w:cs="Arial"/>
          <w:iCs/>
          <w:sz w:val="20"/>
          <w:szCs w:val="20"/>
        </w:rPr>
        <w:t xml:space="preserve"> &amp; </w:t>
      </w:r>
      <w:proofErr w:type="spellStart"/>
      <w:r w:rsidRPr="00303BE3">
        <w:rPr>
          <w:rFonts w:ascii="Arial Narrow" w:hAnsi="Arial Narrow" w:cs="Arial"/>
          <w:iCs/>
          <w:sz w:val="20"/>
          <w:szCs w:val="20"/>
        </w:rPr>
        <w:t>Science</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Community</w:t>
      </w:r>
      <w:proofErr w:type="spellEnd"/>
      <w:r w:rsidRPr="00303BE3">
        <w:rPr>
          <w:rFonts w:ascii="Arial Narrow" w:hAnsi="Arial Narrow" w:cs="Arial"/>
          <w:sz w:val="20"/>
          <w:szCs w:val="20"/>
        </w:rPr>
        <w:t xml:space="preserve">, </w:t>
      </w:r>
      <w:r w:rsidRPr="00303BE3">
        <w:rPr>
          <w:rFonts w:ascii="Arial Narrow" w:hAnsi="Arial Narrow" w:cs="Arial"/>
          <w:iCs/>
          <w:sz w:val="20"/>
          <w:szCs w:val="20"/>
        </w:rPr>
        <w:t>5</w:t>
      </w:r>
      <w:r w:rsidRPr="00303BE3">
        <w:rPr>
          <w:rFonts w:ascii="Arial Narrow" w:hAnsi="Arial Narrow" w:cs="Arial"/>
          <w:sz w:val="20"/>
          <w:szCs w:val="20"/>
        </w:rPr>
        <w:t>(1).</w:t>
      </w:r>
    </w:p>
    <w:p w14:paraId="37F534EC"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Arief, A. bin. (2016). Metode </w:t>
      </w:r>
      <w:proofErr w:type="spellStart"/>
      <w:r w:rsidRPr="00303BE3">
        <w:rPr>
          <w:rFonts w:ascii="Arial Narrow" w:hAnsi="Arial Narrow" w:cs="Arial"/>
          <w:sz w:val="20"/>
          <w:szCs w:val="20"/>
        </w:rPr>
        <w:t>Accelerated</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Shel</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Lofe</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Test</w:t>
      </w:r>
      <w:proofErr w:type="spellEnd"/>
      <w:r w:rsidRPr="00303BE3">
        <w:rPr>
          <w:rFonts w:ascii="Arial Narrow" w:hAnsi="Arial Narrow" w:cs="Arial"/>
          <w:sz w:val="20"/>
          <w:szCs w:val="20"/>
        </w:rPr>
        <w:t xml:space="preserve"> (ASLT) Dengan Pendekatan </w:t>
      </w:r>
      <w:proofErr w:type="spellStart"/>
      <w:r w:rsidRPr="00303BE3">
        <w:rPr>
          <w:rFonts w:ascii="Arial Narrow" w:hAnsi="Arial Narrow" w:cs="Arial"/>
          <w:sz w:val="20"/>
          <w:szCs w:val="20"/>
        </w:rPr>
        <w:t>Arrhenius</w:t>
      </w:r>
      <w:proofErr w:type="spellEnd"/>
      <w:r w:rsidRPr="00303BE3">
        <w:rPr>
          <w:rFonts w:ascii="Arial Narrow" w:hAnsi="Arial Narrow" w:cs="Arial"/>
          <w:sz w:val="20"/>
          <w:szCs w:val="20"/>
        </w:rPr>
        <w:t xml:space="preserve"> Dalam Pendugaan Umur Simpan Sari Buah Nanas, Pepaya dan Cempedak. </w:t>
      </w:r>
      <w:r w:rsidRPr="00303BE3">
        <w:rPr>
          <w:rFonts w:ascii="Arial Narrow" w:hAnsi="Arial Narrow" w:cs="Arial"/>
          <w:iCs/>
          <w:sz w:val="20"/>
          <w:szCs w:val="20"/>
        </w:rPr>
        <w:t>Informatika Pertanian</w:t>
      </w:r>
      <w:r w:rsidRPr="00303BE3">
        <w:rPr>
          <w:rFonts w:ascii="Arial Narrow" w:hAnsi="Arial Narrow" w:cs="Arial"/>
          <w:sz w:val="20"/>
          <w:szCs w:val="20"/>
        </w:rPr>
        <w:t xml:space="preserve">, </w:t>
      </w:r>
      <w:r w:rsidRPr="00303BE3">
        <w:rPr>
          <w:rFonts w:ascii="Arial Narrow" w:hAnsi="Arial Narrow" w:cs="Arial"/>
          <w:iCs/>
          <w:sz w:val="20"/>
          <w:szCs w:val="20"/>
        </w:rPr>
        <w:t>Vol. 25</w:t>
      </w:r>
      <w:r w:rsidRPr="00303BE3">
        <w:rPr>
          <w:rFonts w:ascii="Arial Narrow" w:hAnsi="Arial Narrow" w:cs="Arial"/>
          <w:sz w:val="20"/>
          <w:szCs w:val="20"/>
        </w:rPr>
        <w:t>(No. 2), 189–198.</w:t>
      </w:r>
    </w:p>
    <w:p w14:paraId="54FC1B46"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Budiyanti, D., </w:t>
      </w:r>
      <w:proofErr w:type="spellStart"/>
      <w:r w:rsidRPr="00303BE3">
        <w:rPr>
          <w:rFonts w:ascii="Arial Narrow" w:hAnsi="Arial Narrow" w:cs="Arial"/>
          <w:sz w:val="20"/>
          <w:szCs w:val="20"/>
        </w:rPr>
        <w:t>Silsia</w:t>
      </w:r>
      <w:proofErr w:type="spellEnd"/>
      <w:r w:rsidRPr="00303BE3">
        <w:rPr>
          <w:rFonts w:ascii="Arial Narrow" w:hAnsi="Arial Narrow" w:cs="Arial"/>
          <w:sz w:val="20"/>
          <w:szCs w:val="20"/>
        </w:rPr>
        <w:t>, Z. E., &amp; Janika, R. (2010). Perubahan Kandungan β-</w:t>
      </w:r>
      <w:proofErr w:type="spellStart"/>
      <w:r w:rsidRPr="00303BE3">
        <w:rPr>
          <w:rFonts w:ascii="Arial Narrow" w:hAnsi="Arial Narrow" w:cs="Arial"/>
          <w:sz w:val="20"/>
          <w:szCs w:val="20"/>
        </w:rPr>
        <w:t>karoten</w:t>
      </w:r>
      <w:proofErr w:type="spellEnd"/>
      <w:r w:rsidRPr="00303BE3">
        <w:rPr>
          <w:rFonts w:ascii="Arial Narrow" w:hAnsi="Arial Narrow" w:cs="Arial"/>
          <w:sz w:val="20"/>
          <w:szCs w:val="20"/>
        </w:rPr>
        <w:t xml:space="preserve">, asam lemak bebas dan bilangan peroksida minyak </w:t>
      </w:r>
      <w:proofErr w:type="spellStart"/>
      <w:r w:rsidRPr="00303BE3">
        <w:rPr>
          <w:rFonts w:ascii="Arial Narrow" w:hAnsi="Arial Narrow" w:cs="Arial"/>
          <w:sz w:val="20"/>
          <w:szCs w:val="20"/>
        </w:rPr>
        <w:t>sawir</w:t>
      </w:r>
      <w:proofErr w:type="spellEnd"/>
      <w:r w:rsidRPr="00303BE3">
        <w:rPr>
          <w:rFonts w:ascii="Arial Narrow" w:hAnsi="Arial Narrow" w:cs="Arial"/>
          <w:sz w:val="20"/>
          <w:szCs w:val="20"/>
        </w:rPr>
        <w:t xml:space="preserve"> merah selama pemanasan. </w:t>
      </w:r>
      <w:proofErr w:type="spellStart"/>
      <w:r w:rsidRPr="00303BE3">
        <w:rPr>
          <w:rFonts w:ascii="Arial Narrow" w:hAnsi="Arial Narrow" w:cs="Arial"/>
          <w:iCs/>
          <w:sz w:val="20"/>
          <w:szCs w:val="20"/>
        </w:rPr>
        <w:t>Agritech</w:t>
      </w:r>
      <w:proofErr w:type="spellEnd"/>
      <w:r w:rsidRPr="00303BE3">
        <w:rPr>
          <w:rFonts w:ascii="Arial Narrow" w:hAnsi="Arial Narrow" w:cs="Arial"/>
          <w:sz w:val="20"/>
          <w:szCs w:val="20"/>
        </w:rPr>
        <w:t xml:space="preserve">, </w:t>
      </w:r>
      <w:r w:rsidRPr="00303BE3">
        <w:rPr>
          <w:rFonts w:ascii="Arial Narrow" w:hAnsi="Arial Narrow" w:cs="Arial"/>
          <w:iCs/>
          <w:sz w:val="20"/>
          <w:szCs w:val="20"/>
        </w:rPr>
        <w:t>Vol. 30</w:t>
      </w:r>
      <w:r w:rsidRPr="00303BE3">
        <w:rPr>
          <w:rFonts w:ascii="Arial Narrow" w:hAnsi="Arial Narrow" w:cs="Arial"/>
          <w:sz w:val="20"/>
          <w:szCs w:val="20"/>
        </w:rPr>
        <w:t>(No. 2), 75–79.</w:t>
      </w:r>
    </w:p>
    <w:p w14:paraId="66AF2897"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Bustaman, S. (2008). </w:t>
      </w:r>
      <w:r w:rsidRPr="00303BE3">
        <w:rPr>
          <w:rFonts w:ascii="Arial Narrow" w:hAnsi="Arial Narrow" w:cs="Arial"/>
          <w:iCs/>
          <w:sz w:val="20"/>
          <w:szCs w:val="20"/>
        </w:rPr>
        <w:t>Potensi Ulat Sagu Dan Prospek Pemanfaatannya</w:t>
      </w:r>
      <w:r w:rsidRPr="00303BE3">
        <w:rPr>
          <w:rFonts w:ascii="Arial Narrow" w:hAnsi="Arial Narrow" w:cs="Arial"/>
          <w:sz w:val="20"/>
          <w:szCs w:val="20"/>
        </w:rPr>
        <w:t xml:space="preserve">. </w:t>
      </w:r>
      <w:r w:rsidRPr="00303BE3">
        <w:rPr>
          <w:rFonts w:ascii="Arial Narrow" w:hAnsi="Arial Narrow" w:cs="Arial"/>
          <w:iCs/>
          <w:sz w:val="20"/>
          <w:szCs w:val="20"/>
        </w:rPr>
        <w:t>27</w:t>
      </w:r>
      <w:r w:rsidRPr="00303BE3">
        <w:rPr>
          <w:rFonts w:ascii="Arial Narrow" w:hAnsi="Arial Narrow" w:cs="Arial"/>
          <w:sz w:val="20"/>
          <w:szCs w:val="20"/>
        </w:rPr>
        <w:t>(10).</w:t>
      </w:r>
    </w:p>
    <w:p w14:paraId="68B512BA"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Dalimartha</w:t>
      </w:r>
      <w:proofErr w:type="spellEnd"/>
      <w:r w:rsidRPr="00303BE3">
        <w:rPr>
          <w:rFonts w:ascii="Arial Narrow" w:hAnsi="Arial Narrow" w:cs="Arial"/>
          <w:sz w:val="20"/>
          <w:szCs w:val="20"/>
        </w:rPr>
        <w:t xml:space="preserve">, S., &amp; Adrian, F. (2013). Fakta Ilmiah Buah dan Sayur. </w:t>
      </w:r>
      <w:r w:rsidRPr="00303BE3">
        <w:rPr>
          <w:rFonts w:ascii="Arial Narrow" w:hAnsi="Arial Narrow" w:cs="Arial"/>
          <w:iCs/>
          <w:sz w:val="20"/>
          <w:szCs w:val="20"/>
        </w:rPr>
        <w:t>Penebar Plus</w:t>
      </w:r>
      <w:r w:rsidRPr="00303BE3">
        <w:rPr>
          <w:rFonts w:ascii="Arial Narrow" w:hAnsi="Arial Narrow" w:cs="Arial"/>
          <w:sz w:val="20"/>
          <w:szCs w:val="20"/>
        </w:rPr>
        <w:t>.</w:t>
      </w:r>
    </w:p>
    <w:p w14:paraId="059C5CAA"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Fitrhiyana</w:t>
      </w:r>
      <w:proofErr w:type="spellEnd"/>
      <w:r w:rsidRPr="00303BE3">
        <w:rPr>
          <w:rFonts w:ascii="Arial Narrow" w:hAnsi="Arial Narrow" w:cs="Arial"/>
          <w:sz w:val="20"/>
          <w:szCs w:val="20"/>
        </w:rPr>
        <w:t xml:space="preserve">, R. (2018). Hubungan Pengetahuan Ibu Tentang Vitamin A dengan Pemberian Vitamin A Pada Balita Di Desa Kuantan </w:t>
      </w:r>
      <w:proofErr w:type="spellStart"/>
      <w:r w:rsidRPr="00303BE3">
        <w:rPr>
          <w:rFonts w:ascii="Arial Narrow" w:hAnsi="Arial Narrow" w:cs="Arial"/>
          <w:sz w:val="20"/>
          <w:szCs w:val="20"/>
        </w:rPr>
        <w:t>Sako</w:t>
      </w:r>
      <w:proofErr w:type="spellEnd"/>
      <w:r w:rsidRPr="00303BE3">
        <w:rPr>
          <w:rFonts w:ascii="Arial Narrow" w:hAnsi="Arial Narrow" w:cs="Arial"/>
          <w:sz w:val="20"/>
          <w:szCs w:val="20"/>
        </w:rPr>
        <w:t xml:space="preserve"> Pada Tahun 2016. </w:t>
      </w:r>
      <w:r w:rsidRPr="00303BE3">
        <w:rPr>
          <w:rFonts w:ascii="Arial Narrow" w:hAnsi="Arial Narrow" w:cs="Arial"/>
          <w:iCs/>
          <w:sz w:val="20"/>
          <w:szCs w:val="20"/>
        </w:rPr>
        <w:t xml:space="preserve">Jurnal </w:t>
      </w:r>
      <w:proofErr w:type="spellStart"/>
      <w:r w:rsidRPr="00303BE3">
        <w:rPr>
          <w:rFonts w:ascii="Arial Narrow" w:hAnsi="Arial Narrow" w:cs="Arial"/>
          <w:iCs/>
          <w:sz w:val="20"/>
          <w:szCs w:val="20"/>
        </w:rPr>
        <w:t>Doppler</w:t>
      </w:r>
      <w:proofErr w:type="spellEnd"/>
      <w:r w:rsidRPr="00303BE3">
        <w:rPr>
          <w:rFonts w:ascii="Arial Narrow" w:hAnsi="Arial Narrow" w:cs="Arial"/>
          <w:iCs/>
          <w:sz w:val="20"/>
          <w:szCs w:val="20"/>
        </w:rPr>
        <w:t xml:space="preserve"> Universitas Pahlawan Tuanku </w:t>
      </w:r>
      <w:proofErr w:type="spellStart"/>
      <w:r w:rsidRPr="00303BE3">
        <w:rPr>
          <w:rFonts w:ascii="Arial Narrow" w:hAnsi="Arial Narrow" w:cs="Arial"/>
          <w:iCs/>
          <w:sz w:val="20"/>
          <w:szCs w:val="20"/>
        </w:rPr>
        <w:t>Tambusai</w:t>
      </w:r>
      <w:proofErr w:type="spellEnd"/>
      <w:r w:rsidRPr="00303BE3">
        <w:rPr>
          <w:rFonts w:ascii="Arial Narrow" w:hAnsi="Arial Narrow" w:cs="Arial"/>
          <w:sz w:val="20"/>
          <w:szCs w:val="20"/>
        </w:rPr>
        <w:t xml:space="preserve">, </w:t>
      </w:r>
      <w:proofErr w:type="spellStart"/>
      <w:r w:rsidRPr="00303BE3">
        <w:rPr>
          <w:rFonts w:ascii="Arial Narrow" w:hAnsi="Arial Narrow" w:cs="Arial"/>
          <w:iCs/>
          <w:sz w:val="20"/>
          <w:szCs w:val="20"/>
        </w:rPr>
        <w:t>Vol</w:t>
      </w:r>
      <w:proofErr w:type="spellEnd"/>
      <w:r w:rsidRPr="00303BE3">
        <w:rPr>
          <w:rFonts w:ascii="Arial Narrow" w:hAnsi="Arial Narrow" w:cs="Arial"/>
          <w:iCs/>
          <w:sz w:val="20"/>
          <w:szCs w:val="20"/>
        </w:rPr>
        <w:t xml:space="preserve"> 2</w:t>
      </w:r>
      <w:r w:rsidRPr="00303BE3">
        <w:rPr>
          <w:rFonts w:ascii="Arial Narrow" w:hAnsi="Arial Narrow" w:cs="Arial"/>
          <w:sz w:val="20"/>
          <w:szCs w:val="20"/>
        </w:rPr>
        <w:t>(</w:t>
      </w:r>
      <w:proofErr w:type="spellStart"/>
      <w:r w:rsidRPr="00303BE3">
        <w:rPr>
          <w:rFonts w:ascii="Arial Narrow" w:hAnsi="Arial Narrow" w:cs="Arial"/>
          <w:sz w:val="20"/>
          <w:szCs w:val="20"/>
        </w:rPr>
        <w:t>No</w:t>
      </w:r>
      <w:proofErr w:type="spellEnd"/>
      <w:r w:rsidRPr="00303BE3">
        <w:rPr>
          <w:rFonts w:ascii="Arial Narrow" w:hAnsi="Arial Narrow" w:cs="Arial"/>
          <w:sz w:val="20"/>
          <w:szCs w:val="20"/>
        </w:rPr>
        <w:t xml:space="preserve"> 1).</w:t>
      </w:r>
    </w:p>
    <w:p w14:paraId="5A9B993B"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Gordon, L. R. (2010). </w:t>
      </w:r>
      <w:r w:rsidRPr="00303BE3">
        <w:rPr>
          <w:rFonts w:ascii="Arial Narrow" w:hAnsi="Arial Narrow" w:cs="Arial"/>
          <w:iCs/>
          <w:sz w:val="20"/>
          <w:szCs w:val="20"/>
        </w:rPr>
        <w:t xml:space="preserve">Food </w:t>
      </w:r>
      <w:proofErr w:type="spellStart"/>
      <w:r w:rsidRPr="00303BE3">
        <w:rPr>
          <w:rFonts w:ascii="Arial Narrow" w:hAnsi="Arial Narrow" w:cs="Arial"/>
          <w:iCs/>
          <w:sz w:val="20"/>
          <w:szCs w:val="20"/>
        </w:rPr>
        <w:t>Packaging</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and</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Shelf</w:t>
      </w:r>
      <w:proofErr w:type="spellEnd"/>
      <w:r w:rsidRPr="00303BE3">
        <w:rPr>
          <w:rFonts w:ascii="Arial Narrow" w:hAnsi="Arial Narrow" w:cs="Arial"/>
          <w:iCs/>
          <w:sz w:val="20"/>
          <w:szCs w:val="20"/>
        </w:rPr>
        <w:t xml:space="preserve"> Life</w:t>
      </w:r>
      <w:r w:rsidRPr="00303BE3">
        <w:rPr>
          <w:rFonts w:ascii="Arial Narrow" w:hAnsi="Arial Narrow" w:cs="Arial"/>
          <w:sz w:val="20"/>
          <w:szCs w:val="20"/>
        </w:rPr>
        <w:t xml:space="preserve">. CRC </w:t>
      </w:r>
      <w:proofErr w:type="spellStart"/>
      <w:r w:rsidRPr="00303BE3">
        <w:rPr>
          <w:rFonts w:ascii="Arial Narrow" w:hAnsi="Arial Narrow" w:cs="Arial"/>
          <w:sz w:val="20"/>
          <w:szCs w:val="20"/>
        </w:rPr>
        <w:t>Press</w:t>
      </w:r>
      <w:proofErr w:type="spellEnd"/>
      <w:r w:rsidRPr="00303BE3">
        <w:rPr>
          <w:rFonts w:ascii="Arial Narrow" w:hAnsi="Arial Narrow" w:cs="Arial"/>
          <w:sz w:val="20"/>
          <w:szCs w:val="20"/>
        </w:rPr>
        <w:t>.</w:t>
      </w:r>
    </w:p>
    <w:p w14:paraId="1E526479"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Hastuty</w:t>
      </w:r>
      <w:proofErr w:type="spellEnd"/>
      <w:r w:rsidRPr="00303BE3">
        <w:rPr>
          <w:rFonts w:ascii="Arial Narrow" w:hAnsi="Arial Narrow" w:cs="Arial"/>
          <w:sz w:val="20"/>
          <w:szCs w:val="20"/>
        </w:rPr>
        <w:t>, S. (2016). Pengolahan Ulat Sagu (</w:t>
      </w:r>
      <w:proofErr w:type="spellStart"/>
      <w:r w:rsidRPr="00303BE3">
        <w:rPr>
          <w:rFonts w:ascii="Arial Narrow" w:hAnsi="Arial Narrow" w:cs="Arial"/>
          <w:sz w:val="20"/>
          <w:szCs w:val="20"/>
        </w:rPr>
        <w:t>Rhynchophorus</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Ferruginenes</w:t>
      </w:r>
      <w:proofErr w:type="spellEnd"/>
      <w:r w:rsidRPr="00303BE3">
        <w:rPr>
          <w:rFonts w:ascii="Arial Narrow" w:hAnsi="Arial Narrow" w:cs="Arial"/>
          <w:sz w:val="20"/>
          <w:szCs w:val="20"/>
        </w:rPr>
        <w:t xml:space="preserve">) Di Kelurahan </w:t>
      </w:r>
      <w:proofErr w:type="spellStart"/>
      <w:r w:rsidRPr="00303BE3">
        <w:rPr>
          <w:rFonts w:ascii="Arial Narrow" w:hAnsi="Arial Narrow" w:cs="Arial"/>
          <w:sz w:val="20"/>
          <w:szCs w:val="20"/>
        </w:rPr>
        <w:t>Bosso</w:t>
      </w:r>
      <w:proofErr w:type="spellEnd"/>
      <w:r w:rsidRPr="00303BE3">
        <w:rPr>
          <w:rFonts w:ascii="Arial Narrow" w:hAnsi="Arial Narrow" w:cs="Arial"/>
          <w:sz w:val="20"/>
          <w:szCs w:val="20"/>
        </w:rPr>
        <w:t xml:space="preserve"> Kecamatan </w:t>
      </w:r>
      <w:proofErr w:type="spellStart"/>
      <w:r w:rsidRPr="00303BE3">
        <w:rPr>
          <w:rFonts w:ascii="Arial Narrow" w:hAnsi="Arial Narrow" w:cs="Arial"/>
          <w:sz w:val="20"/>
          <w:szCs w:val="20"/>
        </w:rPr>
        <w:t>Walenrang</w:t>
      </w:r>
      <w:proofErr w:type="spellEnd"/>
      <w:r w:rsidRPr="00303BE3">
        <w:rPr>
          <w:rFonts w:ascii="Arial Narrow" w:hAnsi="Arial Narrow" w:cs="Arial"/>
          <w:sz w:val="20"/>
          <w:szCs w:val="20"/>
        </w:rPr>
        <w:t xml:space="preserve"> Utara Kabupaten Luwu. </w:t>
      </w:r>
      <w:r w:rsidRPr="00303BE3">
        <w:rPr>
          <w:rFonts w:ascii="Arial Narrow" w:hAnsi="Arial Narrow" w:cs="Arial"/>
          <w:iCs/>
          <w:sz w:val="20"/>
          <w:szCs w:val="20"/>
        </w:rPr>
        <w:t>Jurnal Perspektif</w:t>
      </w:r>
      <w:r w:rsidRPr="00303BE3">
        <w:rPr>
          <w:rFonts w:ascii="Arial Narrow" w:hAnsi="Arial Narrow" w:cs="Arial"/>
          <w:sz w:val="20"/>
          <w:szCs w:val="20"/>
        </w:rPr>
        <w:t xml:space="preserve">, </w:t>
      </w:r>
      <w:r w:rsidRPr="00303BE3">
        <w:rPr>
          <w:rFonts w:ascii="Arial Narrow" w:hAnsi="Arial Narrow" w:cs="Arial"/>
          <w:iCs/>
          <w:sz w:val="20"/>
          <w:szCs w:val="20"/>
        </w:rPr>
        <w:t>Vol. 1</w:t>
      </w:r>
      <w:r w:rsidRPr="00303BE3">
        <w:rPr>
          <w:rFonts w:ascii="Arial Narrow" w:hAnsi="Arial Narrow" w:cs="Arial"/>
          <w:sz w:val="20"/>
          <w:szCs w:val="20"/>
        </w:rPr>
        <w:t>(No. 1).</w:t>
      </w:r>
    </w:p>
    <w:p w14:paraId="59E528FB" w14:textId="77777777" w:rsidR="00303BE3" w:rsidRPr="00303BE3" w:rsidRDefault="00303BE3" w:rsidP="00303BE3">
      <w:pPr>
        <w:autoSpaceDE w:val="0"/>
        <w:autoSpaceDN w:val="0"/>
        <w:spacing w:after="0" w:line="240" w:lineRule="auto"/>
        <w:ind w:left="425" w:hanging="425"/>
        <w:jc w:val="both"/>
        <w:rPr>
          <w:rFonts w:ascii="Arial Narrow" w:hAnsi="Arial Narrow" w:cs="Arial"/>
          <w:noProof/>
          <w:sz w:val="20"/>
          <w:szCs w:val="20"/>
        </w:rPr>
      </w:pPr>
      <w:r w:rsidRPr="00303BE3">
        <w:rPr>
          <w:rFonts w:ascii="Arial Narrow" w:hAnsi="Arial Narrow" w:cs="Arial"/>
          <w:noProof/>
          <w:sz w:val="20"/>
          <w:szCs w:val="20"/>
        </w:rPr>
        <w:t xml:space="preserve">Hendradewi, S., &amp; Ningrum, L. (2019). Uji Hedonik dan Organoleptik Pada Makanan Selingan Red Bean Kaya Bagi Anak-anak Usia Dini. </w:t>
      </w:r>
      <w:r w:rsidRPr="00303BE3">
        <w:rPr>
          <w:rFonts w:ascii="Arial Narrow" w:hAnsi="Arial Narrow" w:cs="Arial"/>
          <w:iCs/>
          <w:noProof/>
          <w:sz w:val="20"/>
          <w:szCs w:val="20"/>
        </w:rPr>
        <w:t>Jurnal Penelitian Teknik dan Informatika</w:t>
      </w:r>
      <w:r w:rsidRPr="00303BE3">
        <w:rPr>
          <w:rFonts w:ascii="Arial Narrow" w:hAnsi="Arial Narrow" w:cs="Arial"/>
          <w:noProof/>
          <w:sz w:val="20"/>
          <w:szCs w:val="20"/>
        </w:rPr>
        <w:t xml:space="preserve">, </w:t>
      </w:r>
      <w:r w:rsidRPr="00303BE3">
        <w:rPr>
          <w:rFonts w:ascii="Arial Narrow" w:hAnsi="Arial Narrow" w:cs="Arial"/>
          <w:iCs/>
          <w:noProof/>
          <w:sz w:val="20"/>
          <w:szCs w:val="20"/>
        </w:rPr>
        <w:t>1</w:t>
      </w:r>
      <w:r w:rsidRPr="00303BE3">
        <w:rPr>
          <w:rFonts w:ascii="Arial Narrow" w:hAnsi="Arial Narrow" w:cs="Arial"/>
          <w:noProof/>
          <w:sz w:val="20"/>
          <w:szCs w:val="20"/>
        </w:rPr>
        <w:t>(April).</w:t>
      </w:r>
    </w:p>
    <w:p w14:paraId="476219C6"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Istiqmawati</w:t>
      </w:r>
      <w:proofErr w:type="spellEnd"/>
      <w:r w:rsidRPr="00303BE3">
        <w:rPr>
          <w:rFonts w:ascii="Arial Narrow" w:hAnsi="Arial Narrow" w:cs="Arial"/>
          <w:sz w:val="20"/>
          <w:szCs w:val="20"/>
        </w:rPr>
        <w:t xml:space="preserve">, D. R., </w:t>
      </w:r>
      <w:proofErr w:type="spellStart"/>
      <w:r w:rsidRPr="00303BE3">
        <w:rPr>
          <w:rFonts w:ascii="Arial Narrow" w:hAnsi="Arial Narrow" w:cs="Arial"/>
          <w:sz w:val="20"/>
          <w:szCs w:val="20"/>
        </w:rPr>
        <w:t>Riyanta</w:t>
      </w:r>
      <w:proofErr w:type="spellEnd"/>
      <w:r w:rsidRPr="00303BE3">
        <w:rPr>
          <w:rFonts w:ascii="Arial Narrow" w:hAnsi="Arial Narrow" w:cs="Arial"/>
          <w:sz w:val="20"/>
          <w:szCs w:val="20"/>
        </w:rPr>
        <w:t xml:space="preserve">, A. B., &amp; </w:t>
      </w:r>
      <w:proofErr w:type="spellStart"/>
      <w:r w:rsidRPr="00303BE3">
        <w:rPr>
          <w:rFonts w:ascii="Arial Narrow" w:hAnsi="Arial Narrow" w:cs="Arial"/>
          <w:sz w:val="20"/>
          <w:szCs w:val="20"/>
        </w:rPr>
        <w:t>Purgiyanti</w:t>
      </w:r>
      <w:proofErr w:type="spellEnd"/>
      <w:r w:rsidRPr="00303BE3">
        <w:rPr>
          <w:rFonts w:ascii="Arial Narrow" w:hAnsi="Arial Narrow" w:cs="Arial"/>
          <w:sz w:val="20"/>
          <w:szCs w:val="20"/>
        </w:rPr>
        <w:t>. (2022). Analisis Vitamin A Pada Olahan Puding Wortel (</w:t>
      </w:r>
      <w:proofErr w:type="spellStart"/>
      <w:r w:rsidRPr="00303BE3">
        <w:rPr>
          <w:rFonts w:ascii="Arial Narrow" w:hAnsi="Arial Narrow" w:cs="Arial"/>
          <w:sz w:val="20"/>
          <w:szCs w:val="20"/>
        </w:rPr>
        <w:t>Daucus</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carota</w:t>
      </w:r>
      <w:proofErr w:type="spellEnd"/>
      <w:r w:rsidRPr="00303BE3">
        <w:rPr>
          <w:rFonts w:ascii="Arial Narrow" w:hAnsi="Arial Narrow" w:cs="Arial"/>
          <w:sz w:val="20"/>
          <w:szCs w:val="20"/>
        </w:rPr>
        <w:t xml:space="preserve"> L.) Segar Dan Rebus Dengan Menggunakan Metode Spektrofotometri UV-</w:t>
      </w:r>
      <w:proofErr w:type="spellStart"/>
      <w:r w:rsidRPr="00303BE3">
        <w:rPr>
          <w:rFonts w:ascii="Arial Narrow" w:hAnsi="Arial Narrow" w:cs="Arial"/>
          <w:sz w:val="20"/>
          <w:szCs w:val="20"/>
        </w:rPr>
        <w:t>Vis</w:t>
      </w:r>
      <w:proofErr w:type="spellEnd"/>
      <w:r w:rsidRPr="00303BE3">
        <w:rPr>
          <w:rFonts w:ascii="Arial Narrow" w:hAnsi="Arial Narrow" w:cs="Arial"/>
          <w:sz w:val="20"/>
          <w:szCs w:val="20"/>
        </w:rPr>
        <w:t xml:space="preserve">. </w:t>
      </w:r>
      <w:r w:rsidRPr="00303BE3">
        <w:rPr>
          <w:rFonts w:ascii="Arial Narrow" w:hAnsi="Arial Narrow" w:cs="Arial"/>
          <w:iCs/>
          <w:sz w:val="20"/>
          <w:szCs w:val="20"/>
        </w:rPr>
        <w:t>Jurnal Ilmiah Farmasi</w:t>
      </w:r>
      <w:r w:rsidRPr="00303BE3">
        <w:rPr>
          <w:rFonts w:ascii="Arial Narrow" w:hAnsi="Arial Narrow" w:cs="Arial"/>
          <w:sz w:val="20"/>
          <w:szCs w:val="20"/>
        </w:rPr>
        <w:t>.</w:t>
      </w:r>
    </w:p>
    <w:p w14:paraId="19838CAF"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Kemenkes</w:t>
      </w:r>
      <w:proofErr w:type="spellEnd"/>
      <w:r w:rsidRPr="00303BE3">
        <w:rPr>
          <w:rFonts w:ascii="Arial Narrow" w:hAnsi="Arial Narrow" w:cs="Arial"/>
          <w:sz w:val="20"/>
          <w:szCs w:val="20"/>
        </w:rPr>
        <w:t xml:space="preserve"> RI. (2019). </w:t>
      </w:r>
      <w:r w:rsidRPr="00303BE3">
        <w:rPr>
          <w:rFonts w:ascii="Arial Narrow" w:hAnsi="Arial Narrow" w:cs="Arial"/>
          <w:iCs/>
          <w:sz w:val="20"/>
          <w:szCs w:val="20"/>
        </w:rPr>
        <w:t>Riset Kesehatan Dasar (</w:t>
      </w:r>
      <w:proofErr w:type="spellStart"/>
      <w:r w:rsidRPr="00303BE3">
        <w:rPr>
          <w:rFonts w:ascii="Arial Narrow" w:hAnsi="Arial Narrow" w:cs="Arial"/>
          <w:iCs/>
          <w:sz w:val="20"/>
          <w:szCs w:val="20"/>
        </w:rPr>
        <w:t>Riskesdas</w:t>
      </w:r>
      <w:proofErr w:type="spellEnd"/>
      <w:r w:rsidRPr="00303BE3">
        <w:rPr>
          <w:rFonts w:ascii="Arial Narrow" w:hAnsi="Arial Narrow" w:cs="Arial"/>
          <w:iCs/>
          <w:sz w:val="20"/>
          <w:szCs w:val="20"/>
        </w:rPr>
        <w:t>) 2018</w:t>
      </w:r>
      <w:r w:rsidRPr="00303BE3">
        <w:rPr>
          <w:rFonts w:ascii="Arial Narrow" w:hAnsi="Arial Narrow" w:cs="Arial"/>
          <w:sz w:val="20"/>
          <w:szCs w:val="20"/>
        </w:rPr>
        <w:t>.</w:t>
      </w:r>
    </w:p>
    <w:p w14:paraId="66B8E18D"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Kementrian</w:t>
      </w:r>
      <w:proofErr w:type="spellEnd"/>
      <w:r w:rsidRPr="00303BE3">
        <w:rPr>
          <w:rFonts w:ascii="Arial Narrow" w:hAnsi="Arial Narrow" w:cs="Arial"/>
          <w:sz w:val="20"/>
          <w:szCs w:val="20"/>
        </w:rPr>
        <w:t xml:space="preserve"> Kesehatan, R. (2018). </w:t>
      </w:r>
      <w:r w:rsidRPr="00303BE3">
        <w:rPr>
          <w:rFonts w:ascii="Arial Narrow" w:hAnsi="Arial Narrow" w:cs="Arial"/>
          <w:iCs/>
          <w:sz w:val="20"/>
          <w:szCs w:val="20"/>
        </w:rPr>
        <w:t>Tabel Komposisi Pangan Indonesia 2017</w:t>
      </w:r>
      <w:r w:rsidRPr="00303BE3">
        <w:rPr>
          <w:rFonts w:ascii="Arial Narrow" w:hAnsi="Arial Narrow" w:cs="Arial"/>
          <w:sz w:val="20"/>
          <w:szCs w:val="20"/>
        </w:rPr>
        <w:t>.</w:t>
      </w:r>
    </w:p>
    <w:p w14:paraId="5DB1BF1A"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Kemenkes</w:t>
      </w:r>
      <w:proofErr w:type="spellEnd"/>
      <w:r w:rsidRPr="00303BE3">
        <w:rPr>
          <w:rFonts w:ascii="Arial Narrow" w:hAnsi="Arial Narrow" w:cs="Arial"/>
          <w:sz w:val="20"/>
          <w:szCs w:val="20"/>
        </w:rPr>
        <w:t xml:space="preserve"> RI. (2019). </w:t>
      </w:r>
      <w:r w:rsidRPr="00303BE3">
        <w:rPr>
          <w:rFonts w:ascii="Arial Narrow" w:hAnsi="Arial Narrow" w:cs="Arial"/>
          <w:iCs/>
          <w:sz w:val="20"/>
          <w:szCs w:val="20"/>
        </w:rPr>
        <w:t>Angka Kecukupan Gizi Yang Dianjurkan Untuk Masyarakat Indonesia</w:t>
      </w:r>
      <w:r w:rsidRPr="00303BE3">
        <w:rPr>
          <w:rFonts w:ascii="Arial Narrow" w:hAnsi="Arial Narrow" w:cs="Arial"/>
          <w:sz w:val="20"/>
          <w:szCs w:val="20"/>
        </w:rPr>
        <w:t>.</w:t>
      </w:r>
    </w:p>
    <w:p w14:paraId="06FD4355"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Lestari, E., M, K., &amp; Afifah. (2017). Karakterisasi tepung kacang hijau sebagai pengganti tepung terigu dalam pembuatan kue bingka. </w:t>
      </w:r>
      <w:r w:rsidRPr="00303BE3">
        <w:rPr>
          <w:rFonts w:ascii="Arial Narrow" w:hAnsi="Arial Narrow" w:cs="Arial"/>
          <w:iCs/>
          <w:sz w:val="20"/>
          <w:szCs w:val="20"/>
        </w:rPr>
        <w:t>Jurnal Teknologi Agro-</w:t>
      </w:r>
      <w:proofErr w:type="spellStart"/>
      <w:r w:rsidRPr="00303BE3">
        <w:rPr>
          <w:rFonts w:ascii="Arial Narrow" w:hAnsi="Arial Narrow" w:cs="Arial"/>
          <w:iCs/>
          <w:sz w:val="20"/>
          <w:szCs w:val="20"/>
        </w:rPr>
        <w:t>Industi</w:t>
      </w:r>
      <w:proofErr w:type="spellEnd"/>
      <w:r w:rsidRPr="00303BE3">
        <w:rPr>
          <w:rFonts w:ascii="Arial Narrow" w:hAnsi="Arial Narrow" w:cs="Arial"/>
          <w:sz w:val="20"/>
          <w:szCs w:val="20"/>
        </w:rPr>
        <w:t xml:space="preserve">, </w:t>
      </w:r>
      <w:r w:rsidRPr="00303BE3">
        <w:rPr>
          <w:rFonts w:ascii="Arial Narrow" w:hAnsi="Arial Narrow" w:cs="Arial"/>
          <w:iCs/>
          <w:sz w:val="20"/>
          <w:szCs w:val="20"/>
        </w:rPr>
        <w:t>4</w:t>
      </w:r>
      <w:r w:rsidRPr="00303BE3">
        <w:rPr>
          <w:rFonts w:ascii="Arial Narrow" w:hAnsi="Arial Narrow" w:cs="Arial"/>
          <w:sz w:val="20"/>
          <w:szCs w:val="20"/>
        </w:rPr>
        <w:t>(1), 20–34.</w:t>
      </w:r>
    </w:p>
    <w:sdt>
      <w:sdtPr>
        <w:rPr>
          <w:rFonts w:ascii="Arial Narrow" w:hAnsi="Arial Narrow"/>
          <w:sz w:val="20"/>
          <w:szCs w:val="20"/>
        </w:rPr>
        <w:tag w:val="MENDELEY_BIBLIOGRAPHY"/>
        <w:id w:val="1955829133"/>
        <w:placeholder>
          <w:docPart w:val="0E5A45BE26D2FC4AAAE57E23AD7DD817"/>
        </w:placeholder>
      </w:sdtPr>
      <w:sdtEndPr>
        <w:rPr>
          <w:rFonts w:cs="Arial"/>
        </w:rPr>
      </w:sdtEndPr>
      <w:sdtContent>
        <w:p w14:paraId="2DA7C6F9" w14:textId="233F4936"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Linda, N. (2017). </w:t>
          </w:r>
          <w:r w:rsidRPr="00303BE3">
            <w:rPr>
              <w:rFonts w:ascii="Arial Narrow" w:hAnsi="Arial Narrow" w:cs="Arial"/>
              <w:iCs/>
              <w:sz w:val="20"/>
              <w:szCs w:val="20"/>
            </w:rPr>
            <w:t xml:space="preserve">Kadar Air, Kadar Serat Dan Vitamin C </w:t>
          </w:r>
          <w:proofErr w:type="spellStart"/>
          <w:r w:rsidRPr="00303BE3">
            <w:rPr>
              <w:rFonts w:ascii="Arial Narrow" w:hAnsi="Arial Narrow" w:cs="Arial"/>
              <w:iCs/>
              <w:sz w:val="20"/>
              <w:szCs w:val="20"/>
            </w:rPr>
            <w:t>Chicken</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Nugget</w:t>
          </w:r>
          <w:proofErr w:type="spellEnd"/>
          <w:r w:rsidRPr="00303BE3">
            <w:rPr>
              <w:rFonts w:ascii="Arial Narrow" w:hAnsi="Arial Narrow" w:cs="Arial"/>
              <w:iCs/>
              <w:sz w:val="20"/>
              <w:szCs w:val="20"/>
            </w:rPr>
            <w:t xml:space="preserve"> Pada Jenis Dan Level Penambahan </w:t>
          </w:r>
          <w:proofErr w:type="spellStart"/>
          <w:r w:rsidRPr="00303BE3">
            <w:rPr>
              <w:rFonts w:ascii="Arial Narrow" w:hAnsi="Arial Narrow" w:cs="Arial"/>
              <w:iCs/>
              <w:sz w:val="20"/>
              <w:szCs w:val="20"/>
            </w:rPr>
            <w:t>Pastam</w:t>
          </w:r>
          <w:proofErr w:type="spellEnd"/>
          <w:r w:rsidRPr="00303BE3">
            <w:rPr>
              <w:rFonts w:ascii="Arial Narrow" w:hAnsi="Arial Narrow" w:cs="Arial"/>
              <w:iCs/>
              <w:sz w:val="20"/>
              <w:szCs w:val="20"/>
            </w:rPr>
            <w:t xml:space="preserve"> Tomat</w:t>
          </w:r>
          <w:r w:rsidRPr="00303BE3">
            <w:rPr>
              <w:rFonts w:ascii="Arial Narrow" w:hAnsi="Arial Narrow" w:cs="Arial"/>
              <w:sz w:val="20"/>
              <w:szCs w:val="20"/>
            </w:rPr>
            <w:t>.</w:t>
          </w:r>
        </w:p>
      </w:sdtContent>
    </w:sdt>
    <w:p w14:paraId="18891873"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Maku, Christine F. </w:t>
      </w:r>
      <w:proofErr w:type="spellStart"/>
      <w:r w:rsidRPr="00303BE3">
        <w:rPr>
          <w:rFonts w:ascii="Arial Narrow" w:hAnsi="Arial Narrow" w:cs="Arial"/>
          <w:sz w:val="20"/>
          <w:szCs w:val="20"/>
        </w:rPr>
        <w:t>Mamuaja</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Dedie</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Too</w:t>
      </w:r>
      <w:proofErr w:type="spellEnd"/>
      <w:r w:rsidRPr="00303BE3">
        <w:rPr>
          <w:rFonts w:ascii="Arial Narrow" w:hAnsi="Arial Narrow" w:cs="Arial"/>
          <w:sz w:val="20"/>
          <w:szCs w:val="20"/>
        </w:rPr>
        <w:t xml:space="preserve">. (2013) „Penentuan Umur Simpan Kripik Pisang Keju Gorontalo Dengan Pendekatan Kurva </w:t>
      </w:r>
      <w:proofErr w:type="spellStart"/>
      <w:r w:rsidRPr="00303BE3">
        <w:rPr>
          <w:rFonts w:ascii="Arial Narrow" w:hAnsi="Arial Narrow" w:cs="Arial"/>
          <w:sz w:val="20"/>
          <w:szCs w:val="20"/>
        </w:rPr>
        <w:t>Sorpsi</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Isotermis</w:t>
      </w:r>
      <w:proofErr w:type="spellEnd"/>
      <w:r w:rsidRPr="00303BE3">
        <w:rPr>
          <w:rFonts w:ascii="Arial" w:hAnsi="Arial" w:cs="Arial"/>
          <w:sz w:val="20"/>
          <w:szCs w:val="20"/>
        </w:rPr>
        <w:t>‟</w:t>
      </w:r>
      <w:r w:rsidRPr="00303BE3">
        <w:rPr>
          <w:rFonts w:ascii="Arial Narrow" w:hAnsi="Arial Narrow" w:cs="Arial"/>
          <w:sz w:val="20"/>
          <w:szCs w:val="20"/>
        </w:rPr>
        <w:t>. Manado: Program Studi Ilmu 64 dan Teknologi Pangan, Program Pasca Sarjana, Universitas Sam Ratulangi, Manado.</w:t>
      </w:r>
    </w:p>
    <w:p w14:paraId="5E7BAD05"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Manoe</w:t>
      </w:r>
      <w:proofErr w:type="spellEnd"/>
      <w:r w:rsidRPr="00303BE3">
        <w:rPr>
          <w:rFonts w:ascii="Arial Narrow" w:hAnsi="Arial Narrow" w:cs="Arial"/>
          <w:sz w:val="20"/>
          <w:szCs w:val="20"/>
        </w:rPr>
        <w:t xml:space="preserve">, J. A., </w:t>
      </w:r>
      <w:proofErr w:type="spellStart"/>
      <w:r w:rsidRPr="00303BE3">
        <w:rPr>
          <w:rFonts w:ascii="Arial Narrow" w:hAnsi="Arial Narrow" w:cs="Arial"/>
          <w:sz w:val="20"/>
          <w:szCs w:val="20"/>
        </w:rPr>
        <w:t>Hinga</w:t>
      </w:r>
      <w:proofErr w:type="spellEnd"/>
      <w:r w:rsidRPr="00303BE3">
        <w:rPr>
          <w:rFonts w:ascii="Arial Narrow" w:hAnsi="Arial Narrow" w:cs="Arial"/>
          <w:sz w:val="20"/>
          <w:szCs w:val="20"/>
        </w:rPr>
        <w:t xml:space="preserve">, I. A. T., &amp; </w:t>
      </w:r>
      <w:proofErr w:type="spellStart"/>
      <w:r w:rsidRPr="00303BE3">
        <w:rPr>
          <w:rFonts w:ascii="Arial Narrow" w:hAnsi="Arial Narrow" w:cs="Arial"/>
          <w:sz w:val="20"/>
          <w:szCs w:val="20"/>
        </w:rPr>
        <w:t>Setyobudi</w:t>
      </w:r>
      <w:proofErr w:type="spellEnd"/>
      <w:r w:rsidRPr="00303BE3">
        <w:rPr>
          <w:rFonts w:ascii="Arial Narrow" w:hAnsi="Arial Narrow" w:cs="Arial"/>
          <w:sz w:val="20"/>
          <w:szCs w:val="20"/>
        </w:rPr>
        <w:t xml:space="preserve">, A. (2019). Uji Organoleptik Produk Tahu Berdasarkan Suhu dan Lama Penyimpanan Terhadap Mutu Tahu di Kabupaten Kupang. </w:t>
      </w:r>
      <w:proofErr w:type="spellStart"/>
      <w:r w:rsidRPr="00303BE3">
        <w:rPr>
          <w:rFonts w:ascii="Arial Narrow" w:hAnsi="Arial Narrow" w:cs="Arial"/>
          <w:iCs/>
          <w:sz w:val="20"/>
          <w:szCs w:val="20"/>
        </w:rPr>
        <w:t>Timorese</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Journal</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of</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Public</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Health</w:t>
      </w:r>
      <w:proofErr w:type="spellEnd"/>
      <w:r w:rsidRPr="00303BE3">
        <w:rPr>
          <w:rFonts w:ascii="Arial Narrow" w:hAnsi="Arial Narrow" w:cs="Arial"/>
          <w:sz w:val="20"/>
          <w:szCs w:val="20"/>
        </w:rPr>
        <w:t xml:space="preserve">, </w:t>
      </w:r>
      <w:r w:rsidRPr="00303BE3">
        <w:rPr>
          <w:rFonts w:ascii="Arial Narrow" w:hAnsi="Arial Narrow" w:cs="Arial"/>
          <w:iCs/>
          <w:sz w:val="20"/>
          <w:szCs w:val="20"/>
        </w:rPr>
        <w:t>1</w:t>
      </w:r>
      <w:r w:rsidRPr="00303BE3">
        <w:rPr>
          <w:rFonts w:ascii="Arial Narrow" w:hAnsi="Arial Narrow" w:cs="Arial"/>
          <w:sz w:val="20"/>
          <w:szCs w:val="20"/>
        </w:rPr>
        <w:t>(2). https://ojsfkmundana.science/index.php/t/</w:t>
      </w:r>
    </w:p>
    <w:p w14:paraId="49A99054"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Mawla, A. M., Sutan, S. M., &amp; Hawa, L. C. (2018). Karakteristik Berbagai Jenis </w:t>
      </w:r>
      <w:proofErr w:type="spellStart"/>
      <w:r w:rsidRPr="00303BE3">
        <w:rPr>
          <w:rFonts w:ascii="Arial Narrow" w:hAnsi="Arial Narrow" w:cs="Arial"/>
          <w:sz w:val="20"/>
          <w:szCs w:val="20"/>
        </w:rPr>
        <w:t>Nuget</w:t>
      </w:r>
      <w:proofErr w:type="spellEnd"/>
      <w:r w:rsidRPr="00303BE3">
        <w:rPr>
          <w:rFonts w:ascii="Arial Narrow" w:hAnsi="Arial Narrow" w:cs="Arial"/>
          <w:sz w:val="20"/>
          <w:szCs w:val="20"/>
        </w:rPr>
        <w:t xml:space="preserve"> Pada Penyimpanan Suhu Dingin. </w:t>
      </w:r>
      <w:r w:rsidRPr="00303BE3">
        <w:rPr>
          <w:rFonts w:ascii="Arial Narrow" w:hAnsi="Arial Narrow" w:cs="Arial"/>
          <w:iCs/>
          <w:sz w:val="20"/>
          <w:szCs w:val="20"/>
        </w:rPr>
        <w:t xml:space="preserve">Jurnal </w:t>
      </w:r>
      <w:proofErr w:type="spellStart"/>
      <w:r w:rsidRPr="00303BE3">
        <w:rPr>
          <w:rFonts w:ascii="Arial Narrow" w:hAnsi="Arial Narrow" w:cs="Arial"/>
          <w:iCs/>
          <w:sz w:val="20"/>
          <w:szCs w:val="20"/>
        </w:rPr>
        <w:t>Teknotan</w:t>
      </w:r>
      <w:proofErr w:type="spellEnd"/>
      <w:r w:rsidRPr="00303BE3">
        <w:rPr>
          <w:rFonts w:ascii="Arial Narrow" w:hAnsi="Arial Narrow" w:cs="Arial"/>
          <w:sz w:val="20"/>
          <w:szCs w:val="20"/>
        </w:rPr>
        <w:t xml:space="preserve">, </w:t>
      </w:r>
      <w:r w:rsidRPr="00303BE3">
        <w:rPr>
          <w:rFonts w:ascii="Arial Narrow" w:hAnsi="Arial Narrow" w:cs="Arial"/>
          <w:iCs/>
          <w:sz w:val="20"/>
          <w:szCs w:val="20"/>
        </w:rPr>
        <w:t>Vol. 12</w:t>
      </w:r>
      <w:r w:rsidRPr="00303BE3">
        <w:rPr>
          <w:rFonts w:ascii="Arial Narrow" w:hAnsi="Arial Narrow" w:cs="Arial"/>
          <w:sz w:val="20"/>
          <w:szCs w:val="20"/>
        </w:rPr>
        <w:t>(No. 2).</w:t>
      </w:r>
    </w:p>
    <w:p w14:paraId="0912B57E"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noProof/>
          <w:sz w:val="20"/>
          <w:szCs w:val="20"/>
        </w:rPr>
        <w:t xml:space="preserve">Negara, J. K., Sio, A. K., Rifkhan, Arifin, M., Oktaviana, A. Y., Wihansah, R. R. S., &amp; Yusuf, M. (2016). Aspek Mikrobiologis serta Sensori ( Rasa , Warna , Tekstur , Aroma ) pada Dua Bentuk Penyajian Keju yang Berbeda. </w:t>
      </w:r>
      <w:r w:rsidRPr="00303BE3">
        <w:rPr>
          <w:rFonts w:ascii="Arial Narrow" w:hAnsi="Arial Narrow" w:cs="Arial"/>
          <w:iCs/>
          <w:noProof/>
          <w:sz w:val="20"/>
          <w:szCs w:val="20"/>
        </w:rPr>
        <w:t>Jurnal Ilmu Produksi dan Teknologi Hasil Peternakan ISSN 2303-2227</w:t>
      </w:r>
      <w:r w:rsidRPr="00303BE3">
        <w:rPr>
          <w:rFonts w:ascii="Arial Narrow" w:hAnsi="Arial Narrow" w:cs="Arial"/>
          <w:noProof/>
          <w:sz w:val="20"/>
          <w:szCs w:val="20"/>
        </w:rPr>
        <w:t xml:space="preserve">, </w:t>
      </w:r>
      <w:r w:rsidRPr="00303BE3">
        <w:rPr>
          <w:rFonts w:ascii="Arial Narrow" w:hAnsi="Arial Narrow" w:cs="Arial"/>
          <w:iCs/>
          <w:noProof/>
          <w:sz w:val="20"/>
          <w:szCs w:val="20"/>
        </w:rPr>
        <w:t>04</w:t>
      </w:r>
      <w:r w:rsidRPr="00303BE3">
        <w:rPr>
          <w:rFonts w:ascii="Arial Narrow" w:hAnsi="Arial Narrow" w:cs="Arial"/>
          <w:noProof/>
          <w:sz w:val="20"/>
          <w:szCs w:val="20"/>
        </w:rPr>
        <w:t>(November), 0–4.</w:t>
      </w:r>
    </w:p>
    <w:p w14:paraId="2DC9677C"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Nova, S. (2018). Al-Insyirah </w:t>
      </w:r>
      <w:proofErr w:type="spellStart"/>
      <w:r w:rsidRPr="00303BE3">
        <w:rPr>
          <w:rFonts w:ascii="Arial Narrow" w:hAnsi="Arial Narrow" w:cs="Arial"/>
          <w:sz w:val="20"/>
          <w:szCs w:val="20"/>
        </w:rPr>
        <w:t>Midwifery</w:t>
      </w:r>
      <w:proofErr w:type="spellEnd"/>
      <w:r w:rsidRPr="00303BE3">
        <w:rPr>
          <w:rFonts w:ascii="Arial Narrow" w:hAnsi="Arial Narrow" w:cs="Arial"/>
          <w:sz w:val="20"/>
          <w:szCs w:val="20"/>
        </w:rPr>
        <w:t xml:space="preserve">. </w:t>
      </w:r>
      <w:proofErr w:type="spellStart"/>
      <w:r w:rsidRPr="00303BE3">
        <w:rPr>
          <w:rFonts w:ascii="Arial Narrow" w:hAnsi="Arial Narrow" w:cs="Arial"/>
          <w:iCs/>
          <w:sz w:val="20"/>
          <w:szCs w:val="20"/>
        </w:rPr>
        <w:t>Journal</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of</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Midwifery</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Sciences</w:t>
      </w:r>
      <w:proofErr w:type="spellEnd"/>
      <w:r w:rsidRPr="00303BE3">
        <w:rPr>
          <w:rFonts w:ascii="Arial Narrow" w:hAnsi="Arial Narrow" w:cs="Arial"/>
          <w:sz w:val="20"/>
          <w:szCs w:val="20"/>
        </w:rPr>
        <w:t xml:space="preserve">, </w:t>
      </w:r>
      <w:proofErr w:type="spellStart"/>
      <w:r w:rsidRPr="00303BE3">
        <w:rPr>
          <w:rFonts w:ascii="Arial Narrow" w:hAnsi="Arial Narrow" w:cs="Arial"/>
          <w:iCs/>
          <w:sz w:val="20"/>
          <w:szCs w:val="20"/>
        </w:rPr>
        <w:t>Vol</w:t>
      </w:r>
      <w:proofErr w:type="spellEnd"/>
      <w:r w:rsidRPr="00303BE3">
        <w:rPr>
          <w:rFonts w:ascii="Arial Narrow" w:hAnsi="Arial Narrow" w:cs="Arial"/>
          <w:iCs/>
          <w:sz w:val="20"/>
          <w:szCs w:val="20"/>
        </w:rPr>
        <w:t xml:space="preserve"> 7</w:t>
      </w:r>
      <w:r w:rsidRPr="00303BE3">
        <w:rPr>
          <w:rFonts w:ascii="Arial Narrow" w:hAnsi="Arial Narrow" w:cs="Arial"/>
          <w:sz w:val="20"/>
          <w:szCs w:val="20"/>
        </w:rPr>
        <w:t>(</w:t>
      </w:r>
      <w:proofErr w:type="spellStart"/>
      <w:r w:rsidRPr="00303BE3">
        <w:rPr>
          <w:rFonts w:ascii="Arial Narrow" w:hAnsi="Arial Narrow" w:cs="Arial"/>
          <w:sz w:val="20"/>
          <w:szCs w:val="20"/>
        </w:rPr>
        <w:t>No</w:t>
      </w:r>
      <w:proofErr w:type="spellEnd"/>
      <w:r w:rsidRPr="00303BE3">
        <w:rPr>
          <w:rFonts w:ascii="Arial Narrow" w:hAnsi="Arial Narrow" w:cs="Arial"/>
          <w:sz w:val="20"/>
          <w:szCs w:val="20"/>
        </w:rPr>
        <w:t xml:space="preserve"> 2). http://jurnal.alinsyirah.ac.id/index.php/kebidanan</w:t>
      </w:r>
    </w:p>
    <w:p w14:paraId="2293C92E"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Purbowati, Maryanto, S., &amp; </w:t>
      </w:r>
      <w:proofErr w:type="spellStart"/>
      <w:r w:rsidRPr="00303BE3">
        <w:rPr>
          <w:rFonts w:ascii="Arial Narrow" w:hAnsi="Arial Narrow" w:cs="Arial"/>
          <w:sz w:val="20"/>
          <w:szCs w:val="20"/>
        </w:rPr>
        <w:t>Afiatna</w:t>
      </w:r>
      <w:proofErr w:type="spellEnd"/>
      <w:r w:rsidRPr="00303BE3">
        <w:rPr>
          <w:rFonts w:ascii="Arial Narrow" w:hAnsi="Arial Narrow" w:cs="Arial"/>
          <w:sz w:val="20"/>
          <w:szCs w:val="20"/>
        </w:rPr>
        <w:t xml:space="preserve">, P. (2020). Formulasi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Jamur Tiram Sebagai Makanan Selingan Rendah Lemak Dan Tinggi Serat (</w:t>
      </w:r>
      <w:proofErr w:type="spellStart"/>
      <w:r w:rsidRPr="00303BE3">
        <w:rPr>
          <w:rFonts w:ascii="Arial Narrow" w:hAnsi="Arial Narrow" w:cs="Arial"/>
          <w:sz w:val="20"/>
          <w:szCs w:val="20"/>
        </w:rPr>
        <w:t>Formulation</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of</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Oyster</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Mushroom</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as a Low Fat </w:t>
      </w:r>
      <w:proofErr w:type="spellStart"/>
      <w:r w:rsidRPr="00303BE3">
        <w:rPr>
          <w:rFonts w:ascii="Arial Narrow" w:hAnsi="Arial Narrow" w:cs="Arial"/>
          <w:sz w:val="20"/>
          <w:szCs w:val="20"/>
        </w:rPr>
        <w:t>and</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High</w:t>
      </w:r>
      <w:proofErr w:type="spellEnd"/>
      <w:r w:rsidRPr="00303BE3">
        <w:rPr>
          <w:rFonts w:ascii="Arial Narrow" w:hAnsi="Arial Narrow" w:cs="Arial"/>
          <w:sz w:val="20"/>
          <w:szCs w:val="20"/>
        </w:rPr>
        <w:t xml:space="preserve"> Fiber </w:t>
      </w:r>
      <w:proofErr w:type="spellStart"/>
      <w:r w:rsidRPr="00303BE3">
        <w:rPr>
          <w:rFonts w:ascii="Arial Narrow" w:hAnsi="Arial Narrow" w:cs="Arial"/>
          <w:sz w:val="20"/>
          <w:szCs w:val="20"/>
        </w:rPr>
        <w:t>Snack</w:t>
      </w:r>
      <w:proofErr w:type="spellEnd"/>
      <w:r w:rsidRPr="00303BE3">
        <w:rPr>
          <w:rFonts w:ascii="Arial Narrow" w:hAnsi="Arial Narrow" w:cs="Arial"/>
          <w:sz w:val="20"/>
          <w:szCs w:val="20"/>
        </w:rPr>
        <w:t xml:space="preserve">). </w:t>
      </w:r>
      <w:r w:rsidRPr="00303BE3">
        <w:rPr>
          <w:rFonts w:ascii="Arial Narrow" w:hAnsi="Arial Narrow" w:cs="Arial"/>
          <w:iCs/>
          <w:sz w:val="20"/>
          <w:szCs w:val="20"/>
        </w:rPr>
        <w:t xml:space="preserve">Darussalam </w:t>
      </w:r>
      <w:proofErr w:type="spellStart"/>
      <w:r w:rsidRPr="00303BE3">
        <w:rPr>
          <w:rFonts w:ascii="Arial Narrow" w:hAnsi="Arial Narrow" w:cs="Arial"/>
          <w:iCs/>
          <w:sz w:val="20"/>
          <w:szCs w:val="20"/>
        </w:rPr>
        <w:t>Nutrition</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Journal</w:t>
      </w:r>
      <w:proofErr w:type="spellEnd"/>
      <w:r w:rsidRPr="00303BE3">
        <w:rPr>
          <w:rFonts w:ascii="Arial Narrow" w:hAnsi="Arial Narrow" w:cs="Arial"/>
          <w:sz w:val="20"/>
          <w:szCs w:val="20"/>
        </w:rPr>
        <w:t xml:space="preserve">, </w:t>
      </w:r>
      <w:proofErr w:type="spellStart"/>
      <w:r w:rsidRPr="00303BE3">
        <w:rPr>
          <w:rFonts w:ascii="Arial Narrow" w:hAnsi="Arial Narrow" w:cs="Arial"/>
          <w:iCs/>
          <w:sz w:val="20"/>
          <w:szCs w:val="20"/>
        </w:rPr>
        <w:t>Vol</w:t>
      </w:r>
      <w:proofErr w:type="spellEnd"/>
      <w:r w:rsidRPr="00303BE3">
        <w:rPr>
          <w:rFonts w:ascii="Arial Narrow" w:hAnsi="Arial Narrow" w:cs="Arial"/>
          <w:iCs/>
          <w:sz w:val="20"/>
          <w:szCs w:val="20"/>
        </w:rPr>
        <w:t xml:space="preserve"> 4</w:t>
      </w:r>
      <w:r w:rsidRPr="00303BE3">
        <w:rPr>
          <w:rFonts w:ascii="Arial Narrow" w:hAnsi="Arial Narrow" w:cs="Arial"/>
          <w:sz w:val="20"/>
          <w:szCs w:val="20"/>
        </w:rPr>
        <w:t>(1), 44–51.</w:t>
      </w:r>
    </w:p>
    <w:p w14:paraId="1A99A7FB"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Purnamasari, V. (2010). Kualitas Protein Ulat Sagu (</w:t>
      </w:r>
      <w:proofErr w:type="spellStart"/>
      <w:r w:rsidRPr="00303BE3">
        <w:rPr>
          <w:rFonts w:ascii="Arial Narrow" w:hAnsi="Arial Narrow" w:cs="Arial"/>
          <w:sz w:val="20"/>
          <w:szCs w:val="20"/>
        </w:rPr>
        <w:t>Rhynchophorus</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Bilineatus</w:t>
      </w:r>
      <w:proofErr w:type="spellEnd"/>
      <w:r w:rsidRPr="00303BE3">
        <w:rPr>
          <w:rFonts w:ascii="Arial Narrow" w:hAnsi="Arial Narrow" w:cs="Arial"/>
          <w:sz w:val="20"/>
          <w:szCs w:val="20"/>
        </w:rPr>
        <w:t xml:space="preserve">). </w:t>
      </w:r>
      <w:r w:rsidRPr="00303BE3">
        <w:rPr>
          <w:rFonts w:ascii="Arial Narrow" w:hAnsi="Arial Narrow" w:cs="Arial"/>
          <w:iCs/>
          <w:sz w:val="20"/>
          <w:szCs w:val="20"/>
        </w:rPr>
        <w:t>Jurnal Biologi</w:t>
      </w:r>
      <w:r w:rsidRPr="00303BE3">
        <w:rPr>
          <w:rFonts w:ascii="Arial Narrow" w:hAnsi="Arial Narrow" w:cs="Arial"/>
          <w:sz w:val="20"/>
          <w:szCs w:val="20"/>
        </w:rPr>
        <w:t xml:space="preserve">, </w:t>
      </w:r>
      <w:r w:rsidRPr="00303BE3">
        <w:rPr>
          <w:rFonts w:ascii="Arial Narrow" w:hAnsi="Arial Narrow" w:cs="Arial"/>
          <w:iCs/>
          <w:sz w:val="20"/>
          <w:szCs w:val="20"/>
        </w:rPr>
        <w:t>Vol. 2</w:t>
      </w:r>
      <w:r w:rsidRPr="00303BE3">
        <w:rPr>
          <w:rFonts w:ascii="Arial Narrow" w:hAnsi="Arial Narrow" w:cs="Arial"/>
          <w:sz w:val="20"/>
          <w:szCs w:val="20"/>
        </w:rPr>
        <w:t>(No. 1), 12–18.</w:t>
      </w:r>
    </w:p>
    <w:p w14:paraId="13CDF97D"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Ramadhani, C. C. N. (2020). </w:t>
      </w:r>
      <w:r w:rsidRPr="00303BE3">
        <w:rPr>
          <w:rFonts w:ascii="Arial Narrow" w:hAnsi="Arial Narrow" w:cs="Arial"/>
          <w:iCs/>
          <w:sz w:val="20"/>
          <w:szCs w:val="20"/>
        </w:rPr>
        <w:t xml:space="preserve">Daya Terima </w:t>
      </w:r>
      <w:proofErr w:type="spellStart"/>
      <w:r w:rsidRPr="00303BE3">
        <w:rPr>
          <w:rFonts w:ascii="Arial Narrow" w:hAnsi="Arial Narrow" w:cs="Arial"/>
          <w:iCs/>
          <w:sz w:val="20"/>
          <w:szCs w:val="20"/>
        </w:rPr>
        <w:t>Nugget</w:t>
      </w:r>
      <w:proofErr w:type="spellEnd"/>
      <w:r w:rsidRPr="00303BE3">
        <w:rPr>
          <w:rFonts w:ascii="Arial Narrow" w:hAnsi="Arial Narrow" w:cs="Arial"/>
          <w:iCs/>
          <w:sz w:val="20"/>
          <w:szCs w:val="20"/>
        </w:rPr>
        <w:t xml:space="preserve"> Ayam Dengan Penambahan Hati Ayam Sebagai Pangan Tinggi Zat Gizi</w:t>
      </w:r>
      <w:r w:rsidRPr="00303BE3">
        <w:rPr>
          <w:rFonts w:ascii="Arial Narrow" w:hAnsi="Arial Narrow" w:cs="Arial"/>
          <w:sz w:val="20"/>
          <w:szCs w:val="20"/>
        </w:rPr>
        <w:t>.</w:t>
      </w:r>
    </w:p>
    <w:p w14:paraId="5FE8F7D1"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Silwanah</w:t>
      </w:r>
      <w:proofErr w:type="spellEnd"/>
      <w:r w:rsidRPr="00303BE3">
        <w:rPr>
          <w:rFonts w:ascii="Arial Narrow" w:hAnsi="Arial Narrow" w:cs="Arial"/>
          <w:sz w:val="20"/>
          <w:szCs w:val="20"/>
        </w:rPr>
        <w:t>, S. (2016). Tepung Ulat Sagu (</w:t>
      </w:r>
      <w:proofErr w:type="spellStart"/>
      <w:r w:rsidRPr="00303BE3">
        <w:rPr>
          <w:rFonts w:ascii="Arial Narrow" w:hAnsi="Arial Narrow" w:cs="Arial"/>
          <w:sz w:val="20"/>
          <w:szCs w:val="20"/>
        </w:rPr>
        <w:t>Rhyinchophorus</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Ferrugineus</w:t>
      </w:r>
      <w:proofErr w:type="spellEnd"/>
      <w:r w:rsidRPr="00303BE3">
        <w:rPr>
          <w:rFonts w:ascii="Arial Narrow" w:hAnsi="Arial Narrow" w:cs="Arial"/>
          <w:sz w:val="20"/>
          <w:szCs w:val="20"/>
        </w:rPr>
        <w:t>) Sebagai Alternatif Bahan Dasar Makanan Pendamping ASI (MP-ASI) Judul Bahasa Inggris</w:t>
      </w:r>
      <w:r w:rsidRPr="00303BE3">
        <w:rPr>
          <w:rFonts w:ascii="Arial" w:hAnsi="Arial" w:cs="Arial"/>
          <w:sz w:val="20"/>
          <w:szCs w:val="20"/>
        </w:rPr>
        <w:t> </w:t>
      </w:r>
      <w:r w:rsidRPr="00303BE3">
        <w:rPr>
          <w:rFonts w:ascii="Arial Narrow" w:hAnsi="Arial Narrow" w:cs="Arial"/>
          <w:sz w:val="20"/>
          <w:szCs w:val="20"/>
        </w:rPr>
        <w:t xml:space="preserve">: Sago </w:t>
      </w:r>
      <w:proofErr w:type="spellStart"/>
      <w:r w:rsidRPr="00303BE3">
        <w:rPr>
          <w:rFonts w:ascii="Arial Narrow" w:hAnsi="Arial Narrow" w:cs="Arial"/>
          <w:sz w:val="20"/>
          <w:szCs w:val="20"/>
        </w:rPr>
        <w:t>Larvae</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Flour</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Rhynchophorus</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Ferruginenus</w:t>
      </w:r>
      <w:proofErr w:type="spellEnd"/>
      <w:r w:rsidRPr="00303BE3">
        <w:rPr>
          <w:rFonts w:ascii="Arial Narrow" w:hAnsi="Arial Narrow" w:cs="Arial"/>
          <w:sz w:val="20"/>
          <w:szCs w:val="20"/>
        </w:rPr>
        <w:t xml:space="preserve">) Potensi As Basic </w:t>
      </w:r>
      <w:proofErr w:type="spellStart"/>
      <w:r w:rsidRPr="00303BE3">
        <w:rPr>
          <w:rFonts w:ascii="Arial Narrow" w:hAnsi="Arial Narrow" w:cs="Arial"/>
          <w:sz w:val="20"/>
          <w:szCs w:val="20"/>
        </w:rPr>
        <w:t>Ingredients</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Alternat</w:t>
      </w:r>
      <w:proofErr w:type="spellEnd"/>
      <w:r w:rsidRPr="00303BE3">
        <w:rPr>
          <w:rFonts w:ascii="Arial Narrow" w:hAnsi="Arial Narrow" w:cs="Arial"/>
          <w:sz w:val="20"/>
          <w:szCs w:val="20"/>
        </w:rPr>
        <w:t xml:space="preserve">. </w:t>
      </w:r>
      <w:r w:rsidRPr="00303BE3">
        <w:rPr>
          <w:rFonts w:ascii="Arial Narrow" w:hAnsi="Arial Narrow" w:cs="Arial"/>
          <w:iCs/>
          <w:sz w:val="20"/>
          <w:szCs w:val="20"/>
        </w:rPr>
        <w:t>Universitas Hasanuddin</w:t>
      </w:r>
      <w:r w:rsidRPr="00303BE3">
        <w:rPr>
          <w:rFonts w:ascii="Arial Narrow" w:hAnsi="Arial Narrow" w:cs="Arial"/>
          <w:sz w:val="20"/>
          <w:szCs w:val="20"/>
        </w:rPr>
        <w:t>.</w:t>
      </w:r>
    </w:p>
    <w:p w14:paraId="0777EABD"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noProof/>
          <w:sz w:val="20"/>
          <w:szCs w:val="20"/>
        </w:rPr>
        <w:t xml:space="preserve">Tarwendah, I. P. (2017). Studi Komparasi Atribut Sensoris dan Kesadaran Merek Produk Pangan. </w:t>
      </w:r>
      <w:r w:rsidRPr="00303BE3">
        <w:rPr>
          <w:rFonts w:ascii="Arial Narrow" w:hAnsi="Arial Narrow" w:cs="Arial"/>
          <w:iCs/>
          <w:noProof/>
          <w:sz w:val="20"/>
          <w:szCs w:val="20"/>
        </w:rPr>
        <w:lastRenderedPageBreak/>
        <w:t>Jurnal Pangan dan Agroindustri</w:t>
      </w:r>
      <w:r w:rsidRPr="00303BE3">
        <w:rPr>
          <w:rFonts w:ascii="Arial Narrow" w:hAnsi="Arial Narrow" w:cs="Arial"/>
          <w:noProof/>
          <w:sz w:val="20"/>
          <w:szCs w:val="20"/>
        </w:rPr>
        <w:t xml:space="preserve">, </w:t>
      </w:r>
      <w:r w:rsidRPr="00303BE3">
        <w:rPr>
          <w:rFonts w:ascii="Arial Narrow" w:hAnsi="Arial Narrow" w:cs="Arial"/>
          <w:iCs/>
          <w:noProof/>
          <w:sz w:val="20"/>
          <w:szCs w:val="20"/>
        </w:rPr>
        <w:t>5</w:t>
      </w:r>
      <w:r w:rsidRPr="00303BE3">
        <w:rPr>
          <w:rFonts w:ascii="Arial Narrow" w:hAnsi="Arial Narrow" w:cs="Arial"/>
          <w:noProof/>
          <w:sz w:val="20"/>
          <w:szCs w:val="20"/>
        </w:rPr>
        <w:t>(2), 66–73.</w:t>
      </w:r>
    </w:p>
    <w:p w14:paraId="1E751806"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United States </w:t>
      </w:r>
      <w:proofErr w:type="spellStart"/>
      <w:r w:rsidRPr="00303BE3">
        <w:rPr>
          <w:rFonts w:ascii="Arial Narrow" w:hAnsi="Arial Narrow" w:cs="Arial"/>
          <w:sz w:val="20"/>
          <w:szCs w:val="20"/>
        </w:rPr>
        <w:t>Departement</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of</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Agriculture</w:t>
      </w:r>
      <w:proofErr w:type="spellEnd"/>
      <w:r w:rsidRPr="00303BE3">
        <w:rPr>
          <w:rFonts w:ascii="Arial Narrow" w:hAnsi="Arial Narrow" w:cs="Arial"/>
          <w:sz w:val="20"/>
          <w:szCs w:val="20"/>
        </w:rPr>
        <w:t xml:space="preserve">. (2010). </w:t>
      </w:r>
      <w:proofErr w:type="spellStart"/>
      <w:r w:rsidRPr="00303BE3">
        <w:rPr>
          <w:rFonts w:ascii="Arial Narrow" w:hAnsi="Arial Narrow" w:cs="Arial"/>
          <w:iCs/>
          <w:sz w:val="20"/>
          <w:szCs w:val="20"/>
        </w:rPr>
        <w:t>Chicken</w:t>
      </w:r>
      <w:proofErr w:type="spellEnd"/>
      <w:r w:rsidRPr="00303BE3">
        <w:rPr>
          <w:rFonts w:ascii="Arial Narrow" w:hAnsi="Arial Narrow" w:cs="Arial"/>
          <w:iCs/>
          <w:sz w:val="20"/>
          <w:szCs w:val="20"/>
        </w:rPr>
        <w:t xml:space="preserve"> </w:t>
      </w:r>
      <w:proofErr w:type="spellStart"/>
      <w:r w:rsidRPr="00303BE3">
        <w:rPr>
          <w:rFonts w:ascii="Arial Narrow" w:hAnsi="Arial Narrow" w:cs="Arial"/>
          <w:iCs/>
          <w:sz w:val="20"/>
          <w:szCs w:val="20"/>
        </w:rPr>
        <w:t>Nuggets</w:t>
      </w:r>
      <w:proofErr w:type="spellEnd"/>
      <w:r w:rsidRPr="00303BE3">
        <w:rPr>
          <w:rFonts w:ascii="Arial Narrow" w:hAnsi="Arial Narrow" w:cs="Arial"/>
          <w:sz w:val="20"/>
          <w:szCs w:val="20"/>
        </w:rPr>
        <w:t xml:space="preserve"> [Internet]. USDA. [dikutip 12 April 2022]. Tersedia pada: https://fdc.nal.usda.gov/fdc-app.html#/food-details/337348/nutrients</w:t>
      </w:r>
    </w:p>
    <w:p w14:paraId="0D275CF9"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Webster</w:t>
      </w:r>
      <w:proofErr w:type="spellEnd"/>
      <w:r w:rsidRPr="00303BE3">
        <w:rPr>
          <w:rFonts w:ascii="Arial Narrow" w:hAnsi="Arial Narrow" w:cs="Arial"/>
          <w:sz w:val="20"/>
          <w:szCs w:val="20"/>
        </w:rPr>
        <w:t xml:space="preserve">-Gandy, Joan, Angela, M., &amp; </w:t>
      </w:r>
      <w:proofErr w:type="spellStart"/>
      <w:r w:rsidRPr="00303BE3">
        <w:rPr>
          <w:rFonts w:ascii="Arial Narrow" w:hAnsi="Arial Narrow" w:cs="Arial"/>
          <w:sz w:val="20"/>
          <w:szCs w:val="20"/>
        </w:rPr>
        <w:t>Holdsworth</w:t>
      </w:r>
      <w:proofErr w:type="spellEnd"/>
      <w:r w:rsidRPr="00303BE3">
        <w:rPr>
          <w:rFonts w:ascii="Arial Narrow" w:hAnsi="Arial Narrow" w:cs="Arial"/>
          <w:sz w:val="20"/>
          <w:szCs w:val="20"/>
        </w:rPr>
        <w:t xml:space="preserve">, M. (2014). </w:t>
      </w:r>
      <w:r w:rsidRPr="00303BE3">
        <w:rPr>
          <w:rFonts w:ascii="Arial Narrow" w:hAnsi="Arial Narrow" w:cs="Arial"/>
          <w:iCs/>
          <w:sz w:val="20"/>
          <w:szCs w:val="20"/>
        </w:rPr>
        <w:t>Gizi &amp; Dietetika</w:t>
      </w:r>
      <w:r w:rsidRPr="00303BE3">
        <w:rPr>
          <w:rFonts w:ascii="Arial Narrow" w:hAnsi="Arial Narrow" w:cs="Arial"/>
          <w:sz w:val="20"/>
          <w:szCs w:val="20"/>
        </w:rPr>
        <w:t xml:space="preserve"> (Edisi 2). ECG.</w:t>
      </w:r>
    </w:p>
    <w:p w14:paraId="3A26782D"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Wijayanti. 2013. Pengaruh Beberapa Variabel Makro Ekonomi dan Indeks Pasar Modal Dunia terhadap Pergerakan Indeks Harga Saham Gabungan (IHSG) di BEI. Jurnal Ilmiah Universitas </w:t>
      </w:r>
      <w:proofErr w:type="spellStart"/>
      <w:r w:rsidRPr="00303BE3">
        <w:rPr>
          <w:rFonts w:ascii="Arial Narrow" w:hAnsi="Arial Narrow" w:cs="Arial"/>
          <w:sz w:val="20"/>
          <w:szCs w:val="20"/>
        </w:rPr>
        <w:t>Brawijaya</w:t>
      </w:r>
      <w:proofErr w:type="spellEnd"/>
      <w:r w:rsidRPr="00303BE3">
        <w:rPr>
          <w:rFonts w:ascii="Arial Narrow" w:hAnsi="Arial Narrow" w:cs="Arial"/>
          <w:sz w:val="20"/>
          <w:szCs w:val="20"/>
        </w:rPr>
        <w:t>. Malang</w:t>
      </w:r>
    </w:p>
    <w:p w14:paraId="70DD2744"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proofErr w:type="spellStart"/>
      <w:r w:rsidRPr="00303BE3">
        <w:rPr>
          <w:rFonts w:ascii="Arial Narrow" w:hAnsi="Arial Narrow" w:cs="Arial"/>
          <w:sz w:val="20"/>
          <w:szCs w:val="20"/>
        </w:rPr>
        <w:t>Wellyalina</w:t>
      </w:r>
      <w:proofErr w:type="spellEnd"/>
      <w:r w:rsidRPr="00303BE3">
        <w:rPr>
          <w:rFonts w:ascii="Arial Narrow" w:hAnsi="Arial Narrow" w:cs="Arial"/>
          <w:sz w:val="20"/>
          <w:szCs w:val="20"/>
        </w:rPr>
        <w:t xml:space="preserve">. 2011. Pengaruh Perbandingan Tetelan Merah tuna dan Tepung Maizena Terhadap Mutu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Skripsi </w:t>
      </w:r>
      <w:proofErr w:type="spellStart"/>
      <w:r w:rsidRPr="00303BE3">
        <w:rPr>
          <w:rFonts w:ascii="Arial Narrow" w:hAnsi="Arial Narrow" w:cs="Arial"/>
          <w:sz w:val="20"/>
          <w:szCs w:val="20"/>
        </w:rPr>
        <w:t>thesis</w:t>
      </w:r>
      <w:proofErr w:type="spellEnd"/>
      <w:r w:rsidRPr="00303BE3">
        <w:rPr>
          <w:rFonts w:ascii="Arial Narrow" w:hAnsi="Arial Narrow" w:cs="Arial"/>
          <w:sz w:val="20"/>
          <w:szCs w:val="20"/>
        </w:rPr>
        <w:t>: Program Studi Teknologi Hasil Pertanian Fakultas Teknologi Pertanian Universitas Andalas padang.</w:t>
      </w:r>
    </w:p>
    <w:p w14:paraId="6F38627F"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Winarno, F.G. 2008. Kimia Pangan dan Gizi. </w:t>
      </w:r>
      <w:proofErr w:type="spellStart"/>
      <w:r w:rsidRPr="00303BE3">
        <w:rPr>
          <w:rFonts w:ascii="Arial Narrow" w:hAnsi="Arial Narrow" w:cs="Arial"/>
          <w:sz w:val="20"/>
          <w:szCs w:val="20"/>
        </w:rPr>
        <w:t>Gramedia</w:t>
      </w:r>
      <w:proofErr w:type="spellEnd"/>
      <w:r w:rsidRPr="00303BE3">
        <w:rPr>
          <w:rFonts w:ascii="Arial Narrow" w:hAnsi="Arial Narrow" w:cs="Arial"/>
          <w:sz w:val="20"/>
          <w:szCs w:val="20"/>
        </w:rPr>
        <w:t xml:space="preserve"> Pustaka Utama. Jakarta.</w:t>
      </w:r>
    </w:p>
    <w:p w14:paraId="612799A5" w14:textId="77777777" w:rsidR="00303BE3" w:rsidRPr="00303BE3" w:rsidRDefault="00303BE3" w:rsidP="00303BE3">
      <w:pPr>
        <w:autoSpaceDE w:val="0"/>
        <w:autoSpaceDN w:val="0"/>
        <w:spacing w:after="0" w:line="240" w:lineRule="auto"/>
        <w:ind w:left="425" w:hanging="425"/>
        <w:jc w:val="both"/>
        <w:rPr>
          <w:rFonts w:ascii="Arial Narrow" w:hAnsi="Arial Narrow" w:cs="Arial"/>
          <w:sz w:val="20"/>
          <w:szCs w:val="20"/>
        </w:rPr>
      </w:pPr>
      <w:r w:rsidRPr="00303BE3">
        <w:rPr>
          <w:rFonts w:ascii="Arial Narrow" w:hAnsi="Arial Narrow" w:cs="Arial"/>
          <w:sz w:val="20"/>
          <w:szCs w:val="20"/>
        </w:rPr>
        <w:t xml:space="preserve">Winarti, S. (2010). </w:t>
      </w:r>
      <w:r w:rsidRPr="00303BE3">
        <w:rPr>
          <w:rFonts w:ascii="Arial Narrow" w:hAnsi="Arial Narrow" w:cs="Arial"/>
          <w:iCs/>
          <w:sz w:val="20"/>
          <w:szCs w:val="20"/>
        </w:rPr>
        <w:t>Makanan Fungsional</w:t>
      </w:r>
      <w:r w:rsidRPr="00303BE3">
        <w:rPr>
          <w:rFonts w:ascii="Arial Narrow" w:hAnsi="Arial Narrow" w:cs="Arial"/>
          <w:sz w:val="20"/>
          <w:szCs w:val="20"/>
        </w:rPr>
        <w:t>. Graha Ilmu.</w:t>
      </w:r>
    </w:p>
    <w:p w14:paraId="37516A85" w14:textId="77777777" w:rsidR="00303BE3" w:rsidRPr="00303BE3" w:rsidRDefault="00303BE3">
      <w:pPr>
        <w:spacing w:after="0" w:line="240" w:lineRule="auto"/>
        <w:jc w:val="both"/>
        <w:rPr>
          <w:rFonts w:ascii="Arial Narrow" w:eastAsia="Arial Narrow" w:hAnsi="Arial Narrow" w:cs="Arial Narrow"/>
          <w:sz w:val="20"/>
          <w:szCs w:val="20"/>
          <w:lang w:val="en-US"/>
        </w:rPr>
      </w:pPr>
    </w:p>
    <w:p w14:paraId="182DC0D9" w14:textId="77777777" w:rsidR="0094740D" w:rsidRDefault="0094740D">
      <w:pPr>
        <w:spacing w:after="0" w:line="240" w:lineRule="auto"/>
        <w:jc w:val="both"/>
        <w:rPr>
          <w:rFonts w:ascii="Arial Narrow" w:eastAsia="Arial Narrow" w:hAnsi="Arial Narrow" w:cs="Arial Narrow"/>
          <w:sz w:val="20"/>
          <w:szCs w:val="20"/>
        </w:rPr>
      </w:pPr>
    </w:p>
    <w:p w14:paraId="35E8E4B2" w14:textId="77777777" w:rsidR="00303BE3" w:rsidRDefault="00303BE3">
      <w:pPr>
        <w:spacing w:after="0" w:line="240" w:lineRule="auto"/>
        <w:jc w:val="both"/>
        <w:rPr>
          <w:rFonts w:ascii="Arial Narrow" w:eastAsia="Arial Narrow" w:hAnsi="Arial Narrow" w:cs="Arial Narrow"/>
          <w:sz w:val="20"/>
          <w:szCs w:val="20"/>
        </w:rPr>
      </w:pPr>
    </w:p>
    <w:p w14:paraId="368ED889" w14:textId="77777777" w:rsidR="00303BE3" w:rsidRDefault="00303BE3">
      <w:pPr>
        <w:spacing w:after="0" w:line="240" w:lineRule="auto"/>
        <w:jc w:val="both"/>
        <w:rPr>
          <w:rFonts w:ascii="Arial Narrow" w:eastAsia="Arial Narrow" w:hAnsi="Arial Narrow" w:cs="Arial Narrow"/>
          <w:sz w:val="20"/>
          <w:szCs w:val="20"/>
        </w:rPr>
      </w:pPr>
    </w:p>
    <w:p w14:paraId="5E38C81E" w14:textId="77777777" w:rsidR="00303BE3" w:rsidRDefault="00303BE3">
      <w:pPr>
        <w:spacing w:after="0" w:line="240" w:lineRule="auto"/>
        <w:jc w:val="both"/>
        <w:rPr>
          <w:rFonts w:ascii="Arial Narrow" w:eastAsia="Arial Narrow" w:hAnsi="Arial Narrow" w:cs="Arial Narrow"/>
          <w:sz w:val="20"/>
          <w:szCs w:val="20"/>
        </w:rPr>
      </w:pPr>
    </w:p>
    <w:p w14:paraId="25667A6F" w14:textId="77777777" w:rsidR="00303BE3" w:rsidRDefault="00303BE3">
      <w:pPr>
        <w:spacing w:after="0" w:line="240" w:lineRule="auto"/>
        <w:jc w:val="both"/>
        <w:rPr>
          <w:rFonts w:ascii="Arial Narrow" w:eastAsia="Arial Narrow" w:hAnsi="Arial Narrow" w:cs="Arial Narrow"/>
          <w:sz w:val="20"/>
          <w:szCs w:val="20"/>
        </w:rPr>
      </w:pPr>
    </w:p>
    <w:p w14:paraId="5C0768FD" w14:textId="77777777" w:rsidR="00303BE3" w:rsidRDefault="00303BE3">
      <w:pPr>
        <w:spacing w:after="0" w:line="240" w:lineRule="auto"/>
        <w:jc w:val="both"/>
        <w:rPr>
          <w:rFonts w:ascii="Arial Narrow" w:eastAsia="Arial Narrow" w:hAnsi="Arial Narrow" w:cs="Arial Narrow"/>
          <w:sz w:val="20"/>
          <w:szCs w:val="20"/>
        </w:rPr>
      </w:pPr>
    </w:p>
    <w:p w14:paraId="56841DAA" w14:textId="77777777" w:rsidR="00303BE3" w:rsidRDefault="00303BE3">
      <w:pPr>
        <w:spacing w:after="0" w:line="240" w:lineRule="auto"/>
        <w:jc w:val="both"/>
        <w:rPr>
          <w:rFonts w:ascii="Arial Narrow" w:eastAsia="Arial Narrow" w:hAnsi="Arial Narrow" w:cs="Arial Narrow"/>
          <w:sz w:val="20"/>
          <w:szCs w:val="20"/>
        </w:rPr>
      </w:pPr>
    </w:p>
    <w:p w14:paraId="428B6AFF" w14:textId="77777777" w:rsidR="00303BE3" w:rsidRDefault="00303BE3">
      <w:pPr>
        <w:spacing w:after="0" w:line="240" w:lineRule="auto"/>
        <w:jc w:val="both"/>
        <w:rPr>
          <w:rFonts w:ascii="Arial Narrow" w:eastAsia="Arial Narrow" w:hAnsi="Arial Narrow" w:cs="Arial Narrow"/>
          <w:sz w:val="20"/>
          <w:szCs w:val="20"/>
        </w:rPr>
      </w:pPr>
    </w:p>
    <w:p w14:paraId="5276B2FE" w14:textId="77777777" w:rsidR="00303BE3" w:rsidRDefault="00303BE3">
      <w:pPr>
        <w:spacing w:after="0" w:line="240" w:lineRule="auto"/>
        <w:jc w:val="both"/>
        <w:rPr>
          <w:rFonts w:ascii="Arial Narrow" w:eastAsia="Arial Narrow" w:hAnsi="Arial Narrow" w:cs="Arial Narrow"/>
          <w:sz w:val="20"/>
          <w:szCs w:val="20"/>
        </w:rPr>
      </w:pPr>
    </w:p>
    <w:p w14:paraId="3C82D034" w14:textId="77777777" w:rsidR="00303BE3" w:rsidRDefault="00303BE3">
      <w:pPr>
        <w:spacing w:after="0" w:line="240" w:lineRule="auto"/>
        <w:jc w:val="both"/>
        <w:rPr>
          <w:rFonts w:ascii="Arial Narrow" w:eastAsia="Arial Narrow" w:hAnsi="Arial Narrow" w:cs="Arial Narrow"/>
          <w:sz w:val="20"/>
          <w:szCs w:val="20"/>
        </w:rPr>
      </w:pPr>
    </w:p>
    <w:p w14:paraId="48A77735" w14:textId="77777777" w:rsidR="00303BE3" w:rsidRDefault="00303BE3">
      <w:pPr>
        <w:spacing w:after="0" w:line="240" w:lineRule="auto"/>
        <w:jc w:val="both"/>
        <w:rPr>
          <w:rFonts w:ascii="Arial Narrow" w:eastAsia="Arial Narrow" w:hAnsi="Arial Narrow" w:cs="Arial Narrow"/>
          <w:sz w:val="20"/>
          <w:szCs w:val="20"/>
        </w:rPr>
      </w:pPr>
    </w:p>
    <w:p w14:paraId="01060D9D" w14:textId="77777777" w:rsidR="00303BE3" w:rsidRDefault="00303BE3">
      <w:pPr>
        <w:spacing w:after="0" w:line="240" w:lineRule="auto"/>
        <w:jc w:val="both"/>
        <w:rPr>
          <w:rFonts w:ascii="Arial Narrow" w:eastAsia="Arial Narrow" w:hAnsi="Arial Narrow" w:cs="Arial Narrow"/>
          <w:sz w:val="20"/>
          <w:szCs w:val="20"/>
        </w:rPr>
      </w:pPr>
    </w:p>
    <w:p w14:paraId="51FC4637" w14:textId="77777777" w:rsidR="00303BE3" w:rsidRDefault="00303BE3">
      <w:pPr>
        <w:spacing w:after="0" w:line="240" w:lineRule="auto"/>
        <w:jc w:val="both"/>
        <w:rPr>
          <w:rFonts w:ascii="Arial Narrow" w:eastAsia="Arial Narrow" w:hAnsi="Arial Narrow" w:cs="Arial Narrow"/>
          <w:sz w:val="20"/>
          <w:szCs w:val="20"/>
        </w:rPr>
      </w:pPr>
    </w:p>
    <w:p w14:paraId="6FA9B0CC" w14:textId="77777777" w:rsidR="00303BE3" w:rsidRDefault="00303BE3">
      <w:pPr>
        <w:spacing w:after="0" w:line="240" w:lineRule="auto"/>
        <w:jc w:val="both"/>
        <w:rPr>
          <w:rFonts w:ascii="Arial Narrow" w:eastAsia="Arial Narrow" w:hAnsi="Arial Narrow" w:cs="Arial Narrow"/>
          <w:sz w:val="20"/>
          <w:szCs w:val="20"/>
        </w:rPr>
      </w:pPr>
    </w:p>
    <w:p w14:paraId="34960AE1" w14:textId="77777777" w:rsidR="00303BE3" w:rsidRDefault="00303BE3">
      <w:pPr>
        <w:spacing w:after="0" w:line="240" w:lineRule="auto"/>
        <w:jc w:val="both"/>
        <w:rPr>
          <w:rFonts w:ascii="Arial Narrow" w:eastAsia="Arial Narrow" w:hAnsi="Arial Narrow" w:cs="Arial Narrow"/>
          <w:sz w:val="20"/>
          <w:szCs w:val="20"/>
        </w:rPr>
      </w:pPr>
    </w:p>
    <w:p w14:paraId="691FADCF" w14:textId="77777777" w:rsidR="00303BE3" w:rsidRDefault="00303BE3">
      <w:pPr>
        <w:spacing w:after="0" w:line="240" w:lineRule="auto"/>
        <w:jc w:val="both"/>
        <w:rPr>
          <w:rFonts w:ascii="Arial Narrow" w:eastAsia="Arial Narrow" w:hAnsi="Arial Narrow" w:cs="Arial Narrow"/>
          <w:sz w:val="20"/>
          <w:szCs w:val="20"/>
        </w:rPr>
      </w:pPr>
    </w:p>
    <w:p w14:paraId="7D56E1CD" w14:textId="77777777" w:rsidR="00303BE3" w:rsidRDefault="00303BE3">
      <w:pPr>
        <w:spacing w:after="0" w:line="240" w:lineRule="auto"/>
        <w:jc w:val="both"/>
        <w:rPr>
          <w:rFonts w:ascii="Arial Narrow" w:eastAsia="Arial Narrow" w:hAnsi="Arial Narrow" w:cs="Arial Narrow"/>
          <w:sz w:val="20"/>
          <w:szCs w:val="20"/>
        </w:rPr>
      </w:pPr>
    </w:p>
    <w:p w14:paraId="6247CFA1" w14:textId="77777777" w:rsidR="00303BE3" w:rsidRDefault="00303BE3">
      <w:pPr>
        <w:spacing w:after="0" w:line="240" w:lineRule="auto"/>
        <w:jc w:val="both"/>
        <w:rPr>
          <w:rFonts w:ascii="Arial Narrow" w:eastAsia="Arial Narrow" w:hAnsi="Arial Narrow" w:cs="Arial Narrow"/>
          <w:sz w:val="20"/>
          <w:szCs w:val="20"/>
        </w:rPr>
      </w:pPr>
    </w:p>
    <w:p w14:paraId="16AA40BB" w14:textId="77777777" w:rsidR="00303BE3" w:rsidRDefault="00303BE3">
      <w:pPr>
        <w:spacing w:after="0" w:line="240" w:lineRule="auto"/>
        <w:jc w:val="both"/>
        <w:rPr>
          <w:rFonts w:ascii="Arial Narrow" w:eastAsia="Arial Narrow" w:hAnsi="Arial Narrow" w:cs="Arial Narrow"/>
          <w:sz w:val="20"/>
          <w:szCs w:val="20"/>
        </w:rPr>
      </w:pPr>
    </w:p>
    <w:p w14:paraId="41724102" w14:textId="77777777" w:rsidR="00303BE3" w:rsidRDefault="00303BE3">
      <w:pPr>
        <w:spacing w:after="0" w:line="240" w:lineRule="auto"/>
        <w:jc w:val="both"/>
        <w:rPr>
          <w:rFonts w:ascii="Arial Narrow" w:eastAsia="Arial Narrow" w:hAnsi="Arial Narrow" w:cs="Arial Narrow"/>
          <w:sz w:val="20"/>
          <w:szCs w:val="20"/>
        </w:rPr>
      </w:pPr>
    </w:p>
    <w:p w14:paraId="1B48857E" w14:textId="77777777" w:rsidR="00303BE3" w:rsidRDefault="00303BE3">
      <w:pPr>
        <w:spacing w:after="0" w:line="240" w:lineRule="auto"/>
        <w:jc w:val="both"/>
        <w:rPr>
          <w:rFonts w:ascii="Arial Narrow" w:eastAsia="Arial Narrow" w:hAnsi="Arial Narrow" w:cs="Arial Narrow"/>
          <w:sz w:val="20"/>
          <w:szCs w:val="20"/>
        </w:rPr>
      </w:pPr>
    </w:p>
    <w:p w14:paraId="58CE9FE7" w14:textId="77777777" w:rsidR="00303BE3" w:rsidRDefault="00303BE3">
      <w:pPr>
        <w:spacing w:after="0" w:line="240" w:lineRule="auto"/>
        <w:jc w:val="both"/>
        <w:rPr>
          <w:rFonts w:ascii="Arial Narrow" w:eastAsia="Arial Narrow" w:hAnsi="Arial Narrow" w:cs="Arial Narrow"/>
          <w:sz w:val="20"/>
          <w:szCs w:val="20"/>
        </w:rPr>
      </w:pPr>
    </w:p>
    <w:p w14:paraId="6CEC7EF1" w14:textId="77777777" w:rsidR="00303BE3" w:rsidRDefault="00303BE3">
      <w:pPr>
        <w:spacing w:after="0" w:line="240" w:lineRule="auto"/>
        <w:jc w:val="both"/>
        <w:rPr>
          <w:rFonts w:ascii="Arial Narrow" w:eastAsia="Arial Narrow" w:hAnsi="Arial Narrow" w:cs="Arial Narrow"/>
          <w:sz w:val="20"/>
          <w:szCs w:val="20"/>
        </w:rPr>
      </w:pPr>
    </w:p>
    <w:p w14:paraId="62F3A3AD" w14:textId="77777777" w:rsidR="00303BE3" w:rsidRDefault="00303BE3">
      <w:pPr>
        <w:spacing w:after="0" w:line="240" w:lineRule="auto"/>
        <w:jc w:val="both"/>
        <w:rPr>
          <w:rFonts w:ascii="Arial Narrow" w:eastAsia="Arial Narrow" w:hAnsi="Arial Narrow" w:cs="Arial Narrow"/>
          <w:sz w:val="20"/>
          <w:szCs w:val="20"/>
        </w:rPr>
      </w:pPr>
    </w:p>
    <w:p w14:paraId="679676DB" w14:textId="77777777" w:rsidR="00303BE3" w:rsidRDefault="00303BE3">
      <w:pPr>
        <w:spacing w:after="0" w:line="240" w:lineRule="auto"/>
        <w:jc w:val="both"/>
        <w:rPr>
          <w:rFonts w:ascii="Arial Narrow" w:eastAsia="Arial Narrow" w:hAnsi="Arial Narrow" w:cs="Arial Narrow"/>
          <w:sz w:val="20"/>
          <w:szCs w:val="20"/>
        </w:rPr>
      </w:pPr>
    </w:p>
    <w:p w14:paraId="3B5AC5EB" w14:textId="77777777" w:rsidR="00303BE3" w:rsidRDefault="00303BE3">
      <w:pPr>
        <w:spacing w:after="0" w:line="240" w:lineRule="auto"/>
        <w:jc w:val="both"/>
        <w:rPr>
          <w:rFonts w:ascii="Arial Narrow" w:eastAsia="Arial Narrow" w:hAnsi="Arial Narrow" w:cs="Arial Narrow"/>
          <w:sz w:val="20"/>
          <w:szCs w:val="20"/>
        </w:rPr>
      </w:pPr>
    </w:p>
    <w:p w14:paraId="369BA53B" w14:textId="77777777" w:rsidR="00303BE3" w:rsidRDefault="00303BE3">
      <w:pPr>
        <w:spacing w:after="0" w:line="240" w:lineRule="auto"/>
        <w:jc w:val="both"/>
        <w:rPr>
          <w:rFonts w:ascii="Arial Narrow" w:eastAsia="Arial Narrow" w:hAnsi="Arial Narrow" w:cs="Arial Narrow"/>
          <w:sz w:val="20"/>
          <w:szCs w:val="20"/>
        </w:rPr>
      </w:pPr>
    </w:p>
    <w:p w14:paraId="0BF6E39E" w14:textId="77777777" w:rsidR="00303BE3" w:rsidRDefault="00303BE3">
      <w:pPr>
        <w:spacing w:after="0" w:line="240" w:lineRule="auto"/>
        <w:jc w:val="both"/>
        <w:rPr>
          <w:rFonts w:ascii="Arial Narrow" w:eastAsia="Arial Narrow" w:hAnsi="Arial Narrow" w:cs="Arial Narrow"/>
          <w:sz w:val="20"/>
          <w:szCs w:val="20"/>
        </w:rPr>
      </w:pPr>
    </w:p>
    <w:p w14:paraId="6522DD66" w14:textId="77777777" w:rsidR="00303BE3" w:rsidRDefault="00303BE3">
      <w:pPr>
        <w:spacing w:after="0" w:line="240" w:lineRule="auto"/>
        <w:jc w:val="both"/>
        <w:rPr>
          <w:rFonts w:ascii="Arial Narrow" w:eastAsia="Arial Narrow" w:hAnsi="Arial Narrow" w:cs="Arial Narrow"/>
          <w:sz w:val="20"/>
          <w:szCs w:val="20"/>
        </w:rPr>
      </w:pPr>
    </w:p>
    <w:p w14:paraId="2C9403FE" w14:textId="77777777" w:rsidR="00303BE3" w:rsidRDefault="00303BE3">
      <w:pPr>
        <w:spacing w:after="0" w:line="240" w:lineRule="auto"/>
        <w:jc w:val="both"/>
        <w:rPr>
          <w:rFonts w:ascii="Arial Narrow" w:eastAsia="Arial Narrow" w:hAnsi="Arial Narrow" w:cs="Arial Narrow"/>
          <w:sz w:val="20"/>
          <w:szCs w:val="20"/>
        </w:rPr>
      </w:pPr>
    </w:p>
    <w:p w14:paraId="09F99DEA" w14:textId="77777777" w:rsidR="00303BE3" w:rsidRDefault="00303BE3">
      <w:pPr>
        <w:spacing w:after="0" w:line="240" w:lineRule="auto"/>
        <w:jc w:val="both"/>
        <w:rPr>
          <w:rFonts w:ascii="Arial Narrow" w:eastAsia="Arial Narrow" w:hAnsi="Arial Narrow" w:cs="Arial Narrow"/>
          <w:sz w:val="20"/>
          <w:szCs w:val="20"/>
        </w:rPr>
      </w:pPr>
    </w:p>
    <w:p w14:paraId="55EC6365" w14:textId="77777777" w:rsidR="00303BE3" w:rsidRDefault="00303BE3">
      <w:pPr>
        <w:spacing w:after="0" w:line="240" w:lineRule="auto"/>
        <w:jc w:val="both"/>
        <w:rPr>
          <w:rFonts w:ascii="Arial Narrow" w:eastAsia="Arial Narrow" w:hAnsi="Arial Narrow" w:cs="Arial Narrow"/>
          <w:sz w:val="20"/>
          <w:szCs w:val="20"/>
        </w:rPr>
      </w:pPr>
    </w:p>
    <w:p w14:paraId="770DBB6D" w14:textId="77777777" w:rsidR="00303BE3" w:rsidRDefault="00303BE3">
      <w:pPr>
        <w:spacing w:after="0" w:line="240" w:lineRule="auto"/>
        <w:jc w:val="both"/>
        <w:rPr>
          <w:rFonts w:ascii="Arial Narrow" w:eastAsia="Arial Narrow" w:hAnsi="Arial Narrow" w:cs="Arial Narrow"/>
          <w:sz w:val="20"/>
          <w:szCs w:val="20"/>
        </w:rPr>
      </w:pPr>
    </w:p>
    <w:p w14:paraId="6E937D76" w14:textId="77777777" w:rsidR="00303BE3" w:rsidRDefault="00303BE3">
      <w:pPr>
        <w:spacing w:after="0" w:line="240" w:lineRule="auto"/>
        <w:jc w:val="both"/>
        <w:rPr>
          <w:rFonts w:ascii="Arial Narrow" w:eastAsia="Arial Narrow" w:hAnsi="Arial Narrow" w:cs="Arial Narrow"/>
          <w:sz w:val="20"/>
          <w:szCs w:val="20"/>
        </w:rPr>
      </w:pPr>
    </w:p>
    <w:p w14:paraId="76E70EAA" w14:textId="77777777" w:rsidR="00303BE3" w:rsidRDefault="00303BE3">
      <w:pPr>
        <w:spacing w:after="0" w:line="240" w:lineRule="auto"/>
        <w:jc w:val="both"/>
        <w:rPr>
          <w:rFonts w:ascii="Arial Narrow" w:eastAsia="Arial Narrow" w:hAnsi="Arial Narrow" w:cs="Arial Narrow"/>
          <w:sz w:val="20"/>
          <w:szCs w:val="20"/>
        </w:rPr>
      </w:pPr>
    </w:p>
    <w:p w14:paraId="11ADB903" w14:textId="77777777" w:rsidR="00303BE3" w:rsidRDefault="00303BE3">
      <w:pPr>
        <w:spacing w:after="0" w:line="240" w:lineRule="auto"/>
        <w:jc w:val="both"/>
        <w:rPr>
          <w:rFonts w:ascii="Arial Narrow" w:eastAsia="Arial Narrow" w:hAnsi="Arial Narrow" w:cs="Arial Narrow"/>
          <w:sz w:val="20"/>
          <w:szCs w:val="20"/>
        </w:rPr>
      </w:pPr>
    </w:p>
    <w:p w14:paraId="0AF34D96" w14:textId="77777777" w:rsidR="00303BE3" w:rsidRDefault="00303BE3">
      <w:pPr>
        <w:spacing w:after="0" w:line="240" w:lineRule="auto"/>
        <w:jc w:val="both"/>
        <w:rPr>
          <w:rFonts w:ascii="Arial Narrow" w:eastAsia="Arial Narrow" w:hAnsi="Arial Narrow" w:cs="Arial Narrow"/>
          <w:sz w:val="20"/>
          <w:szCs w:val="20"/>
        </w:rPr>
      </w:pPr>
    </w:p>
    <w:p w14:paraId="5C4E20D7" w14:textId="77777777" w:rsidR="00303BE3" w:rsidRDefault="00303BE3">
      <w:pPr>
        <w:spacing w:after="0" w:line="240" w:lineRule="auto"/>
        <w:jc w:val="both"/>
        <w:rPr>
          <w:rFonts w:ascii="Arial Narrow" w:eastAsia="Arial Narrow" w:hAnsi="Arial Narrow" w:cs="Arial Narrow"/>
          <w:sz w:val="20"/>
          <w:szCs w:val="20"/>
        </w:rPr>
      </w:pPr>
    </w:p>
    <w:p w14:paraId="355D5C70" w14:textId="77777777" w:rsidR="00303BE3" w:rsidRDefault="00303BE3">
      <w:pPr>
        <w:spacing w:after="0" w:line="240" w:lineRule="auto"/>
        <w:jc w:val="both"/>
        <w:rPr>
          <w:rFonts w:ascii="Arial Narrow" w:eastAsia="Arial Narrow" w:hAnsi="Arial Narrow" w:cs="Arial Narrow"/>
          <w:sz w:val="20"/>
          <w:szCs w:val="20"/>
        </w:rPr>
      </w:pPr>
    </w:p>
    <w:p w14:paraId="4E223124" w14:textId="77777777" w:rsidR="00303BE3" w:rsidRDefault="00303BE3">
      <w:pPr>
        <w:spacing w:after="0" w:line="240" w:lineRule="auto"/>
        <w:jc w:val="both"/>
        <w:rPr>
          <w:rFonts w:ascii="Arial Narrow" w:eastAsia="Arial Narrow" w:hAnsi="Arial Narrow" w:cs="Arial Narrow"/>
          <w:sz w:val="20"/>
          <w:szCs w:val="20"/>
        </w:rPr>
      </w:pPr>
    </w:p>
    <w:p w14:paraId="06E9C69E" w14:textId="59AFF3A0" w:rsidR="00303BE3" w:rsidRDefault="00303BE3">
      <w:pPr>
        <w:spacing w:after="0" w:line="240" w:lineRule="auto"/>
        <w:jc w:val="both"/>
        <w:rPr>
          <w:rFonts w:ascii="Arial Narrow" w:eastAsia="Arial Narrow" w:hAnsi="Arial Narrow" w:cs="Arial Narrow"/>
          <w:sz w:val="20"/>
          <w:szCs w:val="20"/>
        </w:rPr>
        <w:sectPr w:rsidR="00303BE3">
          <w:type w:val="continuous"/>
          <w:pgSz w:w="11907" w:h="16840"/>
          <w:pgMar w:top="1701" w:right="1701" w:bottom="1701" w:left="1701" w:header="576" w:footer="567" w:gutter="0"/>
          <w:cols w:num="2" w:space="720" w:equalWidth="0">
            <w:col w:w="3892" w:space="720"/>
            <w:col w:w="3892" w:space="0"/>
          </w:cols>
        </w:sectPr>
      </w:pPr>
    </w:p>
    <w:p w14:paraId="51753E2A" w14:textId="77777777" w:rsidR="0094740D" w:rsidRDefault="0094740D">
      <w:pPr>
        <w:spacing w:after="0" w:line="360" w:lineRule="auto"/>
        <w:jc w:val="both"/>
        <w:rPr>
          <w:rFonts w:ascii="Arial Narrow" w:eastAsia="Arial Narrow" w:hAnsi="Arial Narrow" w:cs="Arial Narrow"/>
          <w:sz w:val="20"/>
          <w:szCs w:val="20"/>
        </w:rPr>
      </w:pPr>
    </w:p>
    <w:p w14:paraId="19DEB5E4" w14:textId="77777777" w:rsidR="0094740D" w:rsidRDefault="0094740D">
      <w:pPr>
        <w:spacing w:after="0" w:line="360" w:lineRule="auto"/>
        <w:jc w:val="both"/>
        <w:rPr>
          <w:rFonts w:ascii="Arial Narrow" w:eastAsia="Arial Narrow" w:hAnsi="Arial Narrow" w:cs="Arial Narrow"/>
          <w:sz w:val="20"/>
          <w:szCs w:val="20"/>
        </w:rPr>
      </w:pPr>
    </w:p>
    <w:p w14:paraId="66C87A6D" w14:textId="77777777" w:rsidR="005800EB" w:rsidRDefault="005800EB">
      <w:pPr>
        <w:spacing w:after="0" w:line="360" w:lineRule="auto"/>
        <w:jc w:val="both"/>
        <w:rPr>
          <w:rFonts w:ascii="Arial Narrow" w:eastAsia="Arial Narrow" w:hAnsi="Arial Narrow" w:cs="Arial Narrow"/>
          <w:b/>
          <w:sz w:val="20"/>
          <w:szCs w:val="20"/>
        </w:rPr>
      </w:pPr>
    </w:p>
    <w:p w14:paraId="07677DA1" w14:textId="77777777" w:rsidR="005800EB" w:rsidRDefault="005800EB">
      <w:pPr>
        <w:spacing w:after="0" w:line="360" w:lineRule="auto"/>
        <w:jc w:val="both"/>
        <w:rPr>
          <w:rFonts w:ascii="Arial Narrow" w:eastAsia="Arial Narrow" w:hAnsi="Arial Narrow" w:cs="Arial Narrow"/>
          <w:b/>
          <w:sz w:val="20"/>
          <w:szCs w:val="20"/>
        </w:rPr>
      </w:pPr>
    </w:p>
    <w:p w14:paraId="67329B23" w14:textId="77777777" w:rsidR="005800EB" w:rsidRDefault="005800EB">
      <w:pPr>
        <w:spacing w:after="0" w:line="360" w:lineRule="auto"/>
        <w:jc w:val="both"/>
        <w:rPr>
          <w:rFonts w:ascii="Arial Narrow" w:eastAsia="Arial Narrow" w:hAnsi="Arial Narrow" w:cs="Arial Narrow"/>
          <w:b/>
          <w:sz w:val="20"/>
          <w:szCs w:val="20"/>
        </w:rPr>
      </w:pPr>
    </w:p>
    <w:p w14:paraId="2A890C13" w14:textId="77777777" w:rsidR="005800EB" w:rsidRDefault="005800EB">
      <w:pPr>
        <w:spacing w:after="0" w:line="360" w:lineRule="auto"/>
        <w:jc w:val="both"/>
        <w:rPr>
          <w:rFonts w:ascii="Arial Narrow" w:eastAsia="Arial Narrow" w:hAnsi="Arial Narrow" w:cs="Arial Narrow"/>
          <w:b/>
          <w:sz w:val="20"/>
          <w:szCs w:val="20"/>
        </w:rPr>
      </w:pPr>
    </w:p>
    <w:p w14:paraId="4B2CC74A" w14:textId="77777777" w:rsidR="005800EB" w:rsidRDefault="005800EB">
      <w:pPr>
        <w:spacing w:after="0" w:line="360" w:lineRule="auto"/>
        <w:jc w:val="both"/>
        <w:rPr>
          <w:rFonts w:ascii="Arial Narrow" w:eastAsia="Arial Narrow" w:hAnsi="Arial Narrow" w:cs="Arial Narrow"/>
          <w:b/>
          <w:sz w:val="20"/>
          <w:szCs w:val="20"/>
        </w:rPr>
      </w:pPr>
    </w:p>
    <w:p w14:paraId="113CFAF9" w14:textId="77777777" w:rsidR="005800EB" w:rsidRDefault="005800EB">
      <w:pPr>
        <w:spacing w:after="0" w:line="360" w:lineRule="auto"/>
        <w:jc w:val="both"/>
        <w:rPr>
          <w:rFonts w:ascii="Arial Narrow" w:eastAsia="Arial Narrow" w:hAnsi="Arial Narrow" w:cs="Arial Narrow"/>
          <w:b/>
          <w:sz w:val="20"/>
          <w:szCs w:val="20"/>
        </w:rPr>
      </w:pPr>
    </w:p>
    <w:p w14:paraId="7E0ECEAC" w14:textId="77777777" w:rsidR="005800EB" w:rsidRDefault="005800EB">
      <w:pPr>
        <w:spacing w:after="0" w:line="360" w:lineRule="auto"/>
        <w:jc w:val="both"/>
        <w:rPr>
          <w:rFonts w:ascii="Arial Narrow" w:eastAsia="Arial Narrow" w:hAnsi="Arial Narrow" w:cs="Arial Narrow"/>
          <w:b/>
          <w:sz w:val="20"/>
          <w:szCs w:val="20"/>
        </w:rPr>
      </w:pPr>
    </w:p>
    <w:p w14:paraId="4A63BA09" w14:textId="6F72BEE1" w:rsidR="0094740D" w:rsidRDefault="0094740D">
      <w:pPr>
        <w:rPr>
          <w:rFonts w:ascii="Arial Narrow" w:eastAsia="Arial Narrow" w:hAnsi="Arial Narrow" w:cs="Arial Narrow"/>
          <w:sz w:val="20"/>
          <w:szCs w:val="20"/>
          <w:lang w:val="en-US"/>
        </w:rPr>
      </w:pPr>
    </w:p>
    <w:p w14:paraId="2011AAB0" w14:textId="60CDD99C" w:rsidR="00FA5C68" w:rsidRDefault="00FA5C68">
      <w:pPr>
        <w:rPr>
          <w:rFonts w:ascii="Arial Narrow" w:eastAsia="Arial Narrow" w:hAnsi="Arial Narrow" w:cs="Arial Narrow"/>
          <w:sz w:val="20"/>
          <w:szCs w:val="20"/>
          <w:lang w:val="en-US"/>
        </w:rPr>
      </w:pPr>
    </w:p>
    <w:p w14:paraId="54220DF0" w14:textId="397D88FA" w:rsidR="00FA5C68" w:rsidRDefault="00FA5C68">
      <w:pPr>
        <w:rPr>
          <w:rFonts w:ascii="Arial Narrow" w:eastAsia="Arial Narrow" w:hAnsi="Arial Narrow" w:cs="Arial Narrow"/>
          <w:sz w:val="20"/>
          <w:szCs w:val="20"/>
          <w:lang w:val="en-US"/>
        </w:rPr>
      </w:pPr>
    </w:p>
    <w:p w14:paraId="1FFCC207" w14:textId="3EAC4CE7" w:rsidR="00FA5C68" w:rsidRDefault="00FA5C68">
      <w:pPr>
        <w:rPr>
          <w:rFonts w:ascii="Arial Narrow" w:eastAsia="Arial Narrow" w:hAnsi="Arial Narrow" w:cs="Arial Narrow"/>
          <w:sz w:val="20"/>
          <w:szCs w:val="20"/>
          <w:lang w:val="en-US"/>
        </w:rPr>
      </w:pPr>
    </w:p>
    <w:p w14:paraId="730F02E5" w14:textId="21EF0840" w:rsidR="00FA5C68" w:rsidRDefault="00FA5C68">
      <w:pPr>
        <w:rPr>
          <w:rFonts w:ascii="Arial Narrow" w:eastAsia="Arial Narrow" w:hAnsi="Arial Narrow" w:cs="Arial Narrow"/>
          <w:sz w:val="20"/>
          <w:szCs w:val="20"/>
          <w:lang w:val="en-US"/>
        </w:rPr>
      </w:pPr>
    </w:p>
    <w:p w14:paraId="6A1C38DE" w14:textId="061B39DD" w:rsidR="00FA5C68" w:rsidRDefault="00FA5C68">
      <w:pPr>
        <w:rPr>
          <w:rFonts w:ascii="Arial Narrow" w:eastAsia="Arial Narrow" w:hAnsi="Arial Narrow" w:cs="Arial Narrow"/>
          <w:sz w:val="20"/>
          <w:szCs w:val="20"/>
          <w:lang w:val="en-US"/>
        </w:rPr>
      </w:pPr>
    </w:p>
    <w:p w14:paraId="5D878ACE" w14:textId="77777777" w:rsidR="00FA5C68" w:rsidRDefault="00FA5C68">
      <w:pPr>
        <w:rPr>
          <w:rFonts w:ascii="Arial Narrow" w:eastAsia="Arial Narrow" w:hAnsi="Arial Narrow" w:cs="Arial Narrow"/>
          <w:sz w:val="20"/>
          <w:szCs w:val="20"/>
          <w:lang w:val="en-US"/>
        </w:rPr>
      </w:pPr>
    </w:p>
    <w:p w14:paraId="44BF9DF3" w14:textId="77777777" w:rsidR="00FA5C68" w:rsidRPr="00303BE3" w:rsidRDefault="00FA5C68">
      <w:pPr>
        <w:rPr>
          <w:rFonts w:ascii="Arial Narrow" w:eastAsia="Arial Narrow" w:hAnsi="Arial Narrow" w:cs="Arial Narrow"/>
          <w:sz w:val="20"/>
          <w:szCs w:val="20"/>
          <w:lang w:val="en-US"/>
        </w:rPr>
      </w:pPr>
    </w:p>
    <w:p w14:paraId="6EE4BC6A" w14:textId="44A5E4BA" w:rsidR="0094740D" w:rsidRPr="00303BE3" w:rsidRDefault="00303BE3">
      <w:pPr>
        <w:spacing w:line="36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lang w:val="en-US"/>
        </w:rPr>
        <w:t>LAMPIRAN</w:t>
      </w:r>
    </w:p>
    <w:p w14:paraId="6755F0DD" w14:textId="77777777" w:rsidR="00303BE3" w:rsidRPr="00303BE3" w:rsidRDefault="00303BE3" w:rsidP="00303BE3">
      <w:pPr>
        <w:pStyle w:val="Caption"/>
        <w:spacing w:after="0"/>
        <w:jc w:val="center"/>
        <w:rPr>
          <w:rFonts w:ascii="Arial Narrow" w:hAnsi="Arial Narrow" w:cs="Arial"/>
          <w:i w:val="0"/>
          <w:color w:val="000000" w:themeColor="text1"/>
          <w:sz w:val="20"/>
          <w:szCs w:val="20"/>
        </w:rPr>
      </w:pPr>
      <w:proofErr w:type="spellStart"/>
      <w:r w:rsidRPr="00303BE3">
        <w:rPr>
          <w:rFonts w:ascii="Arial Narrow" w:hAnsi="Arial Narrow" w:cs="Arial"/>
          <w:i w:val="0"/>
          <w:color w:val="000000" w:themeColor="text1"/>
          <w:sz w:val="20"/>
          <w:szCs w:val="20"/>
        </w:rPr>
        <w:t>Tabel</w:t>
      </w:r>
      <w:proofErr w:type="spellEnd"/>
      <w:r w:rsidRPr="00303BE3">
        <w:rPr>
          <w:rFonts w:ascii="Arial Narrow" w:hAnsi="Arial Narrow" w:cs="Arial"/>
          <w:i w:val="0"/>
          <w:color w:val="000000" w:themeColor="text1"/>
          <w:sz w:val="20"/>
          <w:szCs w:val="20"/>
        </w:rPr>
        <w:t xml:space="preserve"> 1</w:t>
      </w:r>
    </w:p>
    <w:p w14:paraId="7663767E" w14:textId="550527C5" w:rsidR="00303BE3" w:rsidRPr="00303BE3" w:rsidRDefault="00303BE3" w:rsidP="00303BE3">
      <w:pPr>
        <w:pStyle w:val="Caption"/>
        <w:spacing w:after="0"/>
        <w:jc w:val="center"/>
        <w:rPr>
          <w:rFonts w:ascii="Arial Narrow" w:hAnsi="Arial Narrow" w:cs="Arial"/>
          <w:i w:val="0"/>
          <w:color w:val="000000" w:themeColor="text1"/>
          <w:sz w:val="20"/>
          <w:szCs w:val="20"/>
        </w:rPr>
      </w:pPr>
      <w:proofErr w:type="spellStart"/>
      <w:r w:rsidRPr="00303BE3">
        <w:rPr>
          <w:rFonts w:ascii="Arial Narrow" w:hAnsi="Arial Narrow" w:cs="Arial"/>
          <w:i w:val="0"/>
          <w:color w:val="000000" w:themeColor="text1"/>
          <w:sz w:val="20"/>
          <w:szCs w:val="20"/>
        </w:rPr>
        <w:t>Syarat</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Mutu</w:t>
      </w:r>
      <w:proofErr w:type="spellEnd"/>
      <w:r w:rsidRPr="00303BE3">
        <w:rPr>
          <w:rFonts w:ascii="Arial Narrow" w:hAnsi="Arial Narrow" w:cs="Arial"/>
          <w:i w:val="0"/>
          <w:color w:val="000000" w:themeColor="text1"/>
          <w:sz w:val="20"/>
          <w:szCs w:val="20"/>
        </w:rPr>
        <w:t xml:space="preserve"> Nugget </w:t>
      </w:r>
      <w:proofErr w:type="spellStart"/>
      <w:r w:rsidRPr="00303BE3">
        <w:rPr>
          <w:rFonts w:ascii="Arial Narrow" w:hAnsi="Arial Narrow" w:cs="Arial"/>
          <w:i w:val="0"/>
          <w:color w:val="000000" w:themeColor="text1"/>
          <w:sz w:val="20"/>
          <w:szCs w:val="20"/>
        </w:rPr>
        <w:t>Berdasarkan</w:t>
      </w:r>
      <w:proofErr w:type="spellEnd"/>
      <w:r w:rsidRPr="00303BE3">
        <w:rPr>
          <w:rFonts w:ascii="Arial Narrow" w:hAnsi="Arial Narrow" w:cs="Arial"/>
          <w:i w:val="0"/>
          <w:color w:val="000000" w:themeColor="text1"/>
          <w:sz w:val="20"/>
          <w:szCs w:val="20"/>
        </w:rPr>
        <w:t xml:space="preserve"> SNI</w:t>
      </w:r>
    </w:p>
    <w:p w14:paraId="41D3A5E8" w14:textId="77777777" w:rsidR="00303BE3" w:rsidRPr="00303BE3" w:rsidRDefault="00303BE3" w:rsidP="00303BE3">
      <w:pPr>
        <w:spacing w:after="0" w:line="240" w:lineRule="auto"/>
        <w:rPr>
          <w:rFonts w:ascii="Arial Narrow" w:hAnsi="Arial Narrow"/>
          <w:sz w:val="20"/>
          <w:szCs w:val="20"/>
          <w:lang w:val="en-US"/>
        </w:rPr>
      </w:pPr>
    </w:p>
    <w:tbl>
      <w:tblPr>
        <w:tblStyle w:val="TableGrid"/>
        <w:tblW w:w="6662" w:type="dxa"/>
        <w:tblInd w:w="1241" w:type="dxa"/>
        <w:tblLook w:val="04A0" w:firstRow="1" w:lastRow="0" w:firstColumn="1" w:lastColumn="0" w:noHBand="0" w:noVBand="1"/>
      </w:tblPr>
      <w:tblGrid>
        <w:gridCol w:w="2126"/>
        <w:gridCol w:w="1134"/>
        <w:gridCol w:w="1627"/>
        <w:gridCol w:w="1775"/>
      </w:tblGrid>
      <w:tr w:rsidR="00303BE3" w:rsidRPr="00303BE3" w14:paraId="6A606E82" w14:textId="77777777" w:rsidTr="00AA660F">
        <w:tc>
          <w:tcPr>
            <w:tcW w:w="2126" w:type="dxa"/>
            <w:vMerge w:val="restart"/>
            <w:tcBorders>
              <w:top w:val="double" w:sz="4" w:space="0" w:color="000000" w:themeColor="text1"/>
              <w:left w:val="nil"/>
              <w:bottom w:val="single" w:sz="18" w:space="0" w:color="000000" w:themeColor="text1"/>
              <w:right w:val="nil"/>
            </w:tcBorders>
            <w:vAlign w:val="center"/>
          </w:tcPr>
          <w:p w14:paraId="297F5FFE"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Kriteria Uji</w:t>
            </w:r>
          </w:p>
        </w:tc>
        <w:tc>
          <w:tcPr>
            <w:tcW w:w="1134" w:type="dxa"/>
            <w:vMerge w:val="restart"/>
            <w:tcBorders>
              <w:top w:val="double" w:sz="4" w:space="0" w:color="000000" w:themeColor="text1"/>
              <w:left w:val="nil"/>
              <w:bottom w:val="single" w:sz="18" w:space="0" w:color="000000" w:themeColor="text1"/>
              <w:right w:val="nil"/>
            </w:tcBorders>
            <w:vAlign w:val="center"/>
          </w:tcPr>
          <w:p w14:paraId="16925956"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Satuan</w:t>
            </w:r>
          </w:p>
        </w:tc>
        <w:tc>
          <w:tcPr>
            <w:tcW w:w="3402" w:type="dxa"/>
            <w:gridSpan w:val="2"/>
            <w:tcBorders>
              <w:top w:val="double" w:sz="4" w:space="0" w:color="000000" w:themeColor="text1"/>
              <w:left w:val="nil"/>
              <w:bottom w:val="single" w:sz="4" w:space="0" w:color="000000" w:themeColor="text1"/>
              <w:right w:val="single" w:sz="4" w:space="0" w:color="auto"/>
            </w:tcBorders>
            <w:vAlign w:val="center"/>
          </w:tcPr>
          <w:p w14:paraId="0779E55A"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Persyaratan</w:t>
            </w:r>
          </w:p>
        </w:tc>
      </w:tr>
      <w:tr w:rsidR="00303BE3" w:rsidRPr="00303BE3" w14:paraId="24BAF654" w14:textId="77777777" w:rsidTr="00AA660F">
        <w:tc>
          <w:tcPr>
            <w:tcW w:w="2126" w:type="dxa"/>
            <w:vMerge/>
            <w:tcBorders>
              <w:top w:val="single" w:sz="18" w:space="0" w:color="000000" w:themeColor="text1"/>
              <w:left w:val="nil"/>
              <w:bottom w:val="single" w:sz="4" w:space="0" w:color="000000" w:themeColor="text1"/>
              <w:right w:val="nil"/>
            </w:tcBorders>
            <w:vAlign w:val="center"/>
          </w:tcPr>
          <w:p w14:paraId="107C4FA4" w14:textId="77777777" w:rsidR="00303BE3" w:rsidRPr="00303BE3" w:rsidRDefault="00303BE3" w:rsidP="00303BE3">
            <w:pPr>
              <w:pStyle w:val="ListParagraph"/>
              <w:ind w:left="0"/>
              <w:jc w:val="both"/>
              <w:rPr>
                <w:rFonts w:ascii="Arial Narrow" w:hAnsi="Arial Narrow" w:cs="Arial"/>
                <w:sz w:val="20"/>
                <w:szCs w:val="20"/>
              </w:rPr>
            </w:pPr>
          </w:p>
        </w:tc>
        <w:tc>
          <w:tcPr>
            <w:tcW w:w="1134" w:type="dxa"/>
            <w:vMerge/>
            <w:tcBorders>
              <w:top w:val="single" w:sz="18" w:space="0" w:color="000000" w:themeColor="text1"/>
              <w:left w:val="nil"/>
              <w:bottom w:val="single" w:sz="4" w:space="0" w:color="000000" w:themeColor="text1"/>
              <w:right w:val="nil"/>
            </w:tcBorders>
            <w:vAlign w:val="center"/>
          </w:tcPr>
          <w:p w14:paraId="0C07F4F6" w14:textId="77777777" w:rsidR="00303BE3" w:rsidRPr="00303BE3" w:rsidRDefault="00303BE3" w:rsidP="00303BE3">
            <w:pPr>
              <w:pStyle w:val="ListParagraph"/>
              <w:ind w:left="0"/>
              <w:jc w:val="both"/>
              <w:rPr>
                <w:rFonts w:ascii="Arial Narrow" w:hAnsi="Arial Narrow" w:cs="Arial"/>
                <w:sz w:val="20"/>
                <w:szCs w:val="20"/>
              </w:rPr>
            </w:pPr>
          </w:p>
        </w:tc>
        <w:tc>
          <w:tcPr>
            <w:tcW w:w="1627" w:type="dxa"/>
            <w:tcBorders>
              <w:top w:val="single" w:sz="4" w:space="0" w:color="000000" w:themeColor="text1"/>
              <w:left w:val="nil"/>
              <w:bottom w:val="single" w:sz="4" w:space="0" w:color="000000" w:themeColor="text1"/>
              <w:right w:val="nil"/>
            </w:tcBorders>
            <w:vAlign w:val="center"/>
          </w:tcPr>
          <w:p w14:paraId="3772174D" w14:textId="5767D6A8" w:rsidR="00303BE3" w:rsidRPr="00303BE3" w:rsidRDefault="00303BE3" w:rsidP="00303BE3">
            <w:pPr>
              <w:pStyle w:val="ListParagraph"/>
              <w:ind w:left="0"/>
              <w:jc w:val="center"/>
              <w:rPr>
                <w:rFonts w:ascii="Arial Narrow" w:hAnsi="Arial Narrow" w:cs="Arial"/>
                <w:sz w:val="20"/>
                <w:szCs w:val="20"/>
              </w:rPr>
            </w:pPr>
            <w:proofErr w:type="spellStart"/>
            <w:r w:rsidRPr="00303BE3">
              <w:rPr>
                <w:rFonts w:ascii="Arial Narrow" w:hAnsi="Arial Narrow" w:cs="Arial"/>
                <w:sz w:val="20"/>
                <w:szCs w:val="20"/>
              </w:rPr>
              <w:t>Nugget</w:t>
            </w:r>
            <w:proofErr w:type="spellEnd"/>
            <w:r>
              <w:rPr>
                <w:rFonts w:ascii="Arial Narrow" w:hAnsi="Arial Narrow" w:cs="Arial"/>
                <w:sz w:val="20"/>
                <w:szCs w:val="20"/>
                <w:lang w:val="en-US"/>
              </w:rPr>
              <w:t xml:space="preserve"> </w:t>
            </w:r>
            <w:r w:rsidRPr="00303BE3">
              <w:rPr>
                <w:rFonts w:ascii="Arial Narrow" w:hAnsi="Arial Narrow" w:cs="Arial"/>
                <w:sz w:val="20"/>
                <w:szCs w:val="20"/>
              </w:rPr>
              <w:t>Daging</w:t>
            </w:r>
          </w:p>
          <w:p w14:paraId="2EF4C016"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Ayam</w:t>
            </w:r>
          </w:p>
        </w:tc>
        <w:tc>
          <w:tcPr>
            <w:tcW w:w="1775" w:type="dxa"/>
            <w:tcBorders>
              <w:top w:val="single" w:sz="4" w:space="0" w:color="000000" w:themeColor="text1"/>
              <w:left w:val="nil"/>
              <w:bottom w:val="single" w:sz="4" w:space="0" w:color="000000" w:themeColor="text1"/>
              <w:right w:val="single" w:sz="4" w:space="0" w:color="auto"/>
            </w:tcBorders>
            <w:vAlign w:val="center"/>
          </w:tcPr>
          <w:p w14:paraId="7E79E108" w14:textId="77777777" w:rsidR="00303BE3" w:rsidRPr="00303BE3" w:rsidRDefault="00303BE3" w:rsidP="00303BE3">
            <w:pPr>
              <w:pStyle w:val="ListParagraph"/>
              <w:ind w:left="0"/>
              <w:jc w:val="center"/>
              <w:rPr>
                <w:rFonts w:ascii="Arial Narrow" w:hAnsi="Arial Narrow" w:cs="Arial"/>
                <w:sz w:val="20"/>
                <w:szCs w:val="20"/>
              </w:rPr>
            </w:pP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Daging Ayam Kombinasi</w:t>
            </w:r>
          </w:p>
        </w:tc>
      </w:tr>
      <w:tr w:rsidR="00303BE3" w:rsidRPr="00303BE3" w14:paraId="7C322EE5" w14:textId="77777777" w:rsidTr="00AA660F">
        <w:tc>
          <w:tcPr>
            <w:tcW w:w="2126" w:type="dxa"/>
            <w:tcBorders>
              <w:left w:val="nil"/>
              <w:bottom w:val="nil"/>
              <w:right w:val="nil"/>
            </w:tcBorders>
          </w:tcPr>
          <w:p w14:paraId="3388C943"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Keadaan</w:t>
            </w:r>
          </w:p>
        </w:tc>
        <w:tc>
          <w:tcPr>
            <w:tcW w:w="1134" w:type="dxa"/>
            <w:tcBorders>
              <w:left w:val="nil"/>
              <w:bottom w:val="nil"/>
              <w:right w:val="nil"/>
            </w:tcBorders>
          </w:tcPr>
          <w:p w14:paraId="219DD387" w14:textId="77777777" w:rsidR="00303BE3" w:rsidRPr="00303BE3" w:rsidRDefault="00303BE3" w:rsidP="00303BE3">
            <w:pPr>
              <w:pStyle w:val="ListParagraph"/>
              <w:ind w:left="0"/>
              <w:jc w:val="both"/>
              <w:rPr>
                <w:rFonts w:ascii="Arial Narrow" w:hAnsi="Arial Narrow" w:cs="Arial"/>
                <w:sz w:val="20"/>
                <w:szCs w:val="20"/>
              </w:rPr>
            </w:pPr>
          </w:p>
        </w:tc>
        <w:tc>
          <w:tcPr>
            <w:tcW w:w="1627" w:type="dxa"/>
            <w:tcBorders>
              <w:left w:val="nil"/>
              <w:bottom w:val="nil"/>
              <w:right w:val="nil"/>
            </w:tcBorders>
          </w:tcPr>
          <w:p w14:paraId="3EC8A0C2" w14:textId="77777777" w:rsidR="00303BE3" w:rsidRPr="00303BE3" w:rsidRDefault="00303BE3" w:rsidP="00303BE3">
            <w:pPr>
              <w:pStyle w:val="ListParagraph"/>
              <w:ind w:left="0"/>
              <w:jc w:val="both"/>
              <w:rPr>
                <w:rFonts w:ascii="Arial Narrow" w:hAnsi="Arial Narrow" w:cs="Arial"/>
                <w:sz w:val="20"/>
                <w:szCs w:val="20"/>
              </w:rPr>
            </w:pPr>
          </w:p>
        </w:tc>
        <w:tc>
          <w:tcPr>
            <w:tcW w:w="1775" w:type="dxa"/>
            <w:tcBorders>
              <w:left w:val="nil"/>
              <w:bottom w:val="nil"/>
              <w:right w:val="single" w:sz="4" w:space="0" w:color="auto"/>
            </w:tcBorders>
          </w:tcPr>
          <w:p w14:paraId="31CC0D97" w14:textId="77777777" w:rsidR="00303BE3" w:rsidRPr="00303BE3" w:rsidRDefault="00303BE3" w:rsidP="00303BE3">
            <w:pPr>
              <w:pStyle w:val="ListParagraph"/>
              <w:ind w:left="0"/>
              <w:jc w:val="both"/>
              <w:rPr>
                <w:rFonts w:ascii="Arial Narrow" w:hAnsi="Arial Narrow" w:cs="Arial"/>
                <w:sz w:val="20"/>
                <w:szCs w:val="20"/>
              </w:rPr>
            </w:pPr>
          </w:p>
        </w:tc>
      </w:tr>
      <w:tr w:rsidR="00303BE3" w:rsidRPr="00303BE3" w14:paraId="77D06F2F" w14:textId="77777777" w:rsidTr="00AA660F">
        <w:tc>
          <w:tcPr>
            <w:tcW w:w="2126" w:type="dxa"/>
            <w:tcBorders>
              <w:top w:val="nil"/>
              <w:left w:val="nil"/>
              <w:bottom w:val="nil"/>
              <w:right w:val="nil"/>
            </w:tcBorders>
          </w:tcPr>
          <w:p w14:paraId="2C3E0D9D"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Bau</w:t>
            </w:r>
          </w:p>
        </w:tc>
        <w:tc>
          <w:tcPr>
            <w:tcW w:w="1134" w:type="dxa"/>
            <w:tcBorders>
              <w:top w:val="nil"/>
              <w:left w:val="nil"/>
              <w:bottom w:val="nil"/>
              <w:right w:val="nil"/>
            </w:tcBorders>
          </w:tcPr>
          <w:p w14:paraId="639D14C7"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w:t>
            </w:r>
          </w:p>
        </w:tc>
        <w:tc>
          <w:tcPr>
            <w:tcW w:w="1627" w:type="dxa"/>
            <w:tcBorders>
              <w:top w:val="nil"/>
              <w:left w:val="nil"/>
              <w:bottom w:val="nil"/>
              <w:right w:val="nil"/>
            </w:tcBorders>
          </w:tcPr>
          <w:p w14:paraId="1C3300D8"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Normal</w:t>
            </w:r>
          </w:p>
        </w:tc>
        <w:tc>
          <w:tcPr>
            <w:tcW w:w="1775" w:type="dxa"/>
            <w:tcBorders>
              <w:top w:val="nil"/>
              <w:left w:val="nil"/>
              <w:bottom w:val="nil"/>
              <w:right w:val="single" w:sz="4" w:space="0" w:color="auto"/>
            </w:tcBorders>
          </w:tcPr>
          <w:p w14:paraId="6BB41D2E"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Normal</w:t>
            </w:r>
          </w:p>
        </w:tc>
      </w:tr>
      <w:tr w:rsidR="00303BE3" w:rsidRPr="00303BE3" w14:paraId="4B2C5040" w14:textId="77777777" w:rsidTr="00AA660F">
        <w:tc>
          <w:tcPr>
            <w:tcW w:w="2126" w:type="dxa"/>
            <w:tcBorders>
              <w:top w:val="nil"/>
              <w:left w:val="nil"/>
              <w:bottom w:val="nil"/>
              <w:right w:val="nil"/>
            </w:tcBorders>
          </w:tcPr>
          <w:p w14:paraId="1246597C"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Rasa</w:t>
            </w:r>
          </w:p>
        </w:tc>
        <w:tc>
          <w:tcPr>
            <w:tcW w:w="1134" w:type="dxa"/>
            <w:tcBorders>
              <w:top w:val="nil"/>
              <w:left w:val="nil"/>
              <w:bottom w:val="nil"/>
              <w:right w:val="nil"/>
            </w:tcBorders>
          </w:tcPr>
          <w:p w14:paraId="2FE3A3D1"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w:t>
            </w:r>
          </w:p>
        </w:tc>
        <w:tc>
          <w:tcPr>
            <w:tcW w:w="1627" w:type="dxa"/>
            <w:tcBorders>
              <w:top w:val="nil"/>
              <w:left w:val="nil"/>
              <w:bottom w:val="nil"/>
              <w:right w:val="nil"/>
            </w:tcBorders>
          </w:tcPr>
          <w:p w14:paraId="4B10647D"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Normal</w:t>
            </w:r>
          </w:p>
        </w:tc>
        <w:tc>
          <w:tcPr>
            <w:tcW w:w="1775" w:type="dxa"/>
            <w:tcBorders>
              <w:top w:val="nil"/>
              <w:left w:val="nil"/>
              <w:bottom w:val="nil"/>
              <w:right w:val="single" w:sz="4" w:space="0" w:color="auto"/>
            </w:tcBorders>
          </w:tcPr>
          <w:p w14:paraId="4EEBE7E6"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Normal</w:t>
            </w:r>
          </w:p>
        </w:tc>
      </w:tr>
      <w:tr w:rsidR="00303BE3" w:rsidRPr="00303BE3" w14:paraId="71B8207E" w14:textId="77777777" w:rsidTr="00AA660F">
        <w:tc>
          <w:tcPr>
            <w:tcW w:w="2126" w:type="dxa"/>
            <w:tcBorders>
              <w:top w:val="nil"/>
              <w:left w:val="nil"/>
              <w:bottom w:val="nil"/>
              <w:right w:val="nil"/>
            </w:tcBorders>
          </w:tcPr>
          <w:p w14:paraId="7E0F7E17"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Tekstur</w:t>
            </w:r>
          </w:p>
        </w:tc>
        <w:tc>
          <w:tcPr>
            <w:tcW w:w="1134" w:type="dxa"/>
            <w:tcBorders>
              <w:top w:val="nil"/>
              <w:left w:val="nil"/>
              <w:bottom w:val="nil"/>
              <w:right w:val="nil"/>
            </w:tcBorders>
          </w:tcPr>
          <w:p w14:paraId="33652634"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w:t>
            </w:r>
          </w:p>
        </w:tc>
        <w:tc>
          <w:tcPr>
            <w:tcW w:w="1627" w:type="dxa"/>
            <w:tcBorders>
              <w:top w:val="nil"/>
              <w:left w:val="nil"/>
              <w:bottom w:val="nil"/>
              <w:right w:val="nil"/>
            </w:tcBorders>
          </w:tcPr>
          <w:p w14:paraId="4A775775"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Normal</w:t>
            </w:r>
          </w:p>
        </w:tc>
        <w:tc>
          <w:tcPr>
            <w:tcW w:w="1775" w:type="dxa"/>
            <w:tcBorders>
              <w:top w:val="nil"/>
              <w:left w:val="nil"/>
              <w:bottom w:val="nil"/>
              <w:right w:val="single" w:sz="4" w:space="0" w:color="auto"/>
            </w:tcBorders>
          </w:tcPr>
          <w:p w14:paraId="5F62F0AE"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Normal</w:t>
            </w:r>
          </w:p>
        </w:tc>
      </w:tr>
      <w:tr w:rsidR="00303BE3" w:rsidRPr="00303BE3" w14:paraId="685A6BBC" w14:textId="77777777" w:rsidTr="00AA660F">
        <w:tc>
          <w:tcPr>
            <w:tcW w:w="2126" w:type="dxa"/>
            <w:tcBorders>
              <w:top w:val="nil"/>
              <w:left w:val="nil"/>
              <w:bottom w:val="nil"/>
              <w:right w:val="nil"/>
            </w:tcBorders>
          </w:tcPr>
          <w:p w14:paraId="3FC38772"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Benda Asing</w:t>
            </w:r>
          </w:p>
        </w:tc>
        <w:tc>
          <w:tcPr>
            <w:tcW w:w="1134" w:type="dxa"/>
            <w:tcBorders>
              <w:top w:val="nil"/>
              <w:left w:val="nil"/>
              <w:bottom w:val="nil"/>
              <w:right w:val="nil"/>
            </w:tcBorders>
          </w:tcPr>
          <w:p w14:paraId="4B2FFC0D"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w:t>
            </w:r>
          </w:p>
        </w:tc>
        <w:tc>
          <w:tcPr>
            <w:tcW w:w="1627" w:type="dxa"/>
            <w:tcBorders>
              <w:top w:val="nil"/>
              <w:left w:val="nil"/>
              <w:bottom w:val="nil"/>
              <w:right w:val="nil"/>
            </w:tcBorders>
          </w:tcPr>
          <w:p w14:paraId="0AE55E2F"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Tidak boleh ada</w:t>
            </w:r>
          </w:p>
        </w:tc>
        <w:tc>
          <w:tcPr>
            <w:tcW w:w="1775" w:type="dxa"/>
            <w:tcBorders>
              <w:top w:val="nil"/>
              <w:left w:val="nil"/>
              <w:bottom w:val="nil"/>
              <w:right w:val="single" w:sz="4" w:space="0" w:color="auto"/>
            </w:tcBorders>
          </w:tcPr>
          <w:p w14:paraId="1C5AF44A"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Tidak boleh ada</w:t>
            </w:r>
          </w:p>
        </w:tc>
      </w:tr>
      <w:tr w:rsidR="00303BE3" w:rsidRPr="00303BE3" w14:paraId="37395E3C" w14:textId="77777777" w:rsidTr="00AA660F">
        <w:tc>
          <w:tcPr>
            <w:tcW w:w="2126" w:type="dxa"/>
            <w:tcBorders>
              <w:top w:val="nil"/>
              <w:left w:val="nil"/>
              <w:bottom w:val="nil"/>
              <w:right w:val="nil"/>
            </w:tcBorders>
          </w:tcPr>
          <w:p w14:paraId="6FE3F59E"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Kadar air</w:t>
            </w:r>
          </w:p>
        </w:tc>
        <w:tc>
          <w:tcPr>
            <w:tcW w:w="1134" w:type="dxa"/>
            <w:tcBorders>
              <w:top w:val="nil"/>
              <w:left w:val="nil"/>
              <w:bottom w:val="nil"/>
              <w:right w:val="nil"/>
            </w:tcBorders>
          </w:tcPr>
          <w:p w14:paraId="1752A4F0"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%(b/b)</w:t>
            </w:r>
          </w:p>
        </w:tc>
        <w:tc>
          <w:tcPr>
            <w:tcW w:w="1627" w:type="dxa"/>
            <w:tcBorders>
              <w:top w:val="nil"/>
              <w:left w:val="nil"/>
              <w:bottom w:val="nil"/>
              <w:right w:val="nil"/>
            </w:tcBorders>
          </w:tcPr>
          <w:p w14:paraId="588E4C73"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50</w:t>
            </w:r>
          </w:p>
        </w:tc>
        <w:tc>
          <w:tcPr>
            <w:tcW w:w="1775" w:type="dxa"/>
            <w:tcBorders>
              <w:top w:val="nil"/>
              <w:left w:val="nil"/>
              <w:bottom w:val="nil"/>
              <w:right w:val="single" w:sz="4" w:space="0" w:color="auto"/>
            </w:tcBorders>
          </w:tcPr>
          <w:p w14:paraId="6617B9A2"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60</w:t>
            </w:r>
          </w:p>
        </w:tc>
      </w:tr>
      <w:tr w:rsidR="00303BE3" w:rsidRPr="00303BE3" w14:paraId="05361135" w14:textId="77777777" w:rsidTr="00AA660F">
        <w:tc>
          <w:tcPr>
            <w:tcW w:w="2126" w:type="dxa"/>
            <w:tcBorders>
              <w:top w:val="nil"/>
              <w:left w:val="nil"/>
              <w:bottom w:val="nil"/>
              <w:right w:val="nil"/>
            </w:tcBorders>
          </w:tcPr>
          <w:p w14:paraId="2EE0EA3B"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Protein (N x 6,25)</w:t>
            </w:r>
          </w:p>
        </w:tc>
        <w:tc>
          <w:tcPr>
            <w:tcW w:w="1134" w:type="dxa"/>
            <w:tcBorders>
              <w:top w:val="nil"/>
              <w:left w:val="nil"/>
              <w:bottom w:val="nil"/>
              <w:right w:val="nil"/>
            </w:tcBorders>
          </w:tcPr>
          <w:p w14:paraId="0586A963"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%(b/b)</w:t>
            </w:r>
          </w:p>
        </w:tc>
        <w:tc>
          <w:tcPr>
            <w:tcW w:w="1627" w:type="dxa"/>
            <w:tcBorders>
              <w:top w:val="nil"/>
              <w:left w:val="nil"/>
              <w:bottom w:val="nil"/>
              <w:right w:val="nil"/>
            </w:tcBorders>
          </w:tcPr>
          <w:p w14:paraId="1A1CE72D"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Min. 12</w:t>
            </w:r>
          </w:p>
        </w:tc>
        <w:tc>
          <w:tcPr>
            <w:tcW w:w="1775" w:type="dxa"/>
            <w:tcBorders>
              <w:top w:val="nil"/>
              <w:left w:val="nil"/>
              <w:bottom w:val="nil"/>
              <w:right w:val="single" w:sz="4" w:space="0" w:color="auto"/>
            </w:tcBorders>
          </w:tcPr>
          <w:p w14:paraId="61DD6344"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Min. 9</w:t>
            </w:r>
          </w:p>
        </w:tc>
      </w:tr>
      <w:tr w:rsidR="00303BE3" w:rsidRPr="00303BE3" w14:paraId="4C741622" w14:textId="77777777" w:rsidTr="00AA660F">
        <w:tc>
          <w:tcPr>
            <w:tcW w:w="2126" w:type="dxa"/>
            <w:tcBorders>
              <w:top w:val="nil"/>
              <w:left w:val="nil"/>
              <w:bottom w:val="nil"/>
              <w:right w:val="nil"/>
            </w:tcBorders>
          </w:tcPr>
          <w:p w14:paraId="063EC825"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Lemak</w:t>
            </w:r>
          </w:p>
        </w:tc>
        <w:tc>
          <w:tcPr>
            <w:tcW w:w="1134" w:type="dxa"/>
            <w:tcBorders>
              <w:top w:val="nil"/>
              <w:left w:val="nil"/>
              <w:bottom w:val="nil"/>
              <w:right w:val="nil"/>
            </w:tcBorders>
          </w:tcPr>
          <w:p w14:paraId="3190D529"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%(b/b)</w:t>
            </w:r>
          </w:p>
        </w:tc>
        <w:tc>
          <w:tcPr>
            <w:tcW w:w="1627" w:type="dxa"/>
            <w:tcBorders>
              <w:top w:val="nil"/>
              <w:left w:val="nil"/>
              <w:bottom w:val="nil"/>
              <w:right w:val="nil"/>
            </w:tcBorders>
          </w:tcPr>
          <w:p w14:paraId="1C4E55B2"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20</w:t>
            </w:r>
          </w:p>
        </w:tc>
        <w:tc>
          <w:tcPr>
            <w:tcW w:w="1775" w:type="dxa"/>
            <w:tcBorders>
              <w:top w:val="nil"/>
              <w:left w:val="nil"/>
              <w:bottom w:val="nil"/>
              <w:right w:val="single" w:sz="4" w:space="0" w:color="auto"/>
            </w:tcBorders>
          </w:tcPr>
          <w:p w14:paraId="043A524D"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20</w:t>
            </w:r>
          </w:p>
        </w:tc>
      </w:tr>
      <w:tr w:rsidR="00303BE3" w:rsidRPr="00303BE3" w14:paraId="0BB48823" w14:textId="77777777" w:rsidTr="00AA660F">
        <w:tc>
          <w:tcPr>
            <w:tcW w:w="2126" w:type="dxa"/>
            <w:tcBorders>
              <w:top w:val="nil"/>
              <w:left w:val="nil"/>
              <w:bottom w:val="nil"/>
              <w:right w:val="nil"/>
            </w:tcBorders>
          </w:tcPr>
          <w:p w14:paraId="1C81FF1B"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Karbohidrat</w:t>
            </w:r>
          </w:p>
        </w:tc>
        <w:tc>
          <w:tcPr>
            <w:tcW w:w="1134" w:type="dxa"/>
            <w:tcBorders>
              <w:top w:val="nil"/>
              <w:left w:val="nil"/>
              <w:bottom w:val="nil"/>
              <w:right w:val="nil"/>
            </w:tcBorders>
          </w:tcPr>
          <w:p w14:paraId="42245FBD"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%(b/b)</w:t>
            </w:r>
          </w:p>
        </w:tc>
        <w:tc>
          <w:tcPr>
            <w:tcW w:w="1627" w:type="dxa"/>
            <w:tcBorders>
              <w:top w:val="nil"/>
              <w:left w:val="nil"/>
              <w:bottom w:val="nil"/>
              <w:right w:val="nil"/>
            </w:tcBorders>
          </w:tcPr>
          <w:p w14:paraId="0879A098"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20</w:t>
            </w:r>
          </w:p>
        </w:tc>
        <w:tc>
          <w:tcPr>
            <w:tcW w:w="1775" w:type="dxa"/>
            <w:tcBorders>
              <w:top w:val="nil"/>
              <w:left w:val="nil"/>
              <w:bottom w:val="nil"/>
              <w:right w:val="single" w:sz="4" w:space="0" w:color="auto"/>
            </w:tcBorders>
          </w:tcPr>
          <w:p w14:paraId="3D128CE8"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25</w:t>
            </w:r>
          </w:p>
        </w:tc>
      </w:tr>
      <w:tr w:rsidR="00303BE3" w:rsidRPr="00303BE3" w14:paraId="7FE4A734" w14:textId="77777777" w:rsidTr="00AA660F">
        <w:tc>
          <w:tcPr>
            <w:tcW w:w="2126" w:type="dxa"/>
            <w:tcBorders>
              <w:top w:val="nil"/>
              <w:left w:val="nil"/>
              <w:bottom w:val="nil"/>
              <w:right w:val="nil"/>
            </w:tcBorders>
          </w:tcPr>
          <w:p w14:paraId="27D750C0"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Kalsium (Ca)</w:t>
            </w:r>
          </w:p>
        </w:tc>
        <w:tc>
          <w:tcPr>
            <w:tcW w:w="1134" w:type="dxa"/>
            <w:tcBorders>
              <w:top w:val="nil"/>
              <w:left w:val="nil"/>
              <w:bottom w:val="nil"/>
              <w:right w:val="nil"/>
            </w:tcBorders>
          </w:tcPr>
          <w:p w14:paraId="0A41ABC5"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Mg</w:t>
            </w:r>
            <w:proofErr w:type="spellEnd"/>
            <w:r w:rsidRPr="00303BE3">
              <w:rPr>
                <w:rFonts w:ascii="Arial Narrow" w:hAnsi="Arial Narrow" w:cs="Arial"/>
                <w:sz w:val="20"/>
                <w:szCs w:val="20"/>
              </w:rPr>
              <w:t>/ 100 g</w:t>
            </w:r>
          </w:p>
        </w:tc>
        <w:tc>
          <w:tcPr>
            <w:tcW w:w="1627" w:type="dxa"/>
            <w:tcBorders>
              <w:top w:val="nil"/>
              <w:left w:val="nil"/>
              <w:bottom w:val="nil"/>
              <w:right w:val="nil"/>
            </w:tcBorders>
          </w:tcPr>
          <w:p w14:paraId="14676C20"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30/50*</w:t>
            </w:r>
          </w:p>
        </w:tc>
        <w:tc>
          <w:tcPr>
            <w:tcW w:w="1775" w:type="dxa"/>
            <w:tcBorders>
              <w:top w:val="nil"/>
              <w:left w:val="nil"/>
              <w:bottom w:val="nil"/>
              <w:right w:val="single" w:sz="4" w:space="0" w:color="auto"/>
            </w:tcBorders>
          </w:tcPr>
          <w:p w14:paraId="5EABCD02"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50</w:t>
            </w:r>
          </w:p>
        </w:tc>
      </w:tr>
      <w:tr w:rsidR="00303BE3" w:rsidRPr="00303BE3" w14:paraId="4AF14AFF" w14:textId="77777777" w:rsidTr="00AA660F">
        <w:tc>
          <w:tcPr>
            <w:tcW w:w="2126" w:type="dxa"/>
            <w:tcBorders>
              <w:top w:val="nil"/>
              <w:left w:val="nil"/>
              <w:bottom w:val="nil"/>
              <w:right w:val="nil"/>
            </w:tcBorders>
          </w:tcPr>
          <w:p w14:paraId="01EF8229"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Cemaran Logam</w:t>
            </w:r>
          </w:p>
        </w:tc>
        <w:tc>
          <w:tcPr>
            <w:tcW w:w="1134" w:type="dxa"/>
            <w:tcBorders>
              <w:top w:val="nil"/>
              <w:left w:val="nil"/>
              <w:bottom w:val="nil"/>
              <w:right w:val="nil"/>
            </w:tcBorders>
          </w:tcPr>
          <w:p w14:paraId="5C611391"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Mg</w:t>
            </w:r>
            <w:proofErr w:type="spellEnd"/>
            <w:r w:rsidRPr="00303BE3">
              <w:rPr>
                <w:rFonts w:ascii="Arial Narrow" w:hAnsi="Arial Narrow" w:cs="Arial"/>
                <w:sz w:val="20"/>
                <w:szCs w:val="20"/>
              </w:rPr>
              <w:t>/kg</w:t>
            </w:r>
          </w:p>
        </w:tc>
        <w:tc>
          <w:tcPr>
            <w:tcW w:w="1627" w:type="dxa"/>
            <w:tcBorders>
              <w:top w:val="nil"/>
              <w:left w:val="nil"/>
              <w:bottom w:val="nil"/>
              <w:right w:val="nil"/>
            </w:tcBorders>
          </w:tcPr>
          <w:p w14:paraId="1338961F" w14:textId="77777777" w:rsidR="00303BE3" w:rsidRPr="00303BE3" w:rsidRDefault="00303BE3" w:rsidP="00303BE3">
            <w:pPr>
              <w:pStyle w:val="ListParagraph"/>
              <w:ind w:left="0"/>
              <w:jc w:val="both"/>
              <w:rPr>
                <w:rFonts w:ascii="Arial Narrow" w:hAnsi="Arial Narrow" w:cs="Arial"/>
                <w:sz w:val="20"/>
                <w:szCs w:val="20"/>
              </w:rPr>
            </w:pPr>
          </w:p>
        </w:tc>
        <w:tc>
          <w:tcPr>
            <w:tcW w:w="1775" w:type="dxa"/>
            <w:tcBorders>
              <w:top w:val="nil"/>
              <w:left w:val="nil"/>
              <w:bottom w:val="nil"/>
              <w:right w:val="single" w:sz="4" w:space="0" w:color="auto"/>
            </w:tcBorders>
          </w:tcPr>
          <w:p w14:paraId="7CE3D1B7" w14:textId="77777777" w:rsidR="00303BE3" w:rsidRPr="00303BE3" w:rsidRDefault="00303BE3" w:rsidP="00303BE3">
            <w:pPr>
              <w:pStyle w:val="ListParagraph"/>
              <w:ind w:left="0"/>
              <w:jc w:val="both"/>
              <w:rPr>
                <w:rFonts w:ascii="Arial Narrow" w:hAnsi="Arial Narrow" w:cs="Arial"/>
                <w:sz w:val="20"/>
                <w:szCs w:val="20"/>
              </w:rPr>
            </w:pPr>
          </w:p>
        </w:tc>
      </w:tr>
      <w:tr w:rsidR="00303BE3" w:rsidRPr="00303BE3" w14:paraId="78F01DB8" w14:textId="77777777" w:rsidTr="00AA660F">
        <w:tc>
          <w:tcPr>
            <w:tcW w:w="2126" w:type="dxa"/>
            <w:tcBorders>
              <w:top w:val="nil"/>
              <w:left w:val="nil"/>
              <w:bottom w:val="nil"/>
              <w:right w:val="nil"/>
            </w:tcBorders>
          </w:tcPr>
          <w:p w14:paraId="25D6F9AC"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Kadmium (</w:t>
            </w:r>
            <w:proofErr w:type="spellStart"/>
            <w:r w:rsidRPr="00303BE3">
              <w:rPr>
                <w:rFonts w:ascii="Arial Narrow" w:hAnsi="Arial Narrow" w:cs="Arial"/>
                <w:sz w:val="20"/>
                <w:szCs w:val="20"/>
              </w:rPr>
              <w:t>Cd</w:t>
            </w:r>
            <w:proofErr w:type="spellEnd"/>
            <w:r w:rsidRPr="00303BE3">
              <w:rPr>
                <w:rFonts w:ascii="Arial Narrow" w:hAnsi="Arial Narrow" w:cs="Arial"/>
                <w:sz w:val="20"/>
                <w:szCs w:val="20"/>
              </w:rPr>
              <w:t>)</w:t>
            </w:r>
          </w:p>
        </w:tc>
        <w:tc>
          <w:tcPr>
            <w:tcW w:w="1134" w:type="dxa"/>
            <w:tcBorders>
              <w:top w:val="nil"/>
              <w:left w:val="nil"/>
              <w:bottom w:val="nil"/>
              <w:right w:val="nil"/>
            </w:tcBorders>
          </w:tcPr>
          <w:p w14:paraId="4334F794"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Mg</w:t>
            </w:r>
            <w:proofErr w:type="spellEnd"/>
            <w:r w:rsidRPr="00303BE3">
              <w:rPr>
                <w:rFonts w:ascii="Arial Narrow" w:hAnsi="Arial Narrow" w:cs="Arial"/>
                <w:sz w:val="20"/>
                <w:szCs w:val="20"/>
              </w:rPr>
              <w:t>/kg</w:t>
            </w:r>
          </w:p>
        </w:tc>
        <w:tc>
          <w:tcPr>
            <w:tcW w:w="1627" w:type="dxa"/>
            <w:tcBorders>
              <w:top w:val="nil"/>
              <w:left w:val="nil"/>
              <w:bottom w:val="nil"/>
              <w:right w:val="nil"/>
            </w:tcBorders>
          </w:tcPr>
          <w:p w14:paraId="620AB62A"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0.1</w:t>
            </w:r>
          </w:p>
        </w:tc>
        <w:tc>
          <w:tcPr>
            <w:tcW w:w="1775" w:type="dxa"/>
            <w:tcBorders>
              <w:top w:val="nil"/>
              <w:left w:val="nil"/>
              <w:bottom w:val="nil"/>
              <w:right w:val="single" w:sz="4" w:space="0" w:color="auto"/>
            </w:tcBorders>
          </w:tcPr>
          <w:p w14:paraId="4FFB5B73"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0.1</w:t>
            </w:r>
          </w:p>
        </w:tc>
      </w:tr>
      <w:tr w:rsidR="00303BE3" w:rsidRPr="00303BE3" w14:paraId="31CE784B" w14:textId="77777777" w:rsidTr="00AA660F">
        <w:tc>
          <w:tcPr>
            <w:tcW w:w="2126" w:type="dxa"/>
            <w:tcBorders>
              <w:top w:val="nil"/>
              <w:left w:val="nil"/>
              <w:bottom w:val="nil"/>
              <w:right w:val="nil"/>
            </w:tcBorders>
          </w:tcPr>
          <w:p w14:paraId="2EB11EF8"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Timbal (Pb)</w:t>
            </w:r>
          </w:p>
        </w:tc>
        <w:tc>
          <w:tcPr>
            <w:tcW w:w="1134" w:type="dxa"/>
            <w:tcBorders>
              <w:top w:val="nil"/>
              <w:left w:val="nil"/>
              <w:bottom w:val="nil"/>
              <w:right w:val="nil"/>
            </w:tcBorders>
          </w:tcPr>
          <w:p w14:paraId="5BFDE523"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Mg</w:t>
            </w:r>
            <w:proofErr w:type="spellEnd"/>
            <w:r w:rsidRPr="00303BE3">
              <w:rPr>
                <w:rFonts w:ascii="Arial Narrow" w:hAnsi="Arial Narrow" w:cs="Arial"/>
                <w:sz w:val="20"/>
                <w:szCs w:val="20"/>
              </w:rPr>
              <w:t>/kg</w:t>
            </w:r>
          </w:p>
        </w:tc>
        <w:tc>
          <w:tcPr>
            <w:tcW w:w="1627" w:type="dxa"/>
            <w:tcBorders>
              <w:top w:val="nil"/>
              <w:left w:val="nil"/>
              <w:bottom w:val="nil"/>
              <w:right w:val="nil"/>
            </w:tcBorders>
          </w:tcPr>
          <w:p w14:paraId="364C4FC6"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1.0</w:t>
            </w:r>
          </w:p>
        </w:tc>
        <w:tc>
          <w:tcPr>
            <w:tcW w:w="1775" w:type="dxa"/>
            <w:tcBorders>
              <w:top w:val="nil"/>
              <w:left w:val="nil"/>
              <w:bottom w:val="nil"/>
              <w:right w:val="single" w:sz="4" w:space="0" w:color="auto"/>
            </w:tcBorders>
          </w:tcPr>
          <w:p w14:paraId="289D3387"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1.0</w:t>
            </w:r>
          </w:p>
        </w:tc>
      </w:tr>
      <w:tr w:rsidR="00303BE3" w:rsidRPr="00303BE3" w14:paraId="33FA18AC" w14:textId="77777777" w:rsidTr="00AA660F">
        <w:tc>
          <w:tcPr>
            <w:tcW w:w="2126" w:type="dxa"/>
            <w:tcBorders>
              <w:top w:val="nil"/>
              <w:left w:val="nil"/>
              <w:bottom w:val="nil"/>
              <w:right w:val="nil"/>
            </w:tcBorders>
          </w:tcPr>
          <w:p w14:paraId="58E99C34"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Timah (Sn)</w:t>
            </w:r>
          </w:p>
        </w:tc>
        <w:tc>
          <w:tcPr>
            <w:tcW w:w="1134" w:type="dxa"/>
            <w:tcBorders>
              <w:top w:val="nil"/>
              <w:left w:val="nil"/>
              <w:bottom w:val="nil"/>
              <w:right w:val="nil"/>
            </w:tcBorders>
          </w:tcPr>
          <w:p w14:paraId="151A5142"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Mg</w:t>
            </w:r>
            <w:proofErr w:type="spellEnd"/>
            <w:r w:rsidRPr="00303BE3">
              <w:rPr>
                <w:rFonts w:ascii="Arial Narrow" w:hAnsi="Arial Narrow" w:cs="Arial"/>
                <w:sz w:val="20"/>
                <w:szCs w:val="20"/>
              </w:rPr>
              <w:t>/kg</w:t>
            </w:r>
          </w:p>
        </w:tc>
        <w:tc>
          <w:tcPr>
            <w:tcW w:w="1627" w:type="dxa"/>
            <w:tcBorders>
              <w:top w:val="nil"/>
              <w:left w:val="nil"/>
              <w:bottom w:val="nil"/>
              <w:right w:val="nil"/>
            </w:tcBorders>
          </w:tcPr>
          <w:p w14:paraId="2DAC06B4"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40</w:t>
            </w:r>
          </w:p>
        </w:tc>
        <w:tc>
          <w:tcPr>
            <w:tcW w:w="1775" w:type="dxa"/>
            <w:tcBorders>
              <w:top w:val="nil"/>
              <w:left w:val="nil"/>
              <w:bottom w:val="nil"/>
              <w:right w:val="single" w:sz="4" w:space="0" w:color="auto"/>
            </w:tcBorders>
          </w:tcPr>
          <w:p w14:paraId="3B89E3EF"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40</w:t>
            </w:r>
          </w:p>
        </w:tc>
      </w:tr>
      <w:tr w:rsidR="00303BE3" w:rsidRPr="00303BE3" w14:paraId="48429AB0" w14:textId="77777777" w:rsidTr="00AA660F">
        <w:tc>
          <w:tcPr>
            <w:tcW w:w="2126" w:type="dxa"/>
            <w:tcBorders>
              <w:top w:val="nil"/>
              <w:left w:val="nil"/>
              <w:bottom w:val="nil"/>
              <w:right w:val="nil"/>
            </w:tcBorders>
          </w:tcPr>
          <w:p w14:paraId="1C9157F4"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Merkuri (</w:t>
            </w:r>
            <w:proofErr w:type="spellStart"/>
            <w:r w:rsidRPr="00303BE3">
              <w:rPr>
                <w:rFonts w:ascii="Arial Narrow" w:hAnsi="Arial Narrow" w:cs="Arial"/>
                <w:sz w:val="20"/>
                <w:szCs w:val="20"/>
              </w:rPr>
              <w:t>Hg</w:t>
            </w:r>
            <w:proofErr w:type="spellEnd"/>
            <w:r w:rsidRPr="00303BE3">
              <w:rPr>
                <w:rFonts w:ascii="Arial Narrow" w:hAnsi="Arial Narrow" w:cs="Arial"/>
                <w:sz w:val="20"/>
                <w:szCs w:val="20"/>
              </w:rPr>
              <w:t>)</w:t>
            </w:r>
          </w:p>
        </w:tc>
        <w:tc>
          <w:tcPr>
            <w:tcW w:w="1134" w:type="dxa"/>
            <w:tcBorders>
              <w:top w:val="nil"/>
              <w:left w:val="nil"/>
              <w:bottom w:val="nil"/>
              <w:right w:val="nil"/>
            </w:tcBorders>
          </w:tcPr>
          <w:p w14:paraId="0EE7DA79"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Mg</w:t>
            </w:r>
            <w:proofErr w:type="spellEnd"/>
            <w:r w:rsidRPr="00303BE3">
              <w:rPr>
                <w:rFonts w:ascii="Arial Narrow" w:hAnsi="Arial Narrow" w:cs="Arial"/>
                <w:sz w:val="20"/>
                <w:szCs w:val="20"/>
              </w:rPr>
              <w:t>/kg</w:t>
            </w:r>
          </w:p>
        </w:tc>
        <w:tc>
          <w:tcPr>
            <w:tcW w:w="1627" w:type="dxa"/>
            <w:tcBorders>
              <w:top w:val="nil"/>
              <w:left w:val="nil"/>
              <w:bottom w:val="nil"/>
              <w:right w:val="nil"/>
            </w:tcBorders>
          </w:tcPr>
          <w:p w14:paraId="6FB51B96"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0.03</w:t>
            </w:r>
          </w:p>
        </w:tc>
        <w:tc>
          <w:tcPr>
            <w:tcW w:w="1775" w:type="dxa"/>
            <w:tcBorders>
              <w:top w:val="nil"/>
              <w:left w:val="nil"/>
              <w:bottom w:val="nil"/>
              <w:right w:val="single" w:sz="4" w:space="0" w:color="auto"/>
            </w:tcBorders>
          </w:tcPr>
          <w:p w14:paraId="11F03C36"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0.03</w:t>
            </w:r>
          </w:p>
        </w:tc>
      </w:tr>
      <w:tr w:rsidR="00303BE3" w:rsidRPr="00303BE3" w14:paraId="077401BC" w14:textId="77777777" w:rsidTr="00AA660F">
        <w:tc>
          <w:tcPr>
            <w:tcW w:w="2126" w:type="dxa"/>
            <w:tcBorders>
              <w:top w:val="nil"/>
              <w:left w:val="nil"/>
              <w:bottom w:val="nil"/>
              <w:right w:val="nil"/>
            </w:tcBorders>
          </w:tcPr>
          <w:p w14:paraId="3E353F2F"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 xml:space="preserve">Cemaran </w:t>
            </w:r>
            <w:proofErr w:type="spellStart"/>
            <w:r w:rsidRPr="00303BE3">
              <w:rPr>
                <w:rFonts w:ascii="Arial Narrow" w:hAnsi="Arial Narrow" w:cs="Arial"/>
                <w:sz w:val="20"/>
                <w:szCs w:val="20"/>
              </w:rPr>
              <w:t>arsen</w:t>
            </w:r>
            <w:proofErr w:type="spellEnd"/>
          </w:p>
        </w:tc>
        <w:tc>
          <w:tcPr>
            <w:tcW w:w="1134" w:type="dxa"/>
            <w:tcBorders>
              <w:top w:val="nil"/>
              <w:left w:val="nil"/>
              <w:bottom w:val="nil"/>
              <w:right w:val="nil"/>
            </w:tcBorders>
          </w:tcPr>
          <w:p w14:paraId="1BC5C179"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Mg</w:t>
            </w:r>
            <w:proofErr w:type="spellEnd"/>
            <w:r w:rsidRPr="00303BE3">
              <w:rPr>
                <w:rFonts w:ascii="Arial Narrow" w:hAnsi="Arial Narrow" w:cs="Arial"/>
                <w:sz w:val="20"/>
                <w:szCs w:val="20"/>
              </w:rPr>
              <w:t>/kg</w:t>
            </w:r>
          </w:p>
        </w:tc>
        <w:tc>
          <w:tcPr>
            <w:tcW w:w="1627" w:type="dxa"/>
            <w:tcBorders>
              <w:top w:val="nil"/>
              <w:left w:val="nil"/>
              <w:bottom w:val="nil"/>
              <w:right w:val="nil"/>
            </w:tcBorders>
          </w:tcPr>
          <w:p w14:paraId="0C9BF8CE"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0.5</w:t>
            </w:r>
          </w:p>
        </w:tc>
        <w:tc>
          <w:tcPr>
            <w:tcW w:w="1775" w:type="dxa"/>
            <w:tcBorders>
              <w:top w:val="nil"/>
              <w:left w:val="nil"/>
              <w:bottom w:val="nil"/>
              <w:right w:val="single" w:sz="4" w:space="0" w:color="auto"/>
            </w:tcBorders>
          </w:tcPr>
          <w:p w14:paraId="56A4B301"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0.5</w:t>
            </w:r>
          </w:p>
        </w:tc>
      </w:tr>
      <w:tr w:rsidR="00303BE3" w:rsidRPr="00303BE3" w14:paraId="6D3FBBF9" w14:textId="77777777" w:rsidTr="00AA660F">
        <w:tc>
          <w:tcPr>
            <w:tcW w:w="2126" w:type="dxa"/>
            <w:tcBorders>
              <w:top w:val="nil"/>
              <w:left w:val="nil"/>
              <w:bottom w:val="nil"/>
              <w:right w:val="nil"/>
            </w:tcBorders>
          </w:tcPr>
          <w:p w14:paraId="08735102"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Cemaran mikroba</w:t>
            </w:r>
          </w:p>
        </w:tc>
        <w:tc>
          <w:tcPr>
            <w:tcW w:w="1134" w:type="dxa"/>
            <w:tcBorders>
              <w:top w:val="nil"/>
              <w:left w:val="nil"/>
              <w:bottom w:val="nil"/>
              <w:right w:val="nil"/>
            </w:tcBorders>
          </w:tcPr>
          <w:p w14:paraId="4AF766AF" w14:textId="77777777" w:rsidR="00303BE3" w:rsidRPr="00303BE3" w:rsidRDefault="00303BE3" w:rsidP="00303BE3">
            <w:pPr>
              <w:pStyle w:val="ListParagraph"/>
              <w:ind w:left="0"/>
              <w:jc w:val="both"/>
              <w:rPr>
                <w:rFonts w:ascii="Arial Narrow" w:hAnsi="Arial Narrow" w:cs="Arial"/>
                <w:sz w:val="20"/>
                <w:szCs w:val="20"/>
              </w:rPr>
            </w:pPr>
          </w:p>
        </w:tc>
        <w:tc>
          <w:tcPr>
            <w:tcW w:w="1627" w:type="dxa"/>
            <w:tcBorders>
              <w:top w:val="nil"/>
              <w:left w:val="nil"/>
              <w:bottom w:val="nil"/>
              <w:right w:val="nil"/>
            </w:tcBorders>
          </w:tcPr>
          <w:p w14:paraId="102B20D1" w14:textId="77777777" w:rsidR="00303BE3" w:rsidRPr="00303BE3" w:rsidRDefault="00303BE3" w:rsidP="00303BE3">
            <w:pPr>
              <w:pStyle w:val="ListParagraph"/>
              <w:ind w:left="0"/>
              <w:jc w:val="both"/>
              <w:rPr>
                <w:rFonts w:ascii="Arial Narrow" w:hAnsi="Arial Narrow" w:cs="Arial"/>
                <w:sz w:val="20"/>
                <w:szCs w:val="20"/>
              </w:rPr>
            </w:pPr>
          </w:p>
        </w:tc>
        <w:tc>
          <w:tcPr>
            <w:tcW w:w="1775" w:type="dxa"/>
            <w:tcBorders>
              <w:top w:val="nil"/>
              <w:left w:val="nil"/>
              <w:bottom w:val="nil"/>
              <w:right w:val="single" w:sz="4" w:space="0" w:color="auto"/>
            </w:tcBorders>
          </w:tcPr>
          <w:p w14:paraId="6196B236" w14:textId="77777777" w:rsidR="00303BE3" w:rsidRPr="00303BE3" w:rsidRDefault="00303BE3" w:rsidP="00303BE3">
            <w:pPr>
              <w:pStyle w:val="ListParagraph"/>
              <w:ind w:left="0"/>
              <w:jc w:val="both"/>
              <w:rPr>
                <w:rFonts w:ascii="Arial Narrow" w:hAnsi="Arial Narrow" w:cs="Arial"/>
                <w:sz w:val="20"/>
                <w:szCs w:val="20"/>
              </w:rPr>
            </w:pPr>
          </w:p>
        </w:tc>
      </w:tr>
      <w:tr w:rsidR="00303BE3" w:rsidRPr="00303BE3" w14:paraId="2E4F09B5" w14:textId="77777777" w:rsidTr="00AA660F">
        <w:tc>
          <w:tcPr>
            <w:tcW w:w="2126" w:type="dxa"/>
            <w:tcBorders>
              <w:top w:val="nil"/>
              <w:left w:val="nil"/>
              <w:bottom w:val="nil"/>
              <w:right w:val="nil"/>
            </w:tcBorders>
          </w:tcPr>
          <w:p w14:paraId="411B310C"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Angka lempeng total</w:t>
            </w:r>
          </w:p>
        </w:tc>
        <w:tc>
          <w:tcPr>
            <w:tcW w:w="1134" w:type="dxa"/>
            <w:tcBorders>
              <w:top w:val="nil"/>
              <w:left w:val="nil"/>
              <w:bottom w:val="nil"/>
              <w:right w:val="nil"/>
            </w:tcBorders>
          </w:tcPr>
          <w:p w14:paraId="4B358149"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Koloni/g</w:t>
            </w:r>
          </w:p>
        </w:tc>
        <w:tc>
          <w:tcPr>
            <w:tcW w:w="1627" w:type="dxa"/>
            <w:tcBorders>
              <w:top w:val="nil"/>
              <w:left w:val="nil"/>
              <w:bottom w:val="nil"/>
              <w:right w:val="nil"/>
            </w:tcBorders>
          </w:tcPr>
          <w:p w14:paraId="5EADA4E2" w14:textId="77777777" w:rsidR="00303BE3" w:rsidRPr="00303BE3" w:rsidRDefault="00303BE3" w:rsidP="00303BE3">
            <w:pPr>
              <w:jc w:val="both"/>
              <w:rPr>
                <w:rFonts w:ascii="Arial Narrow" w:hAnsi="Arial Narrow"/>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xml:space="preserve">. 1 x </w:t>
            </w:r>
            <w:r w:rsidRPr="00303BE3">
              <w:rPr>
                <w:rFonts w:ascii="Arial Narrow" w:hAnsi="Arial Narrow"/>
                <w:sz w:val="20"/>
                <w:szCs w:val="20"/>
              </w:rPr>
              <w:t>10</w:t>
            </w:r>
          </w:p>
          <w:p w14:paraId="469B6A5D" w14:textId="77777777" w:rsidR="00303BE3" w:rsidRPr="00303BE3" w:rsidRDefault="00303BE3" w:rsidP="00303BE3">
            <w:pPr>
              <w:pStyle w:val="ListParagraph"/>
              <w:ind w:left="0"/>
              <w:jc w:val="both"/>
              <w:rPr>
                <w:rFonts w:ascii="Arial Narrow" w:hAnsi="Arial Narrow" w:cs="Arial"/>
                <w:sz w:val="20"/>
                <w:szCs w:val="20"/>
              </w:rPr>
            </w:pPr>
          </w:p>
        </w:tc>
        <w:tc>
          <w:tcPr>
            <w:tcW w:w="1775" w:type="dxa"/>
            <w:tcBorders>
              <w:top w:val="nil"/>
              <w:left w:val="nil"/>
              <w:bottom w:val="nil"/>
              <w:right w:val="single" w:sz="4" w:space="0" w:color="auto"/>
            </w:tcBorders>
          </w:tcPr>
          <w:p w14:paraId="534C39B7"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1 x 10</w:t>
            </w:r>
          </w:p>
        </w:tc>
      </w:tr>
      <w:tr w:rsidR="00303BE3" w:rsidRPr="00303BE3" w14:paraId="2D7905F5" w14:textId="77777777" w:rsidTr="00AA660F">
        <w:tc>
          <w:tcPr>
            <w:tcW w:w="2126" w:type="dxa"/>
            <w:tcBorders>
              <w:top w:val="nil"/>
              <w:left w:val="nil"/>
              <w:bottom w:val="nil"/>
              <w:right w:val="nil"/>
            </w:tcBorders>
          </w:tcPr>
          <w:p w14:paraId="293431A2"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Koliform</w:t>
            </w:r>
            <w:proofErr w:type="spellEnd"/>
          </w:p>
        </w:tc>
        <w:tc>
          <w:tcPr>
            <w:tcW w:w="1134" w:type="dxa"/>
            <w:tcBorders>
              <w:top w:val="nil"/>
              <w:left w:val="nil"/>
              <w:bottom w:val="nil"/>
              <w:right w:val="nil"/>
            </w:tcBorders>
          </w:tcPr>
          <w:p w14:paraId="5260D543"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APM/g</w:t>
            </w:r>
          </w:p>
        </w:tc>
        <w:tc>
          <w:tcPr>
            <w:tcW w:w="1627" w:type="dxa"/>
            <w:tcBorders>
              <w:top w:val="nil"/>
              <w:left w:val="nil"/>
              <w:bottom w:val="nil"/>
              <w:right w:val="nil"/>
            </w:tcBorders>
          </w:tcPr>
          <w:p w14:paraId="67E25B21"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10</w:t>
            </w:r>
          </w:p>
        </w:tc>
        <w:tc>
          <w:tcPr>
            <w:tcW w:w="1775" w:type="dxa"/>
            <w:tcBorders>
              <w:top w:val="nil"/>
              <w:left w:val="nil"/>
              <w:bottom w:val="nil"/>
              <w:right w:val="single" w:sz="4" w:space="0" w:color="auto"/>
            </w:tcBorders>
          </w:tcPr>
          <w:p w14:paraId="71CF017D"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10</w:t>
            </w:r>
          </w:p>
        </w:tc>
      </w:tr>
      <w:tr w:rsidR="00303BE3" w:rsidRPr="00303BE3" w14:paraId="1E0BA564" w14:textId="77777777" w:rsidTr="00AA660F">
        <w:tc>
          <w:tcPr>
            <w:tcW w:w="2126" w:type="dxa"/>
            <w:tcBorders>
              <w:top w:val="nil"/>
              <w:left w:val="nil"/>
              <w:bottom w:val="nil"/>
              <w:right w:val="nil"/>
            </w:tcBorders>
          </w:tcPr>
          <w:p w14:paraId="16E65110"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Escherichia</w:t>
            </w:r>
            <w:proofErr w:type="spellEnd"/>
            <w:r w:rsidRPr="00303BE3">
              <w:rPr>
                <w:rFonts w:ascii="Arial Narrow" w:hAnsi="Arial Narrow" w:cs="Arial"/>
                <w:sz w:val="20"/>
                <w:szCs w:val="20"/>
              </w:rPr>
              <w:t xml:space="preserve"> coli</w:t>
            </w:r>
          </w:p>
        </w:tc>
        <w:tc>
          <w:tcPr>
            <w:tcW w:w="1134" w:type="dxa"/>
            <w:tcBorders>
              <w:top w:val="nil"/>
              <w:left w:val="nil"/>
              <w:bottom w:val="nil"/>
              <w:right w:val="nil"/>
            </w:tcBorders>
          </w:tcPr>
          <w:p w14:paraId="1CC08A1D"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APM/g</w:t>
            </w:r>
          </w:p>
        </w:tc>
        <w:tc>
          <w:tcPr>
            <w:tcW w:w="1627" w:type="dxa"/>
            <w:tcBorders>
              <w:top w:val="nil"/>
              <w:left w:val="nil"/>
              <w:bottom w:val="nil"/>
              <w:right w:val="nil"/>
            </w:tcBorders>
          </w:tcPr>
          <w:p w14:paraId="217F2FF6"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&lt;3</w:t>
            </w:r>
          </w:p>
        </w:tc>
        <w:tc>
          <w:tcPr>
            <w:tcW w:w="1775" w:type="dxa"/>
            <w:tcBorders>
              <w:top w:val="nil"/>
              <w:left w:val="nil"/>
              <w:bottom w:val="nil"/>
              <w:right w:val="single" w:sz="4" w:space="0" w:color="auto"/>
            </w:tcBorders>
          </w:tcPr>
          <w:p w14:paraId="275FB767"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&lt;3</w:t>
            </w:r>
          </w:p>
        </w:tc>
      </w:tr>
      <w:tr w:rsidR="00303BE3" w:rsidRPr="00303BE3" w14:paraId="74A970A6" w14:textId="77777777" w:rsidTr="00AA660F">
        <w:tc>
          <w:tcPr>
            <w:tcW w:w="2126" w:type="dxa"/>
            <w:tcBorders>
              <w:top w:val="nil"/>
              <w:left w:val="nil"/>
              <w:bottom w:val="nil"/>
              <w:right w:val="nil"/>
            </w:tcBorders>
          </w:tcPr>
          <w:p w14:paraId="3FD49EEE"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Salmonella</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sp.</w:t>
            </w:r>
            <w:proofErr w:type="spellEnd"/>
          </w:p>
        </w:tc>
        <w:tc>
          <w:tcPr>
            <w:tcW w:w="1134" w:type="dxa"/>
            <w:tcBorders>
              <w:top w:val="nil"/>
              <w:left w:val="nil"/>
              <w:bottom w:val="nil"/>
              <w:right w:val="nil"/>
            </w:tcBorders>
          </w:tcPr>
          <w:p w14:paraId="5AE1F3BD"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w:t>
            </w:r>
          </w:p>
        </w:tc>
        <w:tc>
          <w:tcPr>
            <w:tcW w:w="1627" w:type="dxa"/>
            <w:tcBorders>
              <w:top w:val="nil"/>
              <w:left w:val="nil"/>
              <w:bottom w:val="nil"/>
              <w:right w:val="nil"/>
            </w:tcBorders>
          </w:tcPr>
          <w:p w14:paraId="29508D5A"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Negatif/25</w:t>
            </w:r>
          </w:p>
        </w:tc>
        <w:tc>
          <w:tcPr>
            <w:tcW w:w="1775" w:type="dxa"/>
            <w:tcBorders>
              <w:top w:val="nil"/>
              <w:left w:val="nil"/>
              <w:bottom w:val="nil"/>
              <w:right w:val="single" w:sz="4" w:space="0" w:color="auto"/>
            </w:tcBorders>
          </w:tcPr>
          <w:p w14:paraId="124B7A8F"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Negatif/25</w:t>
            </w:r>
          </w:p>
        </w:tc>
      </w:tr>
      <w:tr w:rsidR="00303BE3" w:rsidRPr="00303BE3" w14:paraId="7C9A8193" w14:textId="77777777" w:rsidTr="00AA660F">
        <w:tc>
          <w:tcPr>
            <w:tcW w:w="2126" w:type="dxa"/>
            <w:tcBorders>
              <w:top w:val="nil"/>
              <w:left w:val="nil"/>
              <w:bottom w:val="nil"/>
              <w:right w:val="nil"/>
            </w:tcBorders>
          </w:tcPr>
          <w:p w14:paraId="2353930E"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Staphylococcus</w:t>
            </w:r>
            <w:proofErr w:type="spellEnd"/>
            <w:r w:rsidRPr="00303BE3">
              <w:rPr>
                <w:rFonts w:ascii="Arial Narrow" w:hAnsi="Arial Narrow" w:cs="Arial"/>
                <w:sz w:val="20"/>
                <w:szCs w:val="20"/>
              </w:rPr>
              <w:t xml:space="preserve"> </w:t>
            </w:r>
            <w:proofErr w:type="spellStart"/>
            <w:r w:rsidRPr="00303BE3">
              <w:rPr>
                <w:rFonts w:ascii="Arial Narrow" w:hAnsi="Arial Narrow" w:cs="Arial"/>
                <w:sz w:val="20"/>
                <w:szCs w:val="20"/>
              </w:rPr>
              <w:t>aureus</w:t>
            </w:r>
            <w:proofErr w:type="spellEnd"/>
          </w:p>
        </w:tc>
        <w:tc>
          <w:tcPr>
            <w:tcW w:w="1134" w:type="dxa"/>
            <w:tcBorders>
              <w:top w:val="nil"/>
              <w:left w:val="nil"/>
              <w:bottom w:val="nil"/>
              <w:right w:val="nil"/>
            </w:tcBorders>
          </w:tcPr>
          <w:p w14:paraId="583D5893"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Koloni/g</w:t>
            </w:r>
          </w:p>
        </w:tc>
        <w:tc>
          <w:tcPr>
            <w:tcW w:w="1627" w:type="dxa"/>
            <w:tcBorders>
              <w:top w:val="nil"/>
              <w:left w:val="nil"/>
              <w:bottom w:val="nil"/>
              <w:right w:val="nil"/>
            </w:tcBorders>
          </w:tcPr>
          <w:p w14:paraId="447BED19"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1 x 10²</w:t>
            </w:r>
          </w:p>
        </w:tc>
        <w:tc>
          <w:tcPr>
            <w:tcW w:w="1775" w:type="dxa"/>
            <w:tcBorders>
              <w:top w:val="nil"/>
              <w:left w:val="nil"/>
              <w:bottom w:val="nil"/>
              <w:right w:val="single" w:sz="4" w:space="0" w:color="auto"/>
            </w:tcBorders>
          </w:tcPr>
          <w:p w14:paraId="6143AEEC"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1 x 10²</w:t>
            </w:r>
          </w:p>
        </w:tc>
      </w:tr>
      <w:tr w:rsidR="00303BE3" w:rsidRPr="00303BE3" w14:paraId="73A97250" w14:textId="77777777" w:rsidTr="00AA660F">
        <w:tc>
          <w:tcPr>
            <w:tcW w:w="2126" w:type="dxa"/>
            <w:tcBorders>
              <w:top w:val="nil"/>
              <w:left w:val="nil"/>
              <w:bottom w:val="nil"/>
              <w:right w:val="nil"/>
            </w:tcBorders>
          </w:tcPr>
          <w:p w14:paraId="4E69EF8B"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Clostridium</w:t>
            </w:r>
            <w:proofErr w:type="spellEnd"/>
          </w:p>
        </w:tc>
        <w:tc>
          <w:tcPr>
            <w:tcW w:w="1134" w:type="dxa"/>
            <w:tcBorders>
              <w:top w:val="nil"/>
              <w:left w:val="nil"/>
              <w:bottom w:val="nil"/>
              <w:right w:val="nil"/>
            </w:tcBorders>
          </w:tcPr>
          <w:p w14:paraId="51178D2C"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Koloni/g</w:t>
            </w:r>
          </w:p>
        </w:tc>
        <w:tc>
          <w:tcPr>
            <w:tcW w:w="1627" w:type="dxa"/>
            <w:tcBorders>
              <w:top w:val="nil"/>
              <w:left w:val="nil"/>
              <w:bottom w:val="nil"/>
              <w:right w:val="nil"/>
            </w:tcBorders>
          </w:tcPr>
          <w:p w14:paraId="0F8FBD7C"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1 x 10²</w:t>
            </w:r>
          </w:p>
        </w:tc>
        <w:tc>
          <w:tcPr>
            <w:tcW w:w="1775" w:type="dxa"/>
            <w:tcBorders>
              <w:top w:val="nil"/>
              <w:left w:val="nil"/>
              <w:bottom w:val="nil"/>
              <w:right w:val="single" w:sz="4" w:space="0" w:color="auto"/>
            </w:tcBorders>
          </w:tcPr>
          <w:p w14:paraId="1864F220"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Maks</w:t>
            </w:r>
            <w:proofErr w:type="spellEnd"/>
            <w:r w:rsidRPr="00303BE3">
              <w:rPr>
                <w:rFonts w:ascii="Arial Narrow" w:hAnsi="Arial Narrow" w:cs="Arial"/>
                <w:sz w:val="20"/>
                <w:szCs w:val="20"/>
              </w:rPr>
              <w:t>/ 1 x 10²</w:t>
            </w:r>
          </w:p>
        </w:tc>
      </w:tr>
      <w:tr w:rsidR="00303BE3" w:rsidRPr="00303BE3" w14:paraId="307BCFC5" w14:textId="77777777" w:rsidTr="00AA660F">
        <w:tc>
          <w:tcPr>
            <w:tcW w:w="2126" w:type="dxa"/>
            <w:tcBorders>
              <w:top w:val="nil"/>
              <w:left w:val="nil"/>
              <w:bottom w:val="nil"/>
              <w:right w:val="nil"/>
            </w:tcBorders>
          </w:tcPr>
          <w:p w14:paraId="46936C36"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Perfingers</w:t>
            </w:r>
            <w:proofErr w:type="spellEnd"/>
          </w:p>
        </w:tc>
        <w:tc>
          <w:tcPr>
            <w:tcW w:w="1134" w:type="dxa"/>
            <w:tcBorders>
              <w:top w:val="nil"/>
              <w:left w:val="nil"/>
              <w:bottom w:val="nil"/>
              <w:right w:val="nil"/>
            </w:tcBorders>
          </w:tcPr>
          <w:p w14:paraId="20AB24EB" w14:textId="77777777" w:rsidR="00303BE3" w:rsidRPr="00303BE3" w:rsidRDefault="00303BE3" w:rsidP="00303BE3">
            <w:pPr>
              <w:pStyle w:val="ListParagraph"/>
              <w:ind w:left="0"/>
              <w:jc w:val="both"/>
              <w:rPr>
                <w:rFonts w:ascii="Arial Narrow" w:hAnsi="Arial Narrow" w:cs="Arial"/>
                <w:sz w:val="20"/>
                <w:szCs w:val="20"/>
              </w:rPr>
            </w:pPr>
          </w:p>
        </w:tc>
        <w:tc>
          <w:tcPr>
            <w:tcW w:w="1627" w:type="dxa"/>
            <w:tcBorders>
              <w:top w:val="nil"/>
              <w:left w:val="nil"/>
              <w:bottom w:val="nil"/>
              <w:right w:val="nil"/>
            </w:tcBorders>
          </w:tcPr>
          <w:p w14:paraId="60B401EB" w14:textId="77777777" w:rsidR="00303BE3" w:rsidRPr="00303BE3" w:rsidRDefault="00303BE3" w:rsidP="00303BE3">
            <w:pPr>
              <w:pStyle w:val="ListParagraph"/>
              <w:ind w:left="0"/>
              <w:jc w:val="both"/>
              <w:rPr>
                <w:rFonts w:ascii="Arial Narrow" w:hAnsi="Arial Narrow" w:cs="Arial"/>
                <w:sz w:val="20"/>
                <w:szCs w:val="20"/>
              </w:rPr>
            </w:pPr>
          </w:p>
        </w:tc>
        <w:tc>
          <w:tcPr>
            <w:tcW w:w="1775" w:type="dxa"/>
            <w:tcBorders>
              <w:top w:val="nil"/>
              <w:left w:val="nil"/>
              <w:bottom w:val="nil"/>
              <w:right w:val="single" w:sz="4" w:space="0" w:color="auto"/>
            </w:tcBorders>
          </w:tcPr>
          <w:p w14:paraId="74BA7733" w14:textId="77777777" w:rsidR="00303BE3" w:rsidRPr="00303BE3" w:rsidRDefault="00303BE3" w:rsidP="00303BE3">
            <w:pPr>
              <w:pStyle w:val="ListParagraph"/>
              <w:ind w:left="0"/>
              <w:jc w:val="both"/>
              <w:rPr>
                <w:rFonts w:ascii="Arial Narrow" w:hAnsi="Arial Narrow" w:cs="Arial"/>
                <w:sz w:val="20"/>
                <w:szCs w:val="20"/>
              </w:rPr>
            </w:pPr>
          </w:p>
        </w:tc>
      </w:tr>
      <w:tr w:rsidR="00303BE3" w:rsidRPr="00303BE3" w14:paraId="2E38EABB" w14:textId="77777777" w:rsidTr="00AA660F">
        <w:tc>
          <w:tcPr>
            <w:tcW w:w="6662" w:type="dxa"/>
            <w:gridSpan w:val="4"/>
            <w:tcBorders>
              <w:top w:val="nil"/>
              <w:left w:val="nil"/>
              <w:bottom w:val="single" w:sz="18" w:space="0" w:color="000000" w:themeColor="text1"/>
              <w:right w:val="single" w:sz="4" w:space="0" w:color="auto"/>
            </w:tcBorders>
          </w:tcPr>
          <w:p w14:paraId="18DE964E" w14:textId="77777777" w:rsidR="00303BE3" w:rsidRPr="00303BE3" w:rsidRDefault="00303BE3" w:rsidP="00303BE3">
            <w:pPr>
              <w:pStyle w:val="ListParagraph"/>
              <w:keepNext/>
              <w:ind w:left="0"/>
              <w:jc w:val="both"/>
              <w:rPr>
                <w:rFonts w:ascii="Arial Narrow" w:hAnsi="Arial Narrow" w:cs="Arial"/>
                <w:sz w:val="20"/>
                <w:szCs w:val="20"/>
              </w:rPr>
            </w:pPr>
            <w:r w:rsidRPr="00303BE3">
              <w:rPr>
                <w:rFonts w:ascii="Arial Narrow" w:hAnsi="Arial Narrow" w:cs="Arial"/>
                <w:sz w:val="20"/>
                <w:szCs w:val="20"/>
              </w:rPr>
              <w:t xml:space="preserve">Catatan* berlaku untuk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ayam dengan penambahan keju atau susu</w:t>
            </w:r>
          </w:p>
        </w:tc>
      </w:tr>
    </w:tbl>
    <w:p w14:paraId="5891CAD8" w14:textId="77777777" w:rsidR="00303BE3" w:rsidRPr="00303BE3" w:rsidRDefault="00303BE3" w:rsidP="00303BE3">
      <w:pPr>
        <w:spacing w:line="480" w:lineRule="auto"/>
        <w:ind w:left="1276"/>
        <w:jc w:val="both"/>
        <w:rPr>
          <w:rFonts w:ascii="Arial Narrow" w:hAnsi="Arial Narrow" w:cs="Arial"/>
          <w:color w:val="000000" w:themeColor="text1"/>
          <w:sz w:val="20"/>
          <w:szCs w:val="20"/>
        </w:rPr>
      </w:pPr>
      <w:r w:rsidRPr="00303BE3">
        <w:rPr>
          <w:rFonts w:ascii="Arial Narrow" w:hAnsi="Arial Narrow" w:cs="Arial"/>
          <w:sz w:val="20"/>
          <w:szCs w:val="20"/>
        </w:rPr>
        <w:t xml:space="preserve">Sumber : </w:t>
      </w:r>
      <w:r w:rsidRPr="00303BE3">
        <w:rPr>
          <w:rFonts w:ascii="Arial Narrow" w:hAnsi="Arial Narrow" w:cs="Arial"/>
          <w:color w:val="000000" w:themeColor="text1"/>
          <w:sz w:val="20"/>
          <w:szCs w:val="20"/>
        </w:rPr>
        <w:t>Standar Nasional Indonesia</w:t>
      </w:r>
    </w:p>
    <w:p w14:paraId="251946C7" w14:textId="77777777" w:rsidR="00303BE3" w:rsidRPr="00303BE3" w:rsidRDefault="00303BE3" w:rsidP="00303BE3">
      <w:pPr>
        <w:pStyle w:val="Caption"/>
        <w:spacing w:after="0"/>
        <w:jc w:val="center"/>
        <w:rPr>
          <w:rFonts w:ascii="Arial Narrow" w:hAnsi="Arial Narrow" w:cs="Arial"/>
          <w:i w:val="0"/>
          <w:color w:val="000000" w:themeColor="text1"/>
          <w:sz w:val="20"/>
          <w:szCs w:val="20"/>
        </w:rPr>
      </w:pPr>
      <w:bookmarkStart w:id="2" w:name="_Toc100788873"/>
      <w:bookmarkStart w:id="3" w:name="_Toc101310313"/>
      <w:bookmarkStart w:id="4" w:name="_Toc100536686"/>
      <w:proofErr w:type="spellStart"/>
      <w:r w:rsidRPr="00303BE3">
        <w:rPr>
          <w:rFonts w:ascii="Arial Narrow" w:hAnsi="Arial Narrow" w:cs="Arial"/>
          <w:i w:val="0"/>
          <w:color w:val="000000" w:themeColor="text1"/>
          <w:sz w:val="20"/>
          <w:szCs w:val="20"/>
        </w:rPr>
        <w:t>Tabel</w:t>
      </w:r>
      <w:proofErr w:type="spellEnd"/>
      <w:r w:rsidRPr="00303BE3">
        <w:rPr>
          <w:rFonts w:ascii="Arial Narrow" w:hAnsi="Arial Narrow" w:cs="Arial"/>
          <w:i w:val="0"/>
          <w:color w:val="000000" w:themeColor="text1"/>
          <w:sz w:val="20"/>
          <w:szCs w:val="20"/>
        </w:rPr>
        <w:t xml:space="preserve"> </w:t>
      </w:r>
      <w:bookmarkEnd w:id="2"/>
      <w:bookmarkEnd w:id="3"/>
      <w:r w:rsidRPr="00303BE3">
        <w:rPr>
          <w:rFonts w:ascii="Arial Narrow" w:hAnsi="Arial Narrow" w:cs="Arial"/>
          <w:i w:val="0"/>
          <w:color w:val="000000" w:themeColor="text1"/>
          <w:sz w:val="20"/>
          <w:szCs w:val="20"/>
        </w:rPr>
        <w:t>2</w:t>
      </w:r>
    </w:p>
    <w:p w14:paraId="55BD05E6" w14:textId="77777777" w:rsidR="00303BE3" w:rsidRPr="00303BE3" w:rsidRDefault="00303BE3" w:rsidP="00303BE3">
      <w:pPr>
        <w:pStyle w:val="Caption"/>
        <w:spacing w:after="0"/>
        <w:jc w:val="center"/>
        <w:rPr>
          <w:rFonts w:ascii="Arial Narrow" w:hAnsi="Arial Narrow" w:cs="Arial"/>
          <w:i w:val="0"/>
          <w:color w:val="000000" w:themeColor="text1"/>
          <w:sz w:val="20"/>
          <w:szCs w:val="20"/>
        </w:rPr>
      </w:pPr>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Komposisi</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Kandungan</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Zat</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Gizi</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Kacang</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Kedelai</w:t>
      </w:r>
      <w:proofErr w:type="spellEnd"/>
    </w:p>
    <w:p w14:paraId="4F983EF1" w14:textId="77777777" w:rsidR="00303BE3" w:rsidRPr="00303BE3" w:rsidRDefault="00303BE3" w:rsidP="00303BE3">
      <w:pPr>
        <w:pStyle w:val="Caption"/>
        <w:spacing w:after="0"/>
        <w:jc w:val="center"/>
        <w:rPr>
          <w:rFonts w:ascii="Arial Narrow" w:hAnsi="Arial Narrow" w:cs="Arial"/>
          <w:i w:val="0"/>
          <w:color w:val="000000" w:themeColor="text1"/>
          <w:sz w:val="20"/>
          <w:szCs w:val="20"/>
        </w:rPr>
      </w:pPr>
      <w:r w:rsidRPr="00303BE3">
        <w:rPr>
          <w:rFonts w:ascii="Arial Narrow" w:hAnsi="Arial Narrow" w:cs="Arial"/>
          <w:i w:val="0"/>
          <w:color w:val="000000" w:themeColor="text1"/>
          <w:sz w:val="20"/>
          <w:szCs w:val="20"/>
        </w:rPr>
        <w:t xml:space="preserve"> Per 100g</w:t>
      </w:r>
      <w:bookmarkEnd w:id="4"/>
    </w:p>
    <w:p w14:paraId="1EB37D18" w14:textId="77777777" w:rsidR="00303BE3" w:rsidRPr="00303BE3" w:rsidRDefault="00303BE3" w:rsidP="00303BE3">
      <w:pPr>
        <w:spacing w:after="0" w:line="240" w:lineRule="auto"/>
        <w:rPr>
          <w:rFonts w:ascii="Arial Narrow" w:hAnsi="Arial Narrow"/>
          <w:sz w:val="20"/>
          <w:szCs w:val="20"/>
          <w:lang w:val="en-US"/>
        </w:rPr>
      </w:pPr>
    </w:p>
    <w:tbl>
      <w:tblPr>
        <w:tblStyle w:val="TableGrid"/>
        <w:tblW w:w="6554" w:type="dxa"/>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577"/>
      </w:tblGrid>
      <w:tr w:rsidR="00303BE3" w:rsidRPr="00303BE3" w14:paraId="25DF8DBE" w14:textId="77777777" w:rsidTr="00AA660F">
        <w:tc>
          <w:tcPr>
            <w:tcW w:w="2977" w:type="dxa"/>
            <w:tcBorders>
              <w:top w:val="double" w:sz="4" w:space="0" w:color="000000" w:themeColor="text1"/>
              <w:bottom w:val="single" w:sz="4" w:space="0" w:color="000000" w:themeColor="text1"/>
            </w:tcBorders>
            <w:vAlign w:val="center"/>
          </w:tcPr>
          <w:p w14:paraId="66D2B784"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Zat Gizi</w:t>
            </w:r>
          </w:p>
        </w:tc>
        <w:tc>
          <w:tcPr>
            <w:tcW w:w="3577" w:type="dxa"/>
            <w:tcBorders>
              <w:top w:val="double" w:sz="4" w:space="0" w:color="000000" w:themeColor="text1"/>
              <w:bottom w:val="single" w:sz="4" w:space="0" w:color="000000" w:themeColor="text1"/>
              <w:right w:val="single" w:sz="4" w:space="0" w:color="auto"/>
            </w:tcBorders>
            <w:vAlign w:val="center"/>
          </w:tcPr>
          <w:p w14:paraId="3CD72CD4"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Nilai Gizi</w:t>
            </w:r>
          </w:p>
        </w:tc>
      </w:tr>
      <w:tr w:rsidR="00303BE3" w:rsidRPr="00303BE3" w14:paraId="69DC8664" w14:textId="77777777" w:rsidTr="00AA660F">
        <w:tc>
          <w:tcPr>
            <w:tcW w:w="2977" w:type="dxa"/>
            <w:tcBorders>
              <w:top w:val="single" w:sz="4" w:space="0" w:color="000000" w:themeColor="text1"/>
            </w:tcBorders>
            <w:vAlign w:val="center"/>
          </w:tcPr>
          <w:p w14:paraId="0C4D8BDE"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Energi</w:t>
            </w:r>
          </w:p>
        </w:tc>
        <w:tc>
          <w:tcPr>
            <w:tcW w:w="3577" w:type="dxa"/>
            <w:tcBorders>
              <w:top w:val="single" w:sz="4" w:space="0" w:color="000000" w:themeColor="text1"/>
              <w:right w:val="single" w:sz="4" w:space="0" w:color="auto"/>
            </w:tcBorders>
            <w:vAlign w:val="center"/>
          </w:tcPr>
          <w:p w14:paraId="15FB6EF6"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286 kal</w:t>
            </w:r>
          </w:p>
        </w:tc>
      </w:tr>
      <w:tr w:rsidR="00303BE3" w:rsidRPr="00303BE3" w14:paraId="6112BC9A" w14:textId="77777777" w:rsidTr="00AA660F">
        <w:tc>
          <w:tcPr>
            <w:tcW w:w="2977" w:type="dxa"/>
            <w:vAlign w:val="center"/>
          </w:tcPr>
          <w:p w14:paraId="4C1C9EEB"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Protein</w:t>
            </w:r>
          </w:p>
        </w:tc>
        <w:tc>
          <w:tcPr>
            <w:tcW w:w="3577" w:type="dxa"/>
            <w:tcBorders>
              <w:right w:val="single" w:sz="4" w:space="0" w:color="auto"/>
            </w:tcBorders>
            <w:vAlign w:val="center"/>
          </w:tcPr>
          <w:p w14:paraId="01096921"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30,2g</w:t>
            </w:r>
          </w:p>
        </w:tc>
      </w:tr>
      <w:tr w:rsidR="00303BE3" w:rsidRPr="00303BE3" w14:paraId="7D5EFE9F" w14:textId="77777777" w:rsidTr="00AA660F">
        <w:tc>
          <w:tcPr>
            <w:tcW w:w="2977" w:type="dxa"/>
            <w:vAlign w:val="center"/>
          </w:tcPr>
          <w:p w14:paraId="26DA40D5"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Lemak</w:t>
            </w:r>
          </w:p>
        </w:tc>
        <w:tc>
          <w:tcPr>
            <w:tcW w:w="3577" w:type="dxa"/>
            <w:tcBorders>
              <w:right w:val="single" w:sz="4" w:space="0" w:color="auto"/>
            </w:tcBorders>
            <w:vAlign w:val="center"/>
          </w:tcPr>
          <w:p w14:paraId="1DF5E500"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15,6g</w:t>
            </w:r>
          </w:p>
        </w:tc>
      </w:tr>
      <w:tr w:rsidR="00303BE3" w:rsidRPr="00303BE3" w14:paraId="7321389E" w14:textId="77777777" w:rsidTr="00AA660F">
        <w:tc>
          <w:tcPr>
            <w:tcW w:w="2977" w:type="dxa"/>
            <w:vAlign w:val="center"/>
          </w:tcPr>
          <w:p w14:paraId="405B20DC"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Karbohidrat</w:t>
            </w:r>
          </w:p>
        </w:tc>
        <w:tc>
          <w:tcPr>
            <w:tcW w:w="3577" w:type="dxa"/>
            <w:tcBorders>
              <w:right w:val="single" w:sz="4" w:space="0" w:color="auto"/>
            </w:tcBorders>
            <w:vAlign w:val="center"/>
          </w:tcPr>
          <w:p w14:paraId="03085E95"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30,1g</w:t>
            </w:r>
          </w:p>
        </w:tc>
      </w:tr>
      <w:tr w:rsidR="00303BE3" w:rsidRPr="00303BE3" w14:paraId="4479BDBB" w14:textId="77777777" w:rsidTr="00AA660F">
        <w:tc>
          <w:tcPr>
            <w:tcW w:w="2977" w:type="dxa"/>
            <w:vAlign w:val="center"/>
          </w:tcPr>
          <w:p w14:paraId="5C85F1F8"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Kalsium</w:t>
            </w:r>
          </w:p>
        </w:tc>
        <w:tc>
          <w:tcPr>
            <w:tcW w:w="3577" w:type="dxa"/>
            <w:tcBorders>
              <w:right w:val="single" w:sz="4" w:space="0" w:color="auto"/>
            </w:tcBorders>
            <w:vAlign w:val="center"/>
          </w:tcPr>
          <w:p w14:paraId="19A0AF82"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 xml:space="preserve">196 </w:t>
            </w:r>
            <w:proofErr w:type="spellStart"/>
            <w:r w:rsidRPr="00303BE3">
              <w:rPr>
                <w:rFonts w:ascii="Arial Narrow" w:hAnsi="Arial Narrow" w:cs="Arial"/>
                <w:sz w:val="20"/>
                <w:szCs w:val="20"/>
              </w:rPr>
              <w:t>mg</w:t>
            </w:r>
            <w:proofErr w:type="spellEnd"/>
          </w:p>
        </w:tc>
      </w:tr>
      <w:tr w:rsidR="00303BE3" w:rsidRPr="00303BE3" w14:paraId="3472095F" w14:textId="77777777" w:rsidTr="00AA660F">
        <w:tc>
          <w:tcPr>
            <w:tcW w:w="2977" w:type="dxa"/>
            <w:vAlign w:val="center"/>
          </w:tcPr>
          <w:p w14:paraId="0D708EEC"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Fosfor</w:t>
            </w:r>
          </w:p>
        </w:tc>
        <w:tc>
          <w:tcPr>
            <w:tcW w:w="3577" w:type="dxa"/>
            <w:tcBorders>
              <w:right w:val="single" w:sz="4" w:space="0" w:color="auto"/>
            </w:tcBorders>
            <w:vAlign w:val="center"/>
          </w:tcPr>
          <w:p w14:paraId="32279AFF"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 xml:space="preserve">506 </w:t>
            </w:r>
            <w:proofErr w:type="spellStart"/>
            <w:r w:rsidRPr="00303BE3">
              <w:rPr>
                <w:rFonts w:ascii="Arial Narrow" w:hAnsi="Arial Narrow" w:cs="Arial"/>
                <w:sz w:val="20"/>
                <w:szCs w:val="20"/>
              </w:rPr>
              <w:t>mg</w:t>
            </w:r>
            <w:proofErr w:type="spellEnd"/>
          </w:p>
        </w:tc>
      </w:tr>
      <w:tr w:rsidR="00303BE3" w:rsidRPr="00303BE3" w14:paraId="60516AA3" w14:textId="77777777" w:rsidTr="00AA660F">
        <w:tc>
          <w:tcPr>
            <w:tcW w:w="2977" w:type="dxa"/>
            <w:vAlign w:val="center"/>
          </w:tcPr>
          <w:p w14:paraId="15DE4819"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Besi</w:t>
            </w:r>
          </w:p>
        </w:tc>
        <w:tc>
          <w:tcPr>
            <w:tcW w:w="3577" w:type="dxa"/>
            <w:tcBorders>
              <w:bottom w:val="single" w:sz="4" w:space="0" w:color="000000" w:themeColor="text1"/>
              <w:right w:val="single" w:sz="4" w:space="0" w:color="auto"/>
            </w:tcBorders>
            <w:vAlign w:val="center"/>
          </w:tcPr>
          <w:p w14:paraId="0B809E9C" w14:textId="77777777" w:rsidR="00303BE3" w:rsidRPr="00303BE3" w:rsidRDefault="00303BE3" w:rsidP="00303BE3">
            <w:pPr>
              <w:pStyle w:val="ListParagraph"/>
              <w:keepNext/>
              <w:ind w:left="0"/>
              <w:jc w:val="center"/>
              <w:rPr>
                <w:rFonts w:ascii="Arial Narrow" w:hAnsi="Arial Narrow" w:cs="Arial"/>
                <w:sz w:val="20"/>
                <w:szCs w:val="20"/>
              </w:rPr>
            </w:pPr>
            <w:r w:rsidRPr="00303BE3">
              <w:rPr>
                <w:rFonts w:ascii="Arial Narrow" w:hAnsi="Arial Narrow" w:cs="Arial"/>
                <w:sz w:val="20"/>
                <w:szCs w:val="20"/>
              </w:rPr>
              <w:t xml:space="preserve">6,9 </w:t>
            </w:r>
            <w:proofErr w:type="spellStart"/>
            <w:r w:rsidRPr="00303BE3">
              <w:rPr>
                <w:rFonts w:ascii="Arial Narrow" w:hAnsi="Arial Narrow" w:cs="Arial"/>
                <w:sz w:val="20"/>
                <w:szCs w:val="20"/>
              </w:rPr>
              <w:t>mg</w:t>
            </w:r>
            <w:proofErr w:type="spellEnd"/>
          </w:p>
        </w:tc>
      </w:tr>
    </w:tbl>
    <w:p w14:paraId="2E74D040" w14:textId="77777777" w:rsidR="00303BE3" w:rsidRPr="00303BE3" w:rsidRDefault="00303BE3" w:rsidP="00303BE3">
      <w:pPr>
        <w:pStyle w:val="ListParagraph"/>
        <w:spacing w:after="0" w:line="480" w:lineRule="auto"/>
        <w:ind w:left="1276"/>
        <w:jc w:val="both"/>
        <w:rPr>
          <w:rFonts w:ascii="Arial Narrow" w:hAnsi="Arial Narrow" w:cs="Arial"/>
          <w:color w:val="000000" w:themeColor="text1"/>
          <w:sz w:val="20"/>
          <w:szCs w:val="20"/>
        </w:rPr>
      </w:pPr>
      <w:r w:rsidRPr="00303BE3">
        <w:rPr>
          <w:rFonts w:ascii="Arial Narrow" w:hAnsi="Arial Narrow" w:cs="Arial"/>
          <w:sz w:val="20"/>
          <w:szCs w:val="20"/>
        </w:rPr>
        <w:t xml:space="preserve">Sumber : </w:t>
      </w:r>
      <w:r w:rsidRPr="00303BE3">
        <w:rPr>
          <w:rFonts w:ascii="Arial Narrow" w:hAnsi="Arial Narrow" w:cs="Arial"/>
          <w:color w:val="000000" w:themeColor="text1"/>
          <w:sz w:val="20"/>
          <w:szCs w:val="20"/>
        </w:rPr>
        <w:t>(Tabel Komposisi Pangan Indonesia, 2017)</w:t>
      </w:r>
    </w:p>
    <w:p w14:paraId="5CA41997" w14:textId="77777777" w:rsidR="00303BE3" w:rsidRDefault="00303BE3">
      <w:pPr>
        <w:widowControl/>
        <w:pBdr>
          <w:top w:val="nil"/>
          <w:left w:val="nil"/>
          <w:bottom w:val="nil"/>
          <w:right w:val="nil"/>
          <w:between w:val="nil"/>
        </w:pBdr>
        <w:spacing w:after="0" w:line="240" w:lineRule="auto"/>
        <w:ind w:hanging="720"/>
        <w:jc w:val="center"/>
        <w:rPr>
          <w:rFonts w:ascii="Arial Narrow" w:eastAsia="Arial Narrow" w:hAnsi="Arial Narrow" w:cs="Arial Narrow"/>
          <w:color w:val="000000"/>
          <w:sz w:val="20"/>
          <w:szCs w:val="20"/>
        </w:rPr>
      </w:pPr>
    </w:p>
    <w:p w14:paraId="4664E679" w14:textId="77777777" w:rsidR="00303BE3" w:rsidRDefault="00303BE3">
      <w:pPr>
        <w:widowControl/>
        <w:pBdr>
          <w:top w:val="nil"/>
          <w:left w:val="nil"/>
          <w:bottom w:val="nil"/>
          <w:right w:val="nil"/>
          <w:between w:val="nil"/>
        </w:pBdr>
        <w:spacing w:after="0" w:line="240" w:lineRule="auto"/>
        <w:ind w:hanging="720"/>
        <w:jc w:val="center"/>
        <w:rPr>
          <w:rFonts w:ascii="Arial Narrow" w:eastAsia="Arial Narrow" w:hAnsi="Arial Narrow" w:cs="Arial Narrow"/>
          <w:color w:val="000000"/>
          <w:sz w:val="20"/>
          <w:szCs w:val="20"/>
        </w:rPr>
      </w:pPr>
    </w:p>
    <w:p w14:paraId="6B816B1B" w14:textId="77777777" w:rsidR="00303BE3" w:rsidRDefault="00303BE3">
      <w:pPr>
        <w:widowControl/>
        <w:pBdr>
          <w:top w:val="nil"/>
          <w:left w:val="nil"/>
          <w:bottom w:val="nil"/>
          <w:right w:val="nil"/>
          <w:between w:val="nil"/>
        </w:pBdr>
        <w:spacing w:after="0" w:line="240" w:lineRule="auto"/>
        <w:ind w:hanging="720"/>
        <w:jc w:val="center"/>
        <w:rPr>
          <w:rFonts w:ascii="Arial Narrow" w:eastAsia="Arial Narrow" w:hAnsi="Arial Narrow" w:cs="Arial Narrow"/>
          <w:color w:val="000000"/>
          <w:sz w:val="20"/>
          <w:szCs w:val="20"/>
        </w:rPr>
      </w:pPr>
    </w:p>
    <w:p w14:paraId="412FA903" w14:textId="77777777" w:rsidR="00303BE3" w:rsidRDefault="00303BE3">
      <w:pPr>
        <w:widowControl/>
        <w:pBdr>
          <w:top w:val="nil"/>
          <w:left w:val="nil"/>
          <w:bottom w:val="nil"/>
          <w:right w:val="nil"/>
          <w:between w:val="nil"/>
        </w:pBdr>
        <w:spacing w:after="0" w:line="240" w:lineRule="auto"/>
        <w:ind w:hanging="720"/>
        <w:jc w:val="center"/>
        <w:rPr>
          <w:rFonts w:ascii="Arial Narrow" w:eastAsia="Arial Narrow" w:hAnsi="Arial Narrow" w:cs="Arial Narrow"/>
          <w:color w:val="000000"/>
          <w:sz w:val="20"/>
          <w:szCs w:val="20"/>
        </w:rPr>
      </w:pPr>
    </w:p>
    <w:p w14:paraId="5A6D0C70" w14:textId="77777777" w:rsidR="00303BE3" w:rsidRDefault="00303BE3">
      <w:pPr>
        <w:widowControl/>
        <w:pBdr>
          <w:top w:val="nil"/>
          <w:left w:val="nil"/>
          <w:bottom w:val="nil"/>
          <w:right w:val="nil"/>
          <w:between w:val="nil"/>
        </w:pBdr>
        <w:spacing w:after="0" w:line="240" w:lineRule="auto"/>
        <w:ind w:hanging="720"/>
        <w:jc w:val="center"/>
        <w:rPr>
          <w:rFonts w:ascii="Arial Narrow" w:eastAsia="Arial Narrow" w:hAnsi="Arial Narrow" w:cs="Arial Narrow"/>
          <w:color w:val="000000"/>
          <w:sz w:val="20"/>
          <w:szCs w:val="20"/>
        </w:rPr>
      </w:pPr>
    </w:p>
    <w:p w14:paraId="2A3AFFF5" w14:textId="77777777" w:rsidR="00303BE3" w:rsidRPr="00303BE3" w:rsidRDefault="00303BE3" w:rsidP="00303BE3">
      <w:pPr>
        <w:pStyle w:val="Caption"/>
        <w:spacing w:after="0"/>
        <w:jc w:val="center"/>
        <w:rPr>
          <w:rFonts w:ascii="Arial Narrow" w:hAnsi="Arial Narrow" w:cs="Arial"/>
          <w:i w:val="0"/>
          <w:color w:val="000000" w:themeColor="text1"/>
          <w:sz w:val="20"/>
          <w:szCs w:val="20"/>
        </w:rPr>
      </w:pPr>
      <w:bookmarkStart w:id="5" w:name="_Toc100788874"/>
      <w:bookmarkStart w:id="6" w:name="_Toc101310314"/>
      <w:proofErr w:type="spellStart"/>
      <w:r w:rsidRPr="00303BE3">
        <w:rPr>
          <w:rFonts w:ascii="Arial Narrow" w:hAnsi="Arial Narrow" w:cs="Arial"/>
          <w:i w:val="0"/>
          <w:color w:val="000000" w:themeColor="text1"/>
          <w:sz w:val="20"/>
          <w:szCs w:val="20"/>
        </w:rPr>
        <w:t>Tabel</w:t>
      </w:r>
      <w:proofErr w:type="spellEnd"/>
      <w:r w:rsidRPr="00303BE3">
        <w:rPr>
          <w:rFonts w:ascii="Arial Narrow" w:hAnsi="Arial Narrow" w:cs="Arial"/>
          <w:i w:val="0"/>
          <w:color w:val="000000" w:themeColor="text1"/>
          <w:sz w:val="20"/>
          <w:szCs w:val="20"/>
        </w:rPr>
        <w:t xml:space="preserve"> </w:t>
      </w:r>
      <w:bookmarkEnd w:id="5"/>
      <w:bookmarkEnd w:id="6"/>
      <w:r w:rsidRPr="00303BE3">
        <w:rPr>
          <w:rFonts w:ascii="Arial Narrow" w:hAnsi="Arial Narrow" w:cs="Arial"/>
          <w:i w:val="0"/>
          <w:color w:val="000000" w:themeColor="text1"/>
          <w:sz w:val="20"/>
          <w:szCs w:val="20"/>
        </w:rPr>
        <w:t>3</w:t>
      </w:r>
    </w:p>
    <w:p w14:paraId="347A28C1" w14:textId="77777777" w:rsidR="00303BE3" w:rsidRPr="00303BE3" w:rsidRDefault="00303BE3" w:rsidP="00303BE3">
      <w:pPr>
        <w:pStyle w:val="Caption"/>
        <w:spacing w:after="0"/>
        <w:jc w:val="center"/>
        <w:rPr>
          <w:rFonts w:ascii="Arial Narrow" w:hAnsi="Arial Narrow" w:cs="Arial"/>
          <w:i w:val="0"/>
          <w:color w:val="000000" w:themeColor="text1"/>
          <w:sz w:val="20"/>
          <w:szCs w:val="20"/>
        </w:rPr>
      </w:pPr>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Komposisi</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Kandungan</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Zat</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Gizi</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Kacang</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Hijau</w:t>
      </w:r>
      <w:proofErr w:type="spellEnd"/>
      <w:r w:rsidRPr="00303BE3">
        <w:rPr>
          <w:rFonts w:ascii="Arial Narrow" w:hAnsi="Arial Narrow" w:cs="Arial"/>
          <w:i w:val="0"/>
          <w:color w:val="000000" w:themeColor="text1"/>
          <w:sz w:val="20"/>
          <w:szCs w:val="20"/>
        </w:rPr>
        <w:t xml:space="preserve"> Per 100g</w:t>
      </w:r>
    </w:p>
    <w:p w14:paraId="4D7A4A48" w14:textId="77777777" w:rsidR="00303BE3" w:rsidRPr="00303BE3" w:rsidRDefault="00303BE3" w:rsidP="00303BE3">
      <w:pPr>
        <w:spacing w:after="0" w:line="240" w:lineRule="auto"/>
        <w:rPr>
          <w:rFonts w:ascii="Arial Narrow" w:hAnsi="Arial Narrow"/>
          <w:sz w:val="20"/>
          <w:szCs w:val="20"/>
          <w:lang w:val="en-US"/>
        </w:rPr>
      </w:pPr>
    </w:p>
    <w:tbl>
      <w:tblPr>
        <w:tblStyle w:val="TableGrid"/>
        <w:tblW w:w="6596" w:type="dxa"/>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620"/>
      </w:tblGrid>
      <w:tr w:rsidR="00303BE3" w:rsidRPr="00303BE3" w14:paraId="74F8076D" w14:textId="77777777" w:rsidTr="00AA660F">
        <w:tc>
          <w:tcPr>
            <w:tcW w:w="2976" w:type="dxa"/>
            <w:tcBorders>
              <w:top w:val="double" w:sz="4" w:space="0" w:color="000000" w:themeColor="text1"/>
              <w:bottom w:val="single" w:sz="4" w:space="0" w:color="000000" w:themeColor="text1"/>
            </w:tcBorders>
          </w:tcPr>
          <w:p w14:paraId="678081A6"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Zat Besi</w:t>
            </w:r>
          </w:p>
        </w:tc>
        <w:tc>
          <w:tcPr>
            <w:tcW w:w="3620" w:type="dxa"/>
            <w:tcBorders>
              <w:top w:val="double" w:sz="4" w:space="0" w:color="000000" w:themeColor="text1"/>
              <w:bottom w:val="single" w:sz="4" w:space="0" w:color="000000" w:themeColor="text1"/>
              <w:right w:val="single" w:sz="4" w:space="0" w:color="auto"/>
            </w:tcBorders>
          </w:tcPr>
          <w:p w14:paraId="47FAA0CF"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Nilai Gizi</w:t>
            </w:r>
          </w:p>
        </w:tc>
      </w:tr>
      <w:tr w:rsidR="00303BE3" w:rsidRPr="00303BE3" w14:paraId="7CEBDD3E" w14:textId="77777777" w:rsidTr="00AA660F">
        <w:tc>
          <w:tcPr>
            <w:tcW w:w="2976" w:type="dxa"/>
            <w:tcBorders>
              <w:top w:val="single" w:sz="4" w:space="0" w:color="000000" w:themeColor="text1"/>
            </w:tcBorders>
          </w:tcPr>
          <w:p w14:paraId="6A41E5D1"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Energi</w:t>
            </w:r>
          </w:p>
        </w:tc>
        <w:tc>
          <w:tcPr>
            <w:tcW w:w="3620" w:type="dxa"/>
            <w:tcBorders>
              <w:top w:val="single" w:sz="4" w:space="0" w:color="000000" w:themeColor="text1"/>
              <w:right w:val="single" w:sz="4" w:space="0" w:color="auto"/>
            </w:tcBorders>
          </w:tcPr>
          <w:p w14:paraId="7D1A81A0"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 xml:space="preserve">323 </w:t>
            </w:r>
            <w:proofErr w:type="spellStart"/>
            <w:r w:rsidRPr="00303BE3">
              <w:rPr>
                <w:rFonts w:ascii="Arial Narrow" w:hAnsi="Arial Narrow" w:cs="Arial"/>
                <w:sz w:val="20"/>
                <w:szCs w:val="20"/>
              </w:rPr>
              <w:t>kkal</w:t>
            </w:r>
            <w:proofErr w:type="spellEnd"/>
          </w:p>
        </w:tc>
      </w:tr>
      <w:tr w:rsidR="00303BE3" w:rsidRPr="00303BE3" w14:paraId="525A83FC" w14:textId="77777777" w:rsidTr="00AA660F">
        <w:tc>
          <w:tcPr>
            <w:tcW w:w="2976" w:type="dxa"/>
          </w:tcPr>
          <w:p w14:paraId="7F93991E"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Protein</w:t>
            </w:r>
          </w:p>
        </w:tc>
        <w:tc>
          <w:tcPr>
            <w:tcW w:w="3620" w:type="dxa"/>
            <w:tcBorders>
              <w:right w:val="single" w:sz="4" w:space="0" w:color="auto"/>
            </w:tcBorders>
          </w:tcPr>
          <w:p w14:paraId="5C660F01"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22,9 g</w:t>
            </w:r>
          </w:p>
        </w:tc>
      </w:tr>
      <w:tr w:rsidR="00303BE3" w:rsidRPr="00303BE3" w14:paraId="6294491C" w14:textId="77777777" w:rsidTr="00AA660F">
        <w:tc>
          <w:tcPr>
            <w:tcW w:w="2976" w:type="dxa"/>
          </w:tcPr>
          <w:p w14:paraId="75864697"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Lemak</w:t>
            </w:r>
          </w:p>
        </w:tc>
        <w:tc>
          <w:tcPr>
            <w:tcW w:w="3620" w:type="dxa"/>
            <w:tcBorders>
              <w:right w:val="single" w:sz="4" w:space="0" w:color="auto"/>
            </w:tcBorders>
          </w:tcPr>
          <w:p w14:paraId="3B4F0C36"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1,5 g</w:t>
            </w:r>
          </w:p>
        </w:tc>
      </w:tr>
      <w:tr w:rsidR="00303BE3" w:rsidRPr="00303BE3" w14:paraId="33BAFB33" w14:textId="77777777" w:rsidTr="00AA660F">
        <w:tc>
          <w:tcPr>
            <w:tcW w:w="2976" w:type="dxa"/>
          </w:tcPr>
          <w:p w14:paraId="6DC59AAD"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Karbohidrat</w:t>
            </w:r>
          </w:p>
        </w:tc>
        <w:tc>
          <w:tcPr>
            <w:tcW w:w="3620" w:type="dxa"/>
            <w:tcBorders>
              <w:right w:val="single" w:sz="4" w:space="0" w:color="auto"/>
            </w:tcBorders>
          </w:tcPr>
          <w:p w14:paraId="50CBC114"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56,8 g</w:t>
            </w:r>
          </w:p>
        </w:tc>
      </w:tr>
      <w:tr w:rsidR="00303BE3" w:rsidRPr="00303BE3" w14:paraId="659F6FEA" w14:textId="77777777" w:rsidTr="00AA660F">
        <w:tc>
          <w:tcPr>
            <w:tcW w:w="2976" w:type="dxa"/>
          </w:tcPr>
          <w:p w14:paraId="2743B2B0"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Kalsium</w:t>
            </w:r>
          </w:p>
        </w:tc>
        <w:tc>
          <w:tcPr>
            <w:tcW w:w="3620" w:type="dxa"/>
            <w:tcBorders>
              <w:right w:val="single" w:sz="4" w:space="0" w:color="auto"/>
            </w:tcBorders>
          </w:tcPr>
          <w:p w14:paraId="6B2AD7A3"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 xml:space="preserve">223 </w:t>
            </w:r>
            <w:proofErr w:type="spellStart"/>
            <w:r w:rsidRPr="00303BE3">
              <w:rPr>
                <w:rFonts w:ascii="Arial Narrow" w:hAnsi="Arial Narrow" w:cs="Arial"/>
                <w:sz w:val="20"/>
                <w:szCs w:val="20"/>
              </w:rPr>
              <w:t>mg</w:t>
            </w:r>
            <w:proofErr w:type="spellEnd"/>
          </w:p>
        </w:tc>
      </w:tr>
      <w:tr w:rsidR="00303BE3" w:rsidRPr="00303BE3" w14:paraId="32950B63" w14:textId="77777777" w:rsidTr="00AA660F">
        <w:tc>
          <w:tcPr>
            <w:tcW w:w="2976" w:type="dxa"/>
          </w:tcPr>
          <w:p w14:paraId="30954CD5"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Fosfor</w:t>
            </w:r>
          </w:p>
        </w:tc>
        <w:tc>
          <w:tcPr>
            <w:tcW w:w="3620" w:type="dxa"/>
            <w:tcBorders>
              <w:right w:val="single" w:sz="4" w:space="0" w:color="auto"/>
            </w:tcBorders>
          </w:tcPr>
          <w:p w14:paraId="6AB165A3"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 xml:space="preserve">319 </w:t>
            </w:r>
            <w:proofErr w:type="spellStart"/>
            <w:r w:rsidRPr="00303BE3">
              <w:rPr>
                <w:rFonts w:ascii="Arial Narrow" w:hAnsi="Arial Narrow" w:cs="Arial"/>
                <w:sz w:val="20"/>
                <w:szCs w:val="20"/>
              </w:rPr>
              <w:t>mg</w:t>
            </w:r>
            <w:proofErr w:type="spellEnd"/>
          </w:p>
        </w:tc>
      </w:tr>
      <w:tr w:rsidR="00303BE3" w:rsidRPr="00303BE3" w14:paraId="2353D830" w14:textId="77777777" w:rsidTr="00AA660F">
        <w:tc>
          <w:tcPr>
            <w:tcW w:w="2976" w:type="dxa"/>
          </w:tcPr>
          <w:p w14:paraId="1AE2A165"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Besi</w:t>
            </w:r>
          </w:p>
        </w:tc>
        <w:tc>
          <w:tcPr>
            <w:tcW w:w="3620" w:type="dxa"/>
            <w:tcBorders>
              <w:bottom w:val="single" w:sz="4" w:space="0" w:color="000000" w:themeColor="text1"/>
              <w:right w:val="single" w:sz="4" w:space="0" w:color="auto"/>
            </w:tcBorders>
          </w:tcPr>
          <w:p w14:paraId="03565DA9" w14:textId="77777777" w:rsidR="00303BE3" w:rsidRPr="00303BE3" w:rsidRDefault="00303BE3" w:rsidP="00303BE3">
            <w:pPr>
              <w:pStyle w:val="ListParagraph"/>
              <w:keepNext/>
              <w:ind w:left="0"/>
              <w:jc w:val="center"/>
              <w:rPr>
                <w:rFonts w:ascii="Arial Narrow" w:hAnsi="Arial Narrow" w:cs="Arial"/>
                <w:sz w:val="20"/>
                <w:szCs w:val="20"/>
              </w:rPr>
            </w:pPr>
            <w:r w:rsidRPr="00303BE3">
              <w:rPr>
                <w:rFonts w:ascii="Arial Narrow" w:hAnsi="Arial Narrow" w:cs="Arial"/>
                <w:sz w:val="20"/>
                <w:szCs w:val="20"/>
              </w:rPr>
              <w:t xml:space="preserve">7,5 </w:t>
            </w:r>
            <w:proofErr w:type="spellStart"/>
            <w:r w:rsidRPr="00303BE3">
              <w:rPr>
                <w:rFonts w:ascii="Arial Narrow" w:hAnsi="Arial Narrow" w:cs="Arial"/>
                <w:sz w:val="20"/>
                <w:szCs w:val="20"/>
              </w:rPr>
              <w:t>mg</w:t>
            </w:r>
            <w:proofErr w:type="spellEnd"/>
          </w:p>
        </w:tc>
      </w:tr>
    </w:tbl>
    <w:p w14:paraId="62998154" w14:textId="77777777" w:rsidR="00303BE3" w:rsidRPr="00303BE3" w:rsidRDefault="00303BE3" w:rsidP="00AA660F">
      <w:pPr>
        <w:pStyle w:val="ListParagraph"/>
        <w:spacing w:after="0" w:line="240" w:lineRule="auto"/>
        <w:ind w:left="1276"/>
        <w:jc w:val="both"/>
        <w:rPr>
          <w:rFonts w:ascii="Arial Narrow" w:hAnsi="Arial Narrow" w:cs="Arial"/>
          <w:sz w:val="20"/>
          <w:szCs w:val="20"/>
        </w:rPr>
      </w:pPr>
      <w:r w:rsidRPr="00303BE3">
        <w:rPr>
          <w:rFonts w:ascii="Arial Narrow" w:hAnsi="Arial Narrow" w:cs="Arial"/>
          <w:sz w:val="20"/>
          <w:szCs w:val="20"/>
        </w:rPr>
        <w:t xml:space="preserve">Sumber : </w:t>
      </w:r>
      <w:r w:rsidRPr="00303BE3">
        <w:rPr>
          <w:rFonts w:ascii="Arial Narrow" w:hAnsi="Arial Narrow" w:cs="Arial"/>
          <w:color w:val="000000" w:themeColor="text1"/>
          <w:sz w:val="20"/>
          <w:szCs w:val="20"/>
        </w:rPr>
        <w:t>Tabel Komposisi Pangan Indonesia, 2017</w:t>
      </w:r>
    </w:p>
    <w:p w14:paraId="2BCED410" w14:textId="77777777" w:rsidR="00AA660F" w:rsidRDefault="00AA660F" w:rsidP="00303BE3">
      <w:pPr>
        <w:pStyle w:val="Caption"/>
        <w:spacing w:after="0"/>
        <w:ind w:left="426"/>
        <w:jc w:val="center"/>
        <w:rPr>
          <w:rFonts w:ascii="Arial Narrow" w:hAnsi="Arial Narrow" w:cs="Arial"/>
          <w:i w:val="0"/>
          <w:color w:val="000000" w:themeColor="text1"/>
          <w:sz w:val="20"/>
          <w:szCs w:val="20"/>
        </w:rPr>
      </w:pPr>
    </w:p>
    <w:p w14:paraId="7481C80D" w14:textId="7C2B7FB2" w:rsidR="00303BE3" w:rsidRPr="00303BE3" w:rsidRDefault="00303BE3" w:rsidP="00AA660F">
      <w:pPr>
        <w:pStyle w:val="Caption"/>
        <w:spacing w:after="0"/>
        <w:jc w:val="center"/>
        <w:rPr>
          <w:rFonts w:ascii="Arial Narrow" w:hAnsi="Arial Narrow" w:cs="Arial"/>
          <w:i w:val="0"/>
          <w:color w:val="000000" w:themeColor="text1"/>
          <w:sz w:val="20"/>
          <w:szCs w:val="20"/>
        </w:rPr>
      </w:pPr>
      <w:proofErr w:type="spellStart"/>
      <w:r w:rsidRPr="00303BE3">
        <w:rPr>
          <w:rFonts w:ascii="Arial Narrow" w:hAnsi="Arial Narrow" w:cs="Arial"/>
          <w:i w:val="0"/>
          <w:color w:val="000000" w:themeColor="text1"/>
          <w:sz w:val="20"/>
          <w:szCs w:val="20"/>
        </w:rPr>
        <w:t>Tabel</w:t>
      </w:r>
      <w:proofErr w:type="spellEnd"/>
      <w:r w:rsidRPr="00303BE3">
        <w:rPr>
          <w:rFonts w:ascii="Arial Narrow" w:hAnsi="Arial Narrow" w:cs="Arial"/>
          <w:i w:val="0"/>
          <w:color w:val="000000" w:themeColor="text1"/>
          <w:sz w:val="20"/>
          <w:szCs w:val="20"/>
        </w:rPr>
        <w:t xml:space="preserve"> 4</w:t>
      </w:r>
    </w:p>
    <w:p w14:paraId="31E497A1" w14:textId="77777777" w:rsidR="00303BE3" w:rsidRPr="00303BE3" w:rsidRDefault="00303BE3" w:rsidP="00AA660F">
      <w:pPr>
        <w:pStyle w:val="Caption"/>
        <w:spacing w:after="0"/>
        <w:jc w:val="center"/>
        <w:rPr>
          <w:rFonts w:ascii="Arial Narrow" w:hAnsi="Arial Narrow" w:cs="Arial"/>
          <w:i w:val="0"/>
          <w:color w:val="000000" w:themeColor="text1"/>
          <w:sz w:val="20"/>
          <w:szCs w:val="20"/>
        </w:rPr>
      </w:pPr>
      <w:proofErr w:type="spellStart"/>
      <w:r w:rsidRPr="00303BE3">
        <w:rPr>
          <w:rFonts w:ascii="Arial Narrow" w:hAnsi="Arial Narrow" w:cs="Arial"/>
          <w:i w:val="0"/>
          <w:color w:val="000000" w:themeColor="text1"/>
          <w:sz w:val="20"/>
          <w:szCs w:val="20"/>
        </w:rPr>
        <w:t>Komposisi</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Kandungan</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Zat</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Gizi</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Wortel</w:t>
      </w:r>
      <w:proofErr w:type="spellEnd"/>
      <w:r w:rsidRPr="00303BE3">
        <w:rPr>
          <w:rFonts w:ascii="Arial Narrow" w:hAnsi="Arial Narrow" w:cs="Arial"/>
          <w:i w:val="0"/>
          <w:color w:val="000000" w:themeColor="text1"/>
          <w:sz w:val="20"/>
          <w:szCs w:val="20"/>
        </w:rPr>
        <w:t xml:space="preserve"> Per 100g</w:t>
      </w:r>
    </w:p>
    <w:p w14:paraId="2999CD89" w14:textId="77777777" w:rsidR="00303BE3" w:rsidRPr="00303BE3" w:rsidRDefault="00303BE3" w:rsidP="00303BE3">
      <w:pPr>
        <w:spacing w:after="0" w:line="240" w:lineRule="auto"/>
        <w:rPr>
          <w:rFonts w:ascii="Arial Narrow" w:hAnsi="Arial Narrow"/>
          <w:sz w:val="20"/>
          <w:szCs w:val="20"/>
          <w:lang w:val="en-US"/>
        </w:rPr>
      </w:pPr>
    </w:p>
    <w:tbl>
      <w:tblPr>
        <w:tblStyle w:val="TableGrid"/>
        <w:tblW w:w="5953" w:type="dxa"/>
        <w:tblInd w:w="15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8"/>
      </w:tblGrid>
      <w:tr w:rsidR="00303BE3" w:rsidRPr="00303BE3" w14:paraId="42137127" w14:textId="77777777" w:rsidTr="00AA660F">
        <w:tc>
          <w:tcPr>
            <w:tcW w:w="2835" w:type="dxa"/>
            <w:tcBorders>
              <w:top w:val="single" w:sz="4" w:space="0" w:color="000000" w:themeColor="text1"/>
              <w:bottom w:val="single" w:sz="4" w:space="0" w:color="000000" w:themeColor="text1"/>
            </w:tcBorders>
            <w:vAlign w:val="center"/>
          </w:tcPr>
          <w:p w14:paraId="0C6ED6A4"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Zat Gizi</w:t>
            </w:r>
          </w:p>
        </w:tc>
        <w:tc>
          <w:tcPr>
            <w:tcW w:w="3118" w:type="dxa"/>
            <w:tcBorders>
              <w:top w:val="single" w:sz="4" w:space="0" w:color="000000" w:themeColor="text1"/>
              <w:bottom w:val="single" w:sz="4" w:space="0" w:color="000000" w:themeColor="text1"/>
              <w:right w:val="single" w:sz="4" w:space="0" w:color="auto"/>
            </w:tcBorders>
            <w:vAlign w:val="center"/>
          </w:tcPr>
          <w:p w14:paraId="132D0B33"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Nilai Gizi</w:t>
            </w:r>
          </w:p>
        </w:tc>
      </w:tr>
      <w:tr w:rsidR="00303BE3" w:rsidRPr="00303BE3" w14:paraId="7D630D88" w14:textId="77777777" w:rsidTr="00AA660F">
        <w:tc>
          <w:tcPr>
            <w:tcW w:w="2835" w:type="dxa"/>
            <w:tcBorders>
              <w:top w:val="single" w:sz="4" w:space="0" w:color="000000" w:themeColor="text1"/>
            </w:tcBorders>
            <w:vAlign w:val="center"/>
          </w:tcPr>
          <w:p w14:paraId="7EE8C5E6"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Energi</w:t>
            </w:r>
          </w:p>
        </w:tc>
        <w:tc>
          <w:tcPr>
            <w:tcW w:w="3118" w:type="dxa"/>
            <w:tcBorders>
              <w:top w:val="single" w:sz="4" w:space="0" w:color="000000" w:themeColor="text1"/>
              <w:right w:val="single" w:sz="4" w:space="0" w:color="auto"/>
            </w:tcBorders>
            <w:vAlign w:val="center"/>
          </w:tcPr>
          <w:p w14:paraId="42FCF580"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36 kal</w:t>
            </w:r>
          </w:p>
        </w:tc>
      </w:tr>
      <w:tr w:rsidR="00303BE3" w:rsidRPr="00303BE3" w14:paraId="27D4AD66" w14:textId="77777777" w:rsidTr="00AA660F">
        <w:tc>
          <w:tcPr>
            <w:tcW w:w="2835" w:type="dxa"/>
            <w:vAlign w:val="center"/>
          </w:tcPr>
          <w:p w14:paraId="5C0B1909"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Protein</w:t>
            </w:r>
          </w:p>
        </w:tc>
        <w:tc>
          <w:tcPr>
            <w:tcW w:w="3118" w:type="dxa"/>
            <w:tcBorders>
              <w:right w:val="single" w:sz="4" w:space="0" w:color="auto"/>
            </w:tcBorders>
            <w:vAlign w:val="center"/>
          </w:tcPr>
          <w:p w14:paraId="30CC4736"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 g</w:t>
            </w:r>
          </w:p>
        </w:tc>
      </w:tr>
      <w:tr w:rsidR="00303BE3" w:rsidRPr="00303BE3" w14:paraId="0A145922" w14:textId="77777777" w:rsidTr="00AA660F">
        <w:tc>
          <w:tcPr>
            <w:tcW w:w="2835" w:type="dxa"/>
            <w:vAlign w:val="center"/>
          </w:tcPr>
          <w:p w14:paraId="250CE02C"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Lemak</w:t>
            </w:r>
          </w:p>
        </w:tc>
        <w:tc>
          <w:tcPr>
            <w:tcW w:w="3118" w:type="dxa"/>
            <w:tcBorders>
              <w:right w:val="single" w:sz="4" w:space="0" w:color="auto"/>
            </w:tcBorders>
            <w:vAlign w:val="center"/>
          </w:tcPr>
          <w:p w14:paraId="7A00C1B6"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0,6 g</w:t>
            </w:r>
          </w:p>
        </w:tc>
      </w:tr>
      <w:tr w:rsidR="00303BE3" w:rsidRPr="00303BE3" w14:paraId="587D0A84" w14:textId="77777777" w:rsidTr="00AA660F">
        <w:tc>
          <w:tcPr>
            <w:tcW w:w="2835" w:type="dxa"/>
            <w:vAlign w:val="center"/>
          </w:tcPr>
          <w:p w14:paraId="49AC2420" w14:textId="77777777" w:rsidR="00303BE3" w:rsidRPr="00303BE3" w:rsidRDefault="00303BE3" w:rsidP="00303BE3">
            <w:pPr>
              <w:pStyle w:val="ListParagraph"/>
              <w:ind w:left="0"/>
              <w:jc w:val="both"/>
              <w:rPr>
                <w:rFonts w:ascii="Arial Narrow" w:hAnsi="Arial Narrow" w:cs="Arial"/>
                <w:sz w:val="20"/>
                <w:szCs w:val="20"/>
              </w:rPr>
            </w:pPr>
            <w:proofErr w:type="spellStart"/>
            <w:r w:rsidRPr="00303BE3">
              <w:rPr>
                <w:rFonts w:ascii="Arial Narrow" w:hAnsi="Arial Narrow" w:cs="Arial"/>
                <w:sz w:val="20"/>
                <w:szCs w:val="20"/>
              </w:rPr>
              <w:t>Karbohidrta</w:t>
            </w:r>
            <w:proofErr w:type="spellEnd"/>
          </w:p>
        </w:tc>
        <w:tc>
          <w:tcPr>
            <w:tcW w:w="3118" w:type="dxa"/>
            <w:tcBorders>
              <w:right w:val="single" w:sz="4" w:space="0" w:color="auto"/>
            </w:tcBorders>
            <w:vAlign w:val="center"/>
          </w:tcPr>
          <w:p w14:paraId="6BF2B0FF"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7,9 g</w:t>
            </w:r>
          </w:p>
        </w:tc>
      </w:tr>
      <w:tr w:rsidR="00303BE3" w:rsidRPr="00303BE3" w14:paraId="7DC3F30A" w14:textId="77777777" w:rsidTr="00AA660F">
        <w:tc>
          <w:tcPr>
            <w:tcW w:w="2835" w:type="dxa"/>
            <w:vAlign w:val="center"/>
          </w:tcPr>
          <w:p w14:paraId="500948BD"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Kalsium</w:t>
            </w:r>
          </w:p>
        </w:tc>
        <w:tc>
          <w:tcPr>
            <w:tcW w:w="3118" w:type="dxa"/>
            <w:tcBorders>
              <w:right w:val="single" w:sz="4" w:space="0" w:color="auto"/>
            </w:tcBorders>
            <w:vAlign w:val="center"/>
          </w:tcPr>
          <w:p w14:paraId="0F384BE3"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 xml:space="preserve">45 </w:t>
            </w:r>
            <w:proofErr w:type="spellStart"/>
            <w:r w:rsidRPr="00303BE3">
              <w:rPr>
                <w:rFonts w:ascii="Arial Narrow" w:hAnsi="Arial Narrow" w:cs="Arial"/>
                <w:sz w:val="20"/>
                <w:szCs w:val="20"/>
              </w:rPr>
              <w:t>mg</w:t>
            </w:r>
            <w:proofErr w:type="spellEnd"/>
          </w:p>
        </w:tc>
      </w:tr>
      <w:tr w:rsidR="00303BE3" w:rsidRPr="00303BE3" w14:paraId="0D15CB82" w14:textId="77777777" w:rsidTr="00AA660F">
        <w:tc>
          <w:tcPr>
            <w:tcW w:w="2835" w:type="dxa"/>
            <w:vAlign w:val="center"/>
          </w:tcPr>
          <w:p w14:paraId="614FD3F2"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Fosfor</w:t>
            </w:r>
          </w:p>
        </w:tc>
        <w:tc>
          <w:tcPr>
            <w:tcW w:w="3118" w:type="dxa"/>
            <w:tcBorders>
              <w:right w:val="single" w:sz="4" w:space="0" w:color="auto"/>
            </w:tcBorders>
            <w:vAlign w:val="center"/>
          </w:tcPr>
          <w:p w14:paraId="4E82DAEE"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 xml:space="preserve">74 </w:t>
            </w:r>
            <w:proofErr w:type="spellStart"/>
            <w:r w:rsidRPr="00303BE3">
              <w:rPr>
                <w:rFonts w:ascii="Arial Narrow" w:hAnsi="Arial Narrow" w:cs="Arial"/>
                <w:sz w:val="20"/>
                <w:szCs w:val="20"/>
              </w:rPr>
              <w:t>mg</w:t>
            </w:r>
            <w:proofErr w:type="spellEnd"/>
          </w:p>
        </w:tc>
      </w:tr>
      <w:tr w:rsidR="00303BE3" w:rsidRPr="00303BE3" w14:paraId="10D99C7D" w14:textId="77777777" w:rsidTr="00AA660F">
        <w:tc>
          <w:tcPr>
            <w:tcW w:w="2835" w:type="dxa"/>
            <w:vAlign w:val="center"/>
          </w:tcPr>
          <w:p w14:paraId="182CF50C"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Besi</w:t>
            </w:r>
          </w:p>
        </w:tc>
        <w:tc>
          <w:tcPr>
            <w:tcW w:w="3118" w:type="dxa"/>
            <w:tcBorders>
              <w:right w:val="single" w:sz="4" w:space="0" w:color="auto"/>
            </w:tcBorders>
            <w:vAlign w:val="center"/>
          </w:tcPr>
          <w:p w14:paraId="0FC19764" w14:textId="77777777" w:rsidR="00303BE3" w:rsidRPr="00303BE3" w:rsidRDefault="00303BE3" w:rsidP="00303BE3">
            <w:pPr>
              <w:pStyle w:val="ListParagraph"/>
              <w:keepNext/>
              <w:ind w:left="0"/>
              <w:jc w:val="center"/>
              <w:rPr>
                <w:rFonts w:ascii="Arial Narrow" w:hAnsi="Arial Narrow" w:cs="Arial"/>
                <w:sz w:val="20"/>
                <w:szCs w:val="20"/>
              </w:rPr>
            </w:pPr>
            <w:r w:rsidRPr="00303BE3">
              <w:rPr>
                <w:rFonts w:ascii="Arial Narrow" w:hAnsi="Arial Narrow" w:cs="Arial"/>
                <w:sz w:val="20"/>
                <w:szCs w:val="20"/>
              </w:rPr>
              <w:t xml:space="preserve">1 </w:t>
            </w:r>
            <w:proofErr w:type="spellStart"/>
            <w:r w:rsidRPr="00303BE3">
              <w:rPr>
                <w:rFonts w:ascii="Arial Narrow" w:hAnsi="Arial Narrow" w:cs="Arial"/>
                <w:sz w:val="20"/>
                <w:szCs w:val="20"/>
              </w:rPr>
              <w:t>mg</w:t>
            </w:r>
            <w:proofErr w:type="spellEnd"/>
          </w:p>
        </w:tc>
      </w:tr>
      <w:tr w:rsidR="00303BE3" w:rsidRPr="00303BE3" w14:paraId="3901D17A" w14:textId="77777777" w:rsidTr="00AA660F">
        <w:tc>
          <w:tcPr>
            <w:tcW w:w="2835" w:type="dxa"/>
            <w:vAlign w:val="center"/>
          </w:tcPr>
          <w:p w14:paraId="075533FE" w14:textId="77777777" w:rsidR="00303BE3" w:rsidRPr="00303BE3" w:rsidRDefault="00303BE3" w:rsidP="00303BE3">
            <w:pPr>
              <w:pStyle w:val="ListParagraph"/>
              <w:ind w:left="0"/>
              <w:jc w:val="both"/>
              <w:rPr>
                <w:rFonts w:ascii="Arial Narrow" w:hAnsi="Arial Narrow" w:cs="Arial"/>
                <w:sz w:val="20"/>
                <w:szCs w:val="20"/>
              </w:rPr>
            </w:pPr>
            <w:r w:rsidRPr="00303BE3">
              <w:rPr>
                <w:rFonts w:ascii="Arial Narrow" w:hAnsi="Arial Narrow" w:cs="Arial"/>
                <w:sz w:val="20"/>
                <w:szCs w:val="20"/>
              </w:rPr>
              <w:t>B-</w:t>
            </w:r>
            <w:proofErr w:type="spellStart"/>
            <w:r w:rsidRPr="00303BE3">
              <w:rPr>
                <w:rFonts w:ascii="Arial Narrow" w:hAnsi="Arial Narrow" w:cs="Arial"/>
                <w:sz w:val="20"/>
                <w:szCs w:val="20"/>
              </w:rPr>
              <w:t>Karoten</w:t>
            </w:r>
            <w:proofErr w:type="spellEnd"/>
          </w:p>
        </w:tc>
        <w:tc>
          <w:tcPr>
            <w:tcW w:w="3118" w:type="dxa"/>
            <w:tcBorders>
              <w:bottom w:val="single" w:sz="4" w:space="0" w:color="000000" w:themeColor="text1"/>
              <w:right w:val="single" w:sz="4" w:space="0" w:color="auto"/>
            </w:tcBorders>
            <w:vAlign w:val="center"/>
          </w:tcPr>
          <w:p w14:paraId="6AB83CCF" w14:textId="77777777" w:rsidR="00303BE3" w:rsidRPr="00303BE3" w:rsidRDefault="00303BE3" w:rsidP="00303BE3">
            <w:pPr>
              <w:pStyle w:val="ListParagraph"/>
              <w:keepNext/>
              <w:ind w:left="0"/>
              <w:jc w:val="center"/>
              <w:rPr>
                <w:rFonts w:ascii="Arial Narrow" w:hAnsi="Arial Narrow" w:cs="Arial"/>
                <w:sz w:val="20"/>
                <w:szCs w:val="20"/>
              </w:rPr>
            </w:pPr>
            <w:r w:rsidRPr="00303BE3">
              <w:rPr>
                <w:rFonts w:ascii="Arial Narrow" w:hAnsi="Arial Narrow" w:cs="Arial"/>
                <w:sz w:val="20"/>
                <w:szCs w:val="20"/>
              </w:rPr>
              <w:t xml:space="preserve">3784 </w:t>
            </w:r>
            <w:proofErr w:type="spellStart"/>
            <w:r w:rsidRPr="00303BE3">
              <w:rPr>
                <w:rFonts w:ascii="Arial Narrow" w:hAnsi="Arial Narrow" w:cs="Arial"/>
                <w:sz w:val="20"/>
                <w:szCs w:val="20"/>
              </w:rPr>
              <w:t>mcg</w:t>
            </w:r>
            <w:proofErr w:type="spellEnd"/>
          </w:p>
        </w:tc>
      </w:tr>
    </w:tbl>
    <w:p w14:paraId="15CE0DF7" w14:textId="268EB02F" w:rsidR="00303BE3" w:rsidRPr="00303BE3" w:rsidRDefault="00303BE3" w:rsidP="00AA660F">
      <w:pPr>
        <w:spacing w:after="0" w:line="240" w:lineRule="auto"/>
        <w:ind w:left="1560"/>
        <w:jc w:val="both"/>
        <w:rPr>
          <w:rFonts w:ascii="Arial Narrow" w:hAnsi="Arial Narrow" w:cs="Arial"/>
          <w:sz w:val="20"/>
          <w:szCs w:val="20"/>
        </w:rPr>
      </w:pPr>
      <w:r w:rsidRPr="00303BE3">
        <w:rPr>
          <w:rFonts w:ascii="Arial Narrow" w:hAnsi="Arial Narrow" w:cs="Arial"/>
          <w:sz w:val="20"/>
          <w:szCs w:val="20"/>
        </w:rPr>
        <w:t xml:space="preserve">Sumber : </w:t>
      </w:r>
      <w:r w:rsidR="00AA660F">
        <w:rPr>
          <w:rFonts w:ascii="Arial Narrow" w:hAnsi="Arial Narrow" w:cs="Arial"/>
          <w:color w:val="000000" w:themeColor="text1"/>
          <w:sz w:val="20"/>
          <w:szCs w:val="20"/>
          <w:lang w:val="en-US"/>
        </w:rPr>
        <w:t xml:space="preserve"> </w:t>
      </w:r>
      <w:r w:rsidRPr="00303BE3">
        <w:rPr>
          <w:rFonts w:ascii="Arial Narrow" w:hAnsi="Arial Narrow" w:cs="Arial"/>
          <w:color w:val="000000" w:themeColor="text1"/>
          <w:sz w:val="20"/>
          <w:szCs w:val="20"/>
        </w:rPr>
        <w:t>Tabel Komposisi Pangan Indonesia, 2017</w:t>
      </w:r>
    </w:p>
    <w:p w14:paraId="505FC787" w14:textId="77777777" w:rsidR="00AA660F" w:rsidRDefault="00AA660F" w:rsidP="00303BE3">
      <w:pPr>
        <w:spacing w:after="0" w:line="240" w:lineRule="auto"/>
        <w:ind w:left="851"/>
        <w:jc w:val="center"/>
        <w:rPr>
          <w:rFonts w:ascii="Arial Narrow" w:hAnsi="Arial Narrow" w:cs="Arial"/>
          <w:sz w:val="20"/>
          <w:szCs w:val="20"/>
        </w:rPr>
      </w:pPr>
      <w:bookmarkStart w:id="7" w:name="_Toc100788871"/>
      <w:bookmarkStart w:id="8" w:name="_Toc101310311"/>
    </w:p>
    <w:p w14:paraId="2F9F0AAD" w14:textId="4B09C1E2" w:rsidR="00303BE3" w:rsidRPr="00303BE3" w:rsidRDefault="00303BE3" w:rsidP="00AA660F">
      <w:pPr>
        <w:spacing w:after="0" w:line="240" w:lineRule="auto"/>
        <w:jc w:val="center"/>
        <w:rPr>
          <w:rFonts w:ascii="Arial Narrow" w:hAnsi="Arial Narrow" w:cs="Arial"/>
          <w:sz w:val="20"/>
          <w:szCs w:val="20"/>
        </w:rPr>
      </w:pPr>
      <w:r w:rsidRPr="00303BE3">
        <w:rPr>
          <w:rFonts w:ascii="Arial Narrow" w:hAnsi="Arial Narrow" w:cs="Arial"/>
          <w:sz w:val="20"/>
          <w:szCs w:val="20"/>
        </w:rPr>
        <w:t xml:space="preserve">Tabel </w:t>
      </w:r>
      <w:bookmarkEnd w:id="7"/>
      <w:bookmarkEnd w:id="8"/>
      <w:r w:rsidRPr="00303BE3">
        <w:rPr>
          <w:rFonts w:ascii="Arial Narrow" w:hAnsi="Arial Narrow" w:cs="Arial"/>
          <w:sz w:val="20"/>
          <w:szCs w:val="20"/>
        </w:rPr>
        <w:t>5</w:t>
      </w:r>
    </w:p>
    <w:p w14:paraId="03695DE7" w14:textId="77777777" w:rsidR="00303BE3" w:rsidRPr="00303BE3" w:rsidRDefault="00303BE3" w:rsidP="00AA660F">
      <w:pPr>
        <w:spacing w:after="0" w:line="240" w:lineRule="auto"/>
        <w:jc w:val="center"/>
        <w:rPr>
          <w:rFonts w:ascii="Arial Narrow" w:hAnsi="Arial Narrow" w:cs="Arial"/>
          <w:sz w:val="20"/>
          <w:szCs w:val="20"/>
        </w:rPr>
      </w:pPr>
      <w:r w:rsidRPr="00303BE3">
        <w:rPr>
          <w:rFonts w:ascii="Arial Narrow" w:hAnsi="Arial Narrow" w:cs="Arial"/>
          <w:sz w:val="20"/>
          <w:szCs w:val="20"/>
        </w:rPr>
        <w:t xml:space="preserve">Angka Kecukupan Gizi Vitamin A </w:t>
      </w:r>
    </w:p>
    <w:p w14:paraId="7C440C3B" w14:textId="77777777" w:rsidR="00303BE3" w:rsidRPr="00303BE3" w:rsidRDefault="00303BE3" w:rsidP="00303BE3">
      <w:pPr>
        <w:spacing w:after="0" w:line="240" w:lineRule="auto"/>
        <w:jc w:val="center"/>
        <w:rPr>
          <w:rFonts w:ascii="Arial Narrow" w:hAnsi="Arial Narrow" w:cs="Arial"/>
          <w:sz w:val="20"/>
          <w:szCs w:val="20"/>
        </w:rPr>
      </w:pPr>
    </w:p>
    <w:tbl>
      <w:tblPr>
        <w:tblStyle w:val="TableGrid"/>
        <w:tblW w:w="6095" w:type="dxa"/>
        <w:tblInd w:w="15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6"/>
      </w:tblGrid>
      <w:tr w:rsidR="00303BE3" w:rsidRPr="00303BE3" w14:paraId="060B5120" w14:textId="77777777" w:rsidTr="00AA660F">
        <w:tc>
          <w:tcPr>
            <w:tcW w:w="3119" w:type="dxa"/>
            <w:tcBorders>
              <w:top w:val="single" w:sz="4" w:space="0" w:color="000000" w:themeColor="text1"/>
              <w:bottom w:val="single" w:sz="4" w:space="0" w:color="000000" w:themeColor="text1"/>
            </w:tcBorders>
            <w:vAlign w:val="center"/>
          </w:tcPr>
          <w:p w14:paraId="59961ECE"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Kelompok Umur</w:t>
            </w:r>
          </w:p>
        </w:tc>
        <w:tc>
          <w:tcPr>
            <w:tcW w:w="2976" w:type="dxa"/>
            <w:tcBorders>
              <w:top w:val="single" w:sz="4" w:space="0" w:color="000000" w:themeColor="text1"/>
              <w:bottom w:val="single" w:sz="4" w:space="0" w:color="000000" w:themeColor="text1"/>
              <w:right w:val="single" w:sz="4" w:space="0" w:color="auto"/>
            </w:tcBorders>
            <w:vAlign w:val="center"/>
          </w:tcPr>
          <w:p w14:paraId="6F28A9E9" w14:textId="77777777" w:rsidR="00303BE3" w:rsidRPr="00303BE3" w:rsidRDefault="00303BE3" w:rsidP="00303BE3">
            <w:pPr>
              <w:jc w:val="center"/>
              <w:rPr>
                <w:rFonts w:ascii="Arial Narrow" w:hAnsi="Arial Narrow" w:cs="Arial"/>
                <w:sz w:val="20"/>
                <w:szCs w:val="20"/>
              </w:rPr>
            </w:pPr>
            <w:proofErr w:type="spellStart"/>
            <w:r w:rsidRPr="00303BE3">
              <w:rPr>
                <w:rFonts w:ascii="Arial Narrow" w:hAnsi="Arial Narrow" w:cs="Arial"/>
                <w:sz w:val="20"/>
                <w:szCs w:val="20"/>
              </w:rPr>
              <w:t>Vit</w:t>
            </w:r>
            <w:proofErr w:type="spellEnd"/>
            <w:r w:rsidRPr="00303BE3">
              <w:rPr>
                <w:rFonts w:ascii="Arial Narrow" w:hAnsi="Arial Narrow" w:cs="Arial"/>
                <w:sz w:val="20"/>
                <w:szCs w:val="20"/>
              </w:rPr>
              <w:t>. A (RE)</w:t>
            </w:r>
          </w:p>
        </w:tc>
      </w:tr>
      <w:tr w:rsidR="00303BE3" w:rsidRPr="00303BE3" w14:paraId="7EB3A66F" w14:textId="77777777" w:rsidTr="00AA660F">
        <w:tc>
          <w:tcPr>
            <w:tcW w:w="3119" w:type="dxa"/>
            <w:tcBorders>
              <w:top w:val="single" w:sz="4" w:space="0" w:color="000000" w:themeColor="text1"/>
            </w:tcBorders>
          </w:tcPr>
          <w:p w14:paraId="7B33E74D" w14:textId="77777777" w:rsidR="00303BE3" w:rsidRPr="00303BE3" w:rsidRDefault="00303BE3" w:rsidP="00303BE3">
            <w:pPr>
              <w:jc w:val="both"/>
              <w:rPr>
                <w:rFonts w:ascii="Arial Narrow" w:hAnsi="Arial Narrow" w:cs="Arial"/>
                <w:sz w:val="20"/>
                <w:szCs w:val="20"/>
              </w:rPr>
            </w:pPr>
            <w:r w:rsidRPr="00303BE3">
              <w:rPr>
                <w:rFonts w:ascii="Arial Narrow" w:hAnsi="Arial Narrow" w:cs="Arial"/>
                <w:sz w:val="20"/>
                <w:szCs w:val="20"/>
              </w:rPr>
              <w:t>Bayi / Anak</w:t>
            </w:r>
          </w:p>
        </w:tc>
        <w:tc>
          <w:tcPr>
            <w:tcW w:w="2976" w:type="dxa"/>
            <w:tcBorders>
              <w:top w:val="single" w:sz="4" w:space="0" w:color="000000" w:themeColor="text1"/>
              <w:right w:val="single" w:sz="4" w:space="0" w:color="auto"/>
            </w:tcBorders>
          </w:tcPr>
          <w:p w14:paraId="113D7B66" w14:textId="77777777" w:rsidR="00303BE3" w:rsidRPr="00303BE3" w:rsidRDefault="00303BE3" w:rsidP="00303BE3">
            <w:pPr>
              <w:jc w:val="both"/>
              <w:rPr>
                <w:rFonts w:ascii="Arial Narrow" w:hAnsi="Arial Narrow" w:cs="Arial"/>
                <w:sz w:val="20"/>
                <w:szCs w:val="20"/>
              </w:rPr>
            </w:pPr>
          </w:p>
        </w:tc>
      </w:tr>
      <w:tr w:rsidR="00303BE3" w:rsidRPr="00303BE3" w14:paraId="0E8A4737" w14:textId="77777777" w:rsidTr="00AA660F">
        <w:tc>
          <w:tcPr>
            <w:tcW w:w="3119" w:type="dxa"/>
          </w:tcPr>
          <w:p w14:paraId="4D04DADF"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0 – 5 bulan</w:t>
            </w:r>
          </w:p>
        </w:tc>
        <w:tc>
          <w:tcPr>
            <w:tcW w:w="2976" w:type="dxa"/>
            <w:tcBorders>
              <w:right w:val="single" w:sz="4" w:space="0" w:color="auto"/>
            </w:tcBorders>
          </w:tcPr>
          <w:p w14:paraId="4E4D823D"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375</w:t>
            </w:r>
          </w:p>
        </w:tc>
      </w:tr>
      <w:tr w:rsidR="00303BE3" w:rsidRPr="00303BE3" w14:paraId="6023ECC3" w14:textId="77777777" w:rsidTr="00AA660F">
        <w:tc>
          <w:tcPr>
            <w:tcW w:w="3119" w:type="dxa"/>
          </w:tcPr>
          <w:p w14:paraId="69DAAF6B"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6 – 11 bulan</w:t>
            </w:r>
          </w:p>
        </w:tc>
        <w:tc>
          <w:tcPr>
            <w:tcW w:w="2976" w:type="dxa"/>
            <w:tcBorders>
              <w:right w:val="single" w:sz="4" w:space="0" w:color="auto"/>
            </w:tcBorders>
          </w:tcPr>
          <w:p w14:paraId="05887CAF"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400</w:t>
            </w:r>
          </w:p>
        </w:tc>
      </w:tr>
      <w:tr w:rsidR="00303BE3" w:rsidRPr="00303BE3" w14:paraId="1646DF9A" w14:textId="77777777" w:rsidTr="00AA660F">
        <w:tc>
          <w:tcPr>
            <w:tcW w:w="3119" w:type="dxa"/>
          </w:tcPr>
          <w:p w14:paraId="5D3ECE9A"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1 – 3 tahun</w:t>
            </w:r>
          </w:p>
        </w:tc>
        <w:tc>
          <w:tcPr>
            <w:tcW w:w="2976" w:type="dxa"/>
            <w:tcBorders>
              <w:right w:val="single" w:sz="4" w:space="0" w:color="auto"/>
            </w:tcBorders>
          </w:tcPr>
          <w:p w14:paraId="4D88DB03"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400</w:t>
            </w:r>
          </w:p>
        </w:tc>
      </w:tr>
      <w:tr w:rsidR="00303BE3" w:rsidRPr="00303BE3" w14:paraId="3026D12F" w14:textId="77777777" w:rsidTr="00AA660F">
        <w:tc>
          <w:tcPr>
            <w:tcW w:w="3119" w:type="dxa"/>
          </w:tcPr>
          <w:p w14:paraId="37FCE4CC"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4 – 6 tahun</w:t>
            </w:r>
          </w:p>
        </w:tc>
        <w:tc>
          <w:tcPr>
            <w:tcW w:w="2976" w:type="dxa"/>
            <w:tcBorders>
              <w:right w:val="single" w:sz="4" w:space="0" w:color="auto"/>
            </w:tcBorders>
          </w:tcPr>
          <w:p w14:paraId="7BE23561"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450</w:t>
            </w:r>
          </w:p>
        </w:tc>
      </w:tr>
      <w:tr w:rsidR="00303BE3" w:rsidRPr="00303BE3" w14:paraId="535513F2" w14:textId="77777777" w:rsidTr="00AA660F">
        <w:tc>
          <w:tcPr>
            <w:tcW w:w="3119" w:type="dxa"/>
          </w:tcPr>
          <w:p w14:paraId="5C33D728"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7 – 9 tahun</w:t>
            </w:r>
          </w:p>
        </w:tc>
        <w:tc>
          <w:tcPr>
            <w:tcW w:w="2976" w:type="dxa"/>
            <w:tcBorders>
              <w:right w:val="single" w:sz="4" w:space="0" w:color="auto"/>
            </w:tcBorders>
          </w:tcPr>
          <w:p w14:paraId="4BD206A0"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500</w:t>
            </w:r>
          </w:p>
        </w:tc>
      </w:tr>
      <w:tr w:rsidR="00303BE3" w:rsidRPr="00303BE3" w14:paraId="2A7F6E18" w14:textId="77777777" w:rsidTr="00AA660F">
        <w:tc>
          <w:tcPr>
            <w:tcW w:w="3119" w:type="dxa"/>
          </w:tcPr>
          <w:p w14:paraId="01EB135E" w14:textId="77777777" w:rsidR="00303BE3" w:rsidRPr="00303BE3" w:rsidRDefault="00303BE3" w:rsidP="00303BE3">
            <w:pPr>
              <w:jc w:val="both"/>
              <w:rPr>
                <w:rFonts w:ascii="Arial Narrow" w:hAnsi="Arial Narrow" w:cs="Arial"/>
                <w:sz w:val="20"/>
                <w:szCs w:val="20"/>
              </w:rPr>
            </w:pPr>
            <w:r w:rsidRPr="00303BE3">
              <w:rPr>
                <w:rFonts w:ascii="Arial Narrow" w:hAnsi="Arial Narrow" w:cs="Arial"/>
                <w:sz w:val="20"/>
                <w:szCs w:val="20"/>
              </w:rPr>
              <w:t>Laki-laki</w:t>
            </w:r>
          </w:p>
        </w:tc>
        <w:tc>
          <w:tcPr>
            <w:tcW w:w="2976" w:type="dxa"/>
            <w:tcBorders>
              <w:right w:val="single" w:sz="4" w:space="0" w:color="auto"/>
            </w:tcBorders>
          </w:tcPr>
          <w:p w14:paraId="3252B891" w14:textId="77777777" w:rsidR="00303BE3" w:rsidRPr="00303BE3" w:rsidRDefault="00303BE3" w:rsidP="00303BE3">
            <w:pPr>
              <w:jc w:val="center"/>
              <w:rPr>
                <w:rFonts w:ascii="Arial Narrow" w:hAnsi="Arial Narrow" w:cs="Arial"/>
                <w:sz w:val="20"/>
                <w:szCs w:val="20"/>
              </w:rPr>
            </w:pPr>
          </w:p>
        </w:tc>
      </w:tr>
      <w:tr w:rsidR="00303BE3" w:rsidRPr="00303BE3" w14:paraId="5BF10AF2" w14:textId="77777777" w:rsidTr="00AA660F">
        <w:tc>
          <w:tcPr>
            <w:tcW w:w="3119" w:type="dxa"/>
          </w:tcPr>
          <w:p w14:paraId="75AF49E9"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10 – 12 tahun</w:t>
            </w:r>
          </w:p>
        </w:tc>
        <w:tc>
          <w:tcPr>
            <w:tcW w:w="2976" w:type="dxa"/>
            <w:tcBorders>
              <w:right w:val="single" w:sz="4" w:space="0" w:color="auto"/>
            </w:tcBorders>
          </w:tcPr>
          <w:p w14:paraId="60B35C84"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600</w:t>
            </w:r>
          </w:p>
        </w:tc>
      </w:tr>
      <w:tr w:rsidR="00303BE3" w:rsidRPr="00303BE3" w14:paraId="59A630DC" w14:textId="77777777" w:rsidTr="00AA660F">
        <w:tc>
          <w:tcPr>
            <w:tcW w:w="3119" w:type="dxa"/>
          </w:tcPr>
          <w:p w14:paraId="493DBB55"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13 – 15 tahun</w:t>
            </w:r>
          </w:p>
        </w:tc>
        <w:tc>
          <w:tcPr>
            <w:tcW w:w="2976" w:type="dxa"/>
            <w:tcBorders>
              <w:right w:val="single" w:sz="4" w:space="0" w:color="auto"/>
            </w:tcBorders>
          </w:tcPr>
          <w:p w14:paraId="6048886A"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600</w:t>
            </w:r>
          </w:p>
        </w:tc>
      </w:tr>
      <w:tr w:rsidR="00303BE3" w:rsidRPr="00303BE3" w14:paraId="2AF4CB34" w14:textId="77777777" w:rsidTr="00AA660F">
        <w:tc>
          <w:tcPr>
            <w:tcW w:w="3119" w:type="dxa"/>
          </w:tcPr>
          <w:p w14:paraId="57AD4668"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16 – 18 tahun</w:t>
            </w:r>
          </w:p>
        </w:tc>
        <w:tc>
          <w:tcPr>
            <w:tcW w:w="2976" w:type="dxa"/>
            <w:tcBorders>
              <w:right w:val="single" w:sz="4" w:space="0" w:color="auto"/>
            </w:tcBorders>
          </w:tcPr>
          <w:p w14:paraId="2D72DF7F"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700</w:t>
            </w:r>
          </w:p>
        </w:tc>
      </w:tr>
      <w:tr w:rsidR="00303BE3" w:rsidRPr="00303BE3" w14:paraId="035B3EBC" w14:textId="77777777" w:rsidTr="00AA660F">
        <w:tc>
          <w:tcPr>
            <w:tcW w:w="3119" w:type="dxa"/>
          </w:tcPr>
          <w:p w14:paraId="0C2448FC"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19 – 29 tahun</w:t>
            </w:r>
          </w:p>
        </w:tc>
        <w:tc>
          <w:tcPr>
            <w:tcW w:w="2976" w:type="dxa"/>
            <w:tcBorders>
              <w:right w:val="single" w:sz="4" w:space="0" w:color="auto"/>
            </w:tcBorders>
          </w:tcPr>
          <w:p w14:paraId="67109CC6"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650</w:t>
            </w:r>
          </w:p>
        </w:tc>
      </w:tr>
      <w:tr w:rsidR="00303BE3" w:rsidRPr="00303BE3" w14:paraId="21C84F87" w14:textId="77777777" w:rsidTr="00AA660F">
        <w:tc>
          <w:tcPr>
            <w:tcW w:w="3119" w:type="dxa"/>
          </w:tcPr>
          <w:p w14:paraId="5E826DDD"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30 – 49 tahun</w:t>
            </w:r>
          </w:p>
        </w:tc>
        <w:tc>
          <w:tcPr>
            <w:tcW w:w="2976" w:type="dxa"/>
            <w:tcBorders>
              <w:right w:val="single" w:sz="4" w:space="0" w:color="auto"/>
            </w:tcBorders>
          </w:tcPr>
          <w:p w14:paraId="4CBDA0A2"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650</w:t>
            </w:r>
          </w:p>
        </w:tc>
      </w:tr>
      <w:tr w:rsidR="00303BE3" w:rsidRPr="00303BE3" w14:paraId="1C89CF35" w14:textId="77777777" w:rsidTr="00AA660F">
        <w:tc>
          <w:tcPr>
            <w:tcW w:w="3119" w:type="dxa"/>
          </w:tcPr>
          <w:p w14:paraId="1C9FBE5E" w14:textId="77777777" w:rsidR="00303BE3" w:rsidRPr="00303BE3" w:rsidRDefault="00303BE3" w:rsidP="00303BE3">
            <w:pPr>
              <w:jc w:val="both"/>
              <w:rPr>
                <w:rFonts w:ascii="Arial Narrow" w:hAnsi="Arial Narrow" w:cs="Arial"/>
                <w:sz w:val="20"/>
                <w:szCs w:val="20"/>
              </w:rPr>
            </w:pPr>
            <w:r w:rsidRPr="00303BE3">
              <w:rPr>
                <w:rFonts w:ascii="Arial Narrow" w:hAnsi="Arial Narrow" w:cs="Arial"/>
                <w:sz w:val="20"/>
                <w:szCs w:val="20"/>
              </w:rPr>
              <w:t>Perempuan</w:t>
            </w:r>
          </w:p>
        </w:tc>
        <w:tc>
          <w:tcPr>
            <w:tcW w:w="2976" w:type="dxa"/>
            <w:tcBorders>
              <w:right w:val="single" w:sz="4" w:space="0" w:color="auto"/>
            </w:tcBorders>
          </w:tcPr>
          <w:p w14:paraId="3756EB33" w14:textId="77777777" w:rsidR="00303BE3" w:rsidRPr="00303BE3" w:rsidRDefault="00303BE3" w:rsidP="00303BE3">
            <w:pPr>
              <w:jc w:val="center"/>
              <w:rPr>
                <w:rFonts w:ascii="Arial Narrow" w:hAnsi="Arial Narrow" w:cs="Arial"/>
                <w:sz w:val="20"/>
                <w:szCs w:val="20"/>
              </w:rPr>
            </w:pPr>
          </w:p>
        </w:tc>
      </w:tr>
      <w:tr w:rsidR="00303BE3" w:rsidRPr="00303BE3" w14:paraId="06F2C81E" w14:textId="77777777" w:rsidTr="00AA660F">
        <w:tc>
          <w:tcPr>
            <w:tcW w:w="3119" w:type="dxa"/>
          </w:tcPr>
          <w:p w14:paraId="6DDEE943"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10 – 12 tahun</w:t>
            </w:r>
          </w:p>
        </w:tc>
        <w:tc>
          <w:tcPr>
            <w:tcW w:w="2976" w:type="dxa"/>
            <w:tcBorders>
              <w:right w:val="single" w:sz="4" w:space="0" w:color="auto"/>
            </w:tcBorders>
          </w:tcPr>
          <w:p w14:paraId="1BA79459"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600</w:t>
            </w:r>
          </w:p>
        </w:tc>
      </w:tr>
      <w:tr w:rsidR="00303BE3" w:rsidRPr="00303BE3" w14:paraId="04AA293D" w14:textId="77777777" w:rsidTr="00AA660F">
        <w:tc>
          <w:tcPr>
            <w:tcW w:w="3119" w:type="dxa"/>
          </w:tcPr>
          <w:p w14:paraId="2AF3D9B4"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13 – 15 tahun</w:t>
            </w:r>
          </w:p>
        </w:tc>
        <w:tc>
          <w:tcPr>
            <w:tcW w:w="2976" w:type="dxa"/>
            <w:tcBorders>
              <w:right w:val="single" w:sz="4" w:space="0" w:color="auto"/>
            </w:tcBorders>
          </w:tcPr>
          <w:p w14:paraId="67F387B5"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600</w:t>
            </w:r>
          </w:p>
        </w:tc>
      </w:tr>
      <w:tr w:rsidR="00303BE3" w:rsidRPr="00303BE3" w14:paraId="772345B8" w14:textId="77777777" w:rsidTr="00AA660F">
        <w:tc>
          <w:tcPr>
            <w:tcW w:w="3119" w:type="dxa"/>
          </w:tcPr>
          <w:p w14:paraId="0EFCADA7"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16 – 18 tahun</w:t>
            </w:r>
          </w:p>
        </w:tc>
        <w:tc>
          <w:tcPr>
            <w:tcW w:w="2976" w:type="dxa"/>
            <w:tcBorders>
              <w:right w:val="single" w:sz="4" w:space="0" w:color="auto"/>
            </w:tcBorders>
          </w:tcPr>
          <w:p w14:paraId="0E9EA4C1"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600</w:t>
            </w:r>
          </w:p>
        </w:tc>
      </w:tr>
      <w:tr w:rsidR="00303BE3" w:rsidRPr="00303BE3" w14:paraId="61C4069E" w14:textId="77777777" w:rsidTr="00AA660F">
        <w:tc>
          <w:tcPr>
            <w:tcW w:w="3119" w:type="dxa"/>
          </w:tcPr>
          <w:p w14:paraId="1F369A3C"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19 – 29 tahun</w:t>
            </w:r>
          </w:p>
        </w:tc>
        <w:tc>
          <w:tcPr>
            <w:tcW w:w="2976" w:type="dxa"/>
            <w:tcBorders>
              <w:right w:val="single" w:sz="4" w:space="0" w:color="auto"/>
            </w:tcBorders>
          </w:tcPr>
          <w:p w14:paraId="0CC7A2FA"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600</w:t>
            </w:r>
          </w:p>
        </w:tc>
      </w:tr>
      <w:tr w:rsidR="00303BE3" w:rsidRPr="00303BE3" w14:paraId="633E675E" w14:textId="77777777" w:rsidTr="00AA660F">
        <w:tc>
          <w:tcPr>
            <w:tcW w:w="3119" w:type="dxa"/>
          </w:tcPr>
          <w:p w14:paraId="383EC546" w14:textId="77777777" w:rsidR="00303BE3" w:rsidRPr="00303BE3" w:rsidRDefault="00303BE3" w:rsidP="00303BE3">
            <w:pPr>
              <w:ind w:left="458"/>
              <w:jc w:val="both"/>
              <w:rPr>
                <w:rFonts w:ascii="Arial Narrow" w:hAnsi="Arial Narrow" w:cs="Arial"/>
                <w:sz w:val="20"/>
                <w:szCs w:val="20"/>
              </w:rPr>
            </w:pPr>
            <w:r w:rsidRPr="00303BE3">
              <w:rPr>
                <w:rFonts w:ascii="Arial Narrow" w:hAnsi="Arial Narrow" w:cs="Arial"/>
                <w:sz w:val="20"/>
                <w:szCs w:val="20"/>
              </w:rPr>
              <w:t>30 – 49 tahun</w:t>
            </w:r>
          </w:p>
        </w:tc>
        <w:tc>
          <w:tcPr>
            <w:tcW w:w="2976" w:type="dxa"/>
            <w:tcBorders>
              <w:bottom w:val="single" w:sz="4" w:space="0" w:color="000000" w:themeColor="text1"/>
              <w:right w:val="single" w:sz="4" w:space="0" w:color="auto"/>
            </w:tcBorders>
          </w:tcPr>
          <w:p w14:paraId="5B22DB28" w14:textId="77777777" w:rsidR="00303BE3" w:rsidRPr="00303BE3" w:rsidRDefault="00303BE3" w:rsidP="00303BE3">
            <w:pPr>
              <w:keepNext/>
              <w:jc w:val="center"/>
              <w:rPr>
                <w:rFonts w:ascii="Arial Narrow" w:hAnsi="Arial Narrow" w:cs="Arial"/>
                <w:sz w:val="20"/>
                <w:szCs w:val="20"/>
              </w:rPr>
            </w:pPr>
            <w:r w:rsidRPr="00303BE3">
              <w:rPr>
                <w:rFonts w:ascii="Arial Narrow" w:hAnsi="Arial Narrow" w:cs="Arial"/>
                <w:sz w:val="20"/>
                <w:szCs w:val="20"/>
              </w:rPr>
              <w:t>600</w:t>
            </w:r>
          </w:p>
        </w:tc>
      </w:tr>
    </w:tbl>
    <w:p w14:paraId="6C10792E" w14:textId="77777777" w:rsidR="00303BE3" w:rsidRPr="00303BE3" w:rsidRDefault="00303BE3" w:rsidP="00AA660F">
      <w:pPr>
        <w:spacing w:after="0" w:line="240" w:lineRule="auto"/>
        <w:ind w:left="1560"/>
        <w:jc w:val="both"/>
        <w:rPr>
          <w:rFonts w:ascii="Arial Narrow" w:hAnsi="Arial Narrow" w:cs="Arial"/>
          <w:sz w:val="20"/>
          <w:szCs w:val="20"/>
        </w:rPr>
      </w:pPr>
      <w:r w:rsidRPr="00303BE3">
        <w:rPr>
          <w:rFonts w:ascii="Arial Narrow" w:hAnsi="Arial Narrow" w:cs="Arial"/>
          <w:sz w:val="20"/>
          <w:szCs w:val="20"/>
        </w:rPr>
        <w:t xml:space="preserve">Sumber : </w:t>
      </w:r>
      <w:proofErr w:type="spellStart"/>
      <w:r w:rsidRPr="00303BE3">
        <w:rPr>
          <w:rFonts w:ascii="Arial Narrow" w:hAnsi="Arial Narrow" w:cs="Arial"/>
          <w:sz w:val="20"/>
          <w:szCs w:val="20"/>
        </w:rPr>
        <w:t>Permenkes</w:t>
      </w:r>
      <w:proofErr w:type="spellEnd"/>
      <w:r w:rsidRPr="00303BE3">
        <w:rPr>
          <w:rFonts w:ascii="Arial Narrow" w:hAnsi="Arial Narrow" w:cs="Arial"/>
          <w:sz w:val="20"/>
          <w:szCs w:val="20"/>
        </w:rPr>
        <w:t xml:space="preserve"> 2019</w:t>
      </w:r>
    </w:p>
    <w:p w14:paraId="2ADBA0AB" w14:textId="77777777" w:rsidR="00AA660F" w:rsidRDefault="00AA660F" w:rsidP="00303BE3">
      <w:pPr>
        <w:spacing w:after="0" w:line="240" w:lineRule="auto"/>
        <w:ind w:left="851"/>
        <w:jc w:val="center"/>
        <w:rPr>
          <w:rFonts w:ascii="Arial Narrow" w:hAnsi="Arial Narrow" w:cs="Arial"/>
          <w:sz w:val="20"/>
          <w:szCs w:val="20"/>
          <w:lang w:val="en-US"/>
        </w:rPr>
      </w:pPr>
    </w:p>
    <w:p w14:paraId="59678766" w14:textId="77777777" w:rsidR="00AA660F" w:rsidRDefault="00AA660F" w:rsidP="00303BE3">
      <w:pPr>
        <w:spacing w:after="0" w:line="240" w:lineRule="auto"/>
        <w:ind w:left="851"/>
        <w:jc w:val="center"/>
        <w:rPr>
          <w:rFonts w:ascii="Arial Narrow" w:hAnsi="Arial Narrow" w:cs="Arial"/>
          <w:sz w:val="20"/>
          <w:szCs w:val="20"/>
          <w:lang w:val="en-US"/>
        </w:rPr>
      </w:pPr>
    </w:p>
    <w:p w14:paraId="7FE54821" w14:textId="77777777" w:rsidR="00AA660F" w:rsidRDefault="00AA660F" w:rsidP="00303BE3">
      <w:pPr>
        <w:spacing w:after="0" w:line="240" w:lineRule="auto"/>
        <w:ind w:left="851"/>
        <w:jc w:val="center"/>
        <w:rPr>
          <w:rFonts w:ascii="Arial Narrow" w:hAnsi="Arial Narrow" w:cs="Arial"/>
          <w:sz w:val="20"/>
          <w:szCs w:val="20"/>
          <w:lang w:val="en-US"/>
        </w:rPr>
      </w:pPr>
    </w:p>
    <w:p w14:paraId="03D51A00" w14:textId="77777777" w:rsidR="00AA660F" w:rsidRDefault="00AA660F" w:rsidP="00303BE3">
      <w:pPr>
        <w:spacing w:after="0" w:line="240" w:lineRule="auto"/>
        <w:ind w:left="851"/>
        <w:jc w:val="center"/>
        <w:rPr>
          <w:rFonts w:ascii="Arial Narrow" w:hAnsi="Arial Narrow" w:cs="Arial"/>
          <w:sz w:val="20"/>
          <w:szCs w:val="20"/>
          <w:lang w:val="en-US"/>
        </w:rPr>
      </w:pPr>
    </w:p>
    <w:p w14:paraId="0D2232E2" w14:textId="77777777" w:rsidR="00AA660F" w:rsidRDefault="00AA660F" w:rsidP="00303BE3">
      <w:pPr>
        <w:spacing w:after="0" w:line="240" w:lineRule="auto"/>
        <w:ind w:left="851"/>
        <w:jc w:val="center"/>
        <w:rPr>
          <w:rFonts w:ascii="Arial Narrow" w:hAnsi="Arial Narrow" w:cs="Arial"/>
          <w:sz w:val="20"/>
          <w:szCs w:val="20"/>
          <w:lang w:val="en-US"/>
        </w:rPr>
      </w:pPr>
    </w:p>
    <w:p w14:paraId="44732A9D" w14:textId="77777777" w:rsidR="00AA660F" w:rsidRDefault="00AA660F" w:rsidP="00303BE3">
      <w:pPr>
        <w:spacing w:after="0" w:line="240" w:lineRule="auto"/>
        <w:ind w:left="851"/>
        <w:jc w:val="center"/>
        <w:rPr>
          <w:rFonts w:ascii="Arial Narrow" w:hAnsi="Arial Narrow" w:cs="Arial"/>
          <w:sz w:val="20"/>
          <w:szCs w:val="20"/>
          <w:lang w:val="en-US"/>
        </w:rPr>
      </w:pPr>
    </w:p>
    <w:p w14:paraId="796C2D86" w14:textId="77777777" w:rsidR="00AA660F" w:rsidRDefault="00AA660F" w:rsidP="00303BE3">
      <w:pPr>
        <w:spacing w:after="0" w:line="240" w:lineRule="auto"/>
        <w:ind w:left="851"/>
        <w:jc w:val="center"/>
        <w:rPr>
          <w:rFonts w:ascii="Arial Narrow" w:hAnsi="Arial Narrow" w:cs="Arial"/>
          <w:sz w:val="20"/>
          <w:szCs w:val="20"/>
          <w:lang w:val="en-US"/>
        </w:rPr>
      </w:pPr>
    </w:p>
    <w:p w14:paraId="3F5C90EC" w14:textId="1136ABDE" w:rsidR="00303BE3" w:rsidRPr="00303BE3" w:rsidRDefault="00303BE3" w:rsidP="00AA660F">
      <w:pPr>
        <w:spacing w:after="0" w:line="240" w:lineRule="auto"/>
        <w:jc w:val="center"/>
        <w:rPr>
          <w:rFonts w:ascii="Arial Narrow" w:hAnsi="Arial Narrow" w:cs="Arial"/>
          <w:sz w:val="20"/>
          <w:szCs w:val="20"/>
          <w:lang w:val="en-US"/>
        </w:rPr>
      </w:pPr>
      <w:proofErr w:type="spellStart"/>
      <w:r w:rsidRPr="00303BE3">
        <w:rPr>
          <w:rFonts w:ascii="Arial Narrow" w:hAnsi="Arial Narrow" w:cs="Arial"/>
          <w:sz w:val="20"/>
          <w:szCs w:val="20"/>
          <w:lang w:val="en-US"/>
        </w:rPr>
        <w:t>Tabel</w:t>
      </w:r>
      <w:proofErr w:type="spellEnd"/>
      <w:r w:rsidRPr="00303BE3">
        <w:rPr>
          <w:rFonts w:ascii="Arial Narrow" w:hAnsi="Arial Narrow" w:cs="Arial"/>
          <w:sz w:val="20"/>
          <w:szCs w:val="20"/>
          <w:lang w:val="en-US"/>
        </w:rPr>
        <w:t xml:space="preserve"> 6</w:t>
      </w:r>
    </w:p>
    <w:p w14:paraId="5D308B8B" w14:textId="77777777" w:rsidR="00303BE3" w:rsidRPr="00303BE3" w:rsidRDefault="00303BE3" w:rsidP="00AA660F">
      <w:pPr>
        <w:spacing w:after="0" w:line="240" w:lineRule="auto"/>
        <w:jc w:val="center"/>
        <w:rPr>
          <w:rFonts w:ascii="Arial Narrow" w:hAnsi="Arial Narrow" w:cs="Arial"/>
          <w:sz w:val="20"/>
          <w:szCs w:val="20"/>
          <w:lang w:val="en-US"/>
        </w:rPr>
      </w:pPr>
      <w:proofErr w:type="spellStart"/>
      <w:r w:rsidRPr="00303BE3">
        <w:rPr>
          <w:rFonts w:ascii="Arial Narrow" w:hAnsi="Arial Narrow" w:cs="Arial"/>
          <w:sz w:val="20"/>
          <w:szCs w:val="20"/>
          <w:lang w:val="en-US"/>
        </w:rPr>
        <w:t>Pengukuran</w:t>
      </w:r>
      <w:proofErr w:type="spellEnd"/>
      <w:r w:rsidRPr="00303BE3">
        <w:rPr>
          <w:rFonts w:ascii="Arial Narrow" w:hAnsi="Arial Narrow" w:cs="Arial"/>
          <w:sz w:val="20"/>
          <w:szCs w:val="20"/>
          <w:lang w:val="en-US"/>
        </w:rPr>
        <w:t xml:space="preserve"> </w:t>
      </w:r>
      <w:proofErr w:type="spellStart"/>
      <w:r w:rsidRPr="00303BE3">
        <w:rPr>
          <w:rFonts w:ascii="Arial Narrow" w:hAnsi="Arial Narrow" w:cs="Arial"/>
          <w:sz w:val="20"/>
          <w:szCs w:val="20"/>
          <w:lang w:val="en-US"/>
        </w:rPr>
        <w:t>Sensori</w:t>
      </w:r>
      <w:proofErr w:type="spellEnd"/>
      <w:r w:rsidRPr="00303BE3">
        <w:rPr>
          <w:rFonts w:ascii="Arial Narrow" w:hAnsi="Arial Narrow" w:cs="Arial"/>
          <w:sz w:val="20"/>
          <w:szCs w:val="20"/>
          <w:lang w:val="en-US"/>
        </w:rPr>
        <w:t xml:space="preserve"> </w:t>
      </w:r>
      <w:proofErr w:type="spellStart"/>
      <w:r w:rsidRPr="00303BE3">
        <w:rPr>
          <w:rFonts w:ascii="Arial Narrow" w:hAnsi="Arial Narrow" w:cs="Arial"/>
          <w:sz w:val="20"/>
          <w:szCs w:val="20"/>
          <w:lang w:val="en-US"/>
        </w:rPr>
        <w:t>Pundang</w:t>
      </w:r>
      <w:proofErr w:type="spellEnd"/>
      <w:r w:rsidRPr="00303BE3">
        <w:rPr>
          <w:rFonts w:ascii="Arial Narrow" w:hAnsi="Arial Narrow" w:cs="Arial"/>
          <w:sz w:val="20"/>
          <w:szCs w:val="20"/>
          <w:lang w:val="en-US"/>
        </w:rPr>
        <w:t xml:space="preserve"> </w:t>
      </w:r>
      <w:proofErr w:type="spellStart"/>
      <w:r w:rsidRPr="00303BE3">
        <w:rPr>
          <w:rFonts w:ascii="Arial Narrow" w:hAnsi="Arial Narrow" w:cs="Arial"/>
          <w:sz w:val="20"/>
          <w:szCs w:val="20"/>
          <w:lang w:val="en-US"/>
        </w:rPr>
        <w:t>Seluang</w:t>
      </w:r>
      <w:proofErr w:type="spellEnd"/>
    </w:p>
    <w:p w14:paraId="2A663D39" w14:textId="77777777" w:rsidR="00303BE3" w:rsidRPr="00303BE3" w:rsidRDefault="00303BE3" w:rsidP="00303BE3">
      <w:pPr>
        <w:spacing w:after="0" w:line="240" w:lineRule="auto"/>
        <w:ind w:left="567"/>
        <w:jc w:val="center"/>
        <w:rPr>
          <w:rFonts w:ascii="Arial Narrow" w:hAnsi="Arial Narrow" w:cs="Arial"/>
          <w:sz w:val="20"/>
          <w:szCs w:val="20"/>
          <w:lang w:val="en-US"/>
        </w:rPr>
      </w:pPr>
    </w:p>
    <w:tbl>
      <w:tblPr>
        <w:tblStyle w:val="TableGrid"/>
        <w:tblW w:w="7087" w:type="dxa"/>
        <w:tblInd w:w="1134" w:type="dxa"/>
        <w:tblLook w:val="04A0" w:firstRow="1" w:lastRow="0" w:firstColumn="1" w:lastColumn="0" w:noHBand="0" w:noVBand="1"/>
      </w:tblPr>
      <w:tblGrid>
        <w:gridCol w:w="2641"/>
        <w:gridCol w:w="2462"/>
        <w:gridCol w:w="1984"/>
      </w:tblGrid>
      <w:tr w:rsidR="00303BE3" w:rsidRPr="00303BE3" w14:paraId="3CEF4623" w14:textId="77777777" w:rsidTr="00AA660F">
        <w:trPr>
          <w:trHeight w:val="261"/>
        </w:trPr>
        <w:tc>
          <w:tcPr>
            <w:tcW w:w="2641" w:type="dxa"/>
            <w:tcBorders>
              <w:top w:val="single" w:sz="4" w:space="0" w:color="auto"/>
              <w:left w:val="nil"/>
              <w:bottom w:val="single" w:sz="4" w:space="0" w:color="auto"/>
              <w:right w:val="nil"/>
            </w:tcBorders>
            <w:vAlign w:val="center"/>
          </w:tcPr>
          <w:p w14:paraId="2F477280" w14:textId="77777777" w:rsidR="00303BE3" w:rsidRPr="00303BE3" w:rsidRDefault="00303BE3" w:rsidP="00303BE3">
            <w:pPr>
              <w:jc w:val="center"/>
              <w:rPr>
                <w:rFonts w:ascii="Arial Narrow" w:hAnsi="Arial Narrow" w:cs="Arial"/>
                <w:sz w:val="20"/>
                <w:szCs w:val="20"/>
                <w:lang w:val="en-US"/>
              </w:rPr>
            </w:pPr>
            <w:proofErr w:type="spellStart"/>
            <w:r w:rsidRPr="00303BE3">
              <w:rPr>
                <w:rFonts w:ascii="Arial Narrow" w:hAnsi="Arial Narrow" w:cs="Arial"/>
                <w:sz w:val="20"/>
                <w:szCs w:val="20"/>
                <w:lang w:val="en-US"/>
              </w:rPr>
              <w:t>Kriteria</w:t>
            </w:r>
            <w:proofErr w:type="spellEnd"/>
          </w:p>
        </w:tc>
        <w:tc>
          <w:tcPr>
            <w:tcW w:w="2462" w:type="dxa"/>
            <w:tcBorders>
              <w:top w:val="single" w:sz="4" w:space="0" w:color="auto"/>
              <w:left w:val="nil"/>
              <w:bottom w:val="single" w:sz="4" w:space="0" w:color="auto"/>
              <w:right w:val="nil"/>
            </w:tcBorders>
            <w:vAlign w:val="center"/>
          </w:tcPr>
          <w:p w14:paraId="63005437" w14:textId="77777777" w:rsidR="00303BE3" w:rsidRPr="00303BE3" w:rsidRDefault="00303BE3" w:rsidP="00303BE3">
            <w:pPr>
              <w:jc w:val="center"/>
              <w:rPr>
                <w:rFonts w:ascii="Arial Narrow" w:hAnsi="Arial Narrow" w:cs="Arial"/>
                <w:sz w:val="20"/>
                <w:szCs w:val="20"/>
                <w:lang w:val="en-US"/>
              </w:rPr>
            </w:pPr>
            <w:r w:rsidRPr="00303BE3">
              <w:rPr>
                <w:rFonts w:ascii="Arial Narrow" w:hAnsi="Arial Narrow" w:cs="Arial"/>
                <w:sz w:val="20"/>
                <w:szCs w:val="20"/>
                <w:lang w:val="en-US"/>
              </w:rPr>
              <w:t xml:space="preserve">Yang </w:t>
            </w:r>
            <w:proofErr w:type="spellStart"/>
            <w:r w:rsidRPr="00303BE3">
              <w:rPr>
                <w:rFonts w:ascii="Arial Narrow" w:hAnsi="Arial Narrow" w:cs="Arial"/>
                <w:sz w:val="20"/>
                <w:szCs w:val="20"/>
                <w:lang w:val="en-US"/>
              </w:rPr>
              <w:t>masih</w:t>
            </w:r>
            <w:proofErr w:type="spellEnd"/>
            <w:r w:rsidRPr="00303BE3">
              <w:rPr>
                <w:rFonts w:ascii="Arial Narrow" w:hAnsi="Arial Narrow" w:cs="Arial"/>
                <w:sz w:val="20"/>
                <w:szCs w:val="20"/>
                <w:lang w:val="en-US"/>
              </w:rPr>
              <w:t xml:space="preserve"> </w:t>
            </w:r>
            <w:proofErr w:type="spellStart"/>
            <w:r w:rsidRPr="00303BE3">
              <w:rPr>
                <w:rFonts w:ascii="Arial Narrow" w:hAnsi="Arial Narrow" w:cs="Arial"/>
                <w:sz w:val="20"/>
                <w:szCs w:val="20"/>
                <w:lang w:val="en-US"/>
              </w:rPr>
              <w:t>bagus</w:t>
            </w:r>
            <w:proofErr w:type="spellEnd"/>
          </w:p>
        </w:tc>
        <w:tc>
          <w:tcPr>
            <w:tcW w:w="1984" w:type="dxa"/>
            <w:tcBorders>
              <w:top w:val="single" w:sz="4" w:space="0" w:color="auto"/>
              <w:left w:val="nil"/>
              <w:bottom w:val="single" w:sz="4" w:space="0" w:color="auto"/>
              <w:right w:val="single" w:sz="4" w:space="0" w:color="auto"/>
            </w:tcBorders>
            <w:vAlign w:val="center"/>
          </w:tcPr>
          <w:p w14:paraId="1EABB945" w14:textId="77777777" w:rsidR="00303BE3" w:rsidRPr="00303BE3" w:rsidRDefault="00303BE3" w:rsidP="00303BE3">
            <w:pPr>
              <w:jc w:val="center"/>
              <w:rPr>
                <w:rFonts w:ascii="Arial Narrow" w:hAnsi="Arial Narrow" w:cs="Arial"/>
                <w:sz w:val="20"/>
                <w:szCs w:val="20"/>
                <w:lang w:val="en-US"/>
              </w:rPr>
            </w:pPr>
            <w:r w:rsidRPr="00303BE3">
              <w:rPr>
                <w:rFonts w:ascii="Arial Narrow" w:hAnsi="Arial Narrow" w:cs="Arial"/>
                <w:sz w:val="20"/>
                <w:szCs w:val="20"/>
                <w:lang w:val="en-US"/>
              </w:rPr>
              <w:t xml:space="preserve">Yang </w:t>
            </w:r>
            <w:proofErr w:type="spellStart"/>
            <w:r w:rsidRPr="00303BE3">
              <w:rPr>
                <w:rFonts w:ascii="Arial Narrow" w:hAnsi="Arial Narrow" w:cs="Arial"/>
                <w:sz w:val="20"/>
                <w:szCs w:val="20"/>
                <w:lang w:val="en-US"/>
              </w:rPr>
              <w:t>sudah</w:t>
            </w:r>
            <w:proofErr w:type="spellEnd"/>
            <w:r w:rsidRPr="00303BE3">
              <w:rPr>
                <w:rFonts w:ascii="Arial Narrow" w:hAnsi="Arial Narrow" w:cs="Arial"/>
                <w:sz w:val="20"/>
                <w:szCs w:val="20"/>
                <w:lang w:val="en-US"/>
              </w:rPr>
              <w:t xml:space="preserve"> </w:t>
            </w:r>
            <w:proofErr w:type="spellStart"/>
            <w:r w:rsidRPr="00303BE3">
              <w:rPr>
                <w:rFonts w:ascii="Arial Narrow" w:hAnsi="Arial Narrow" w:cs="Arial"/>
                <w:sz w:val="20"/>
                <w:szCs w:val="20"/>
                <w:lang w:val="en-US"/>
              </w:rPr>
              <w:t>rusak</w:t>
            </w:r>
            <w:proofErr w:type="spellEnd"/>
          </w:p>
        </w:tc>
      </w:tr>
      <w:tr w:rsidR="00303BE3" w:rsidRPr="00303BE3" w14:paraId="286224A7" w14:textId="77777777" w:rsidTr="00AA660F">
        <w:tc>
          <w:tcPr>
            <w:tcW w:w="2641" w:type="dxa"/>
            <w:tcBorders>
              <w:top w:val="single" w:sz="4" w:space="0" w:color="auto"/>
              <w:left w:val="nil"/>
              <w:bottom w:val="nil"/>
              <w:right w:val="nil"/>
            </w:tcBorders>
          </w:tcPr>
          <w:p w14:paraId="42627DCA" w14:textId="77777777" w:rsidR="00303BE3" w:rsidRPr="00303BE3" w:rsidRDefault="00303BE3" w:rsidP="00303BE3">
            <w:pPr>
              <w:rPr>
                <w:rFonts w:ascii="Arial Narrow" w:hAnsi="Arial Narrow" w:cs="Arial"/>
                <w:sz w:val="20"/>
                <w:szCs w:val="20"/>
                <w:lang w:val="en-US"/>
              </w:rPr>
            </w:pPr>
            <w:proofErr w:type="spellStart"/>
            <w:r w:rsidRPr="00303BE3">
              <w:rPr>
                <w:rFonts w:ascii="Arial Narrow" w:hAnsi="Arial Narrow" w:cs="Arial"/>
                <w:sz w:val="20"/>
                <w:szCs w:val="20"/>
                <w:lang w:val="en-US"/>
              </w:rPr>
              <w:t>Pertumbuhan</w:t>
            </w:r>
            <w:proofErr w:type="spellEnd"/>
            <w:r w:rsidRPr="00303BE3">
              <w:rPr>
                <w:rFonts w:ascii="Arial Narrow" w:hAnsi="Arial Narrow" w:cs="Arial"/>
                <w:sz w:val="20"/>
                <w:szCs w:val="20"/>
                <w:lang w:val="en-US"/>
              </w:rPr>
              <w:t xml:space="preserve"> </w:t>
            </w:r>
            <w:proofErr w:type="spellStart"/>
            <w:r w:rsidRPr="00303BE3">
              <w:rPr>
                <w:rFonts w:ascii="Arial Narrow" w:hAnsi="Arial Narrow" w:cs="Arial"/>
                <w:sz w:val="20"/>
                <w:szCs w:val="20"/>
                <w:lang w:val="en-US"/>
              </w:rPr>
              <w:t>kapang</w:t>
            </w:r>
            <w:proofErr w:type="spellEnd"/>
          </w:p>
        </w:tc>
        <w:tc>
          <w:tcPr>
            <w:tcW w:w="2462" w:type="dxa"/>
            <w:tcBorders>
              <w:top w:val="single" w:sz="4" w:space="0" w:color="auto"/>
              <w:left w:val="nil"/>
              <w:bottom w:val="nil"/>
              <w:right w:val="nil"/>
            </w:tcBorders>
            <w:vAlign w:val="center"/>
          </w:tcPr>
          <w:p w14:paraId="57807663" w14:textId="77777777" w:rsidR="00303BE3" w:rsidRPr="00303BE3" w:rsidRDefault="00303BE3" w:rsidP="00303BE3">
            <w:pPr>
              <w:jc w:val="center"/>
              <w:rPr>
                <w:rFonts w:ascii="Arial Narrow" w:hAnsi="Arial Narrow" w:cs="Arial"/>
                <w:sz w:val="20"/>
                <w:szCs w:val="20"/>
                <w:lang w:val="en-US"/>
              </w:rPr>
            </w:pPr>
            <w:r w:rsidRPr="00303BE3">
              <w:rPr>
                <w:rFonts w:ascii="Arial Narrow" w:hAnsi="Arial Narrow" w:cs="Arial"/>
                <w:sz w:val="20"/>
                <w:szCs w:val="20"/>
                <w:lang w:val="en-US"/>
              </w:rPr>
              <w:t>+</w:t>
            </w:r>
          </w:p>
        </w:tc>
        <w:tc>
          <w:tcPr>
            <w:tcW w:w="1984" w:type="dxa"/>
            <w:tcBorders>
              <w:top w:val="single" w:sz="4" w:space="0" w:color="auto"/>
              <w:left w:val="nil"/>
              <w:bottom w:val="nil"/>
              <w:right w:val="single" w:sz="4" w:space="0" w:color="auto"/>
            </w:tcBorders>
            <w:vAlign w:val="center"/>
          </w:tcPr>
          <w:p w14:paraId="764AA328" w14:textId="77777777" w:rsidR="00303BE3" w:rsidRPr="00303BE3" w:rsidRDefault="00303BE3" w:rsidP="00303BE3">
            <w:pPr>
              <w:jc w:val="center"/>
              <w:rPr>
                <w:rFonts w:ascii="Arial Narrow" w:hAnsi="Arial Narrow" w:cs="Arial"/>
                <w:sz w:val="20"/>
                <w:szCs w:val="20"/>
                <w:lang w:val="en-US"/>
              </w:rPr>
            </w:pPr>
            <w:r w:rsidRPr="00303BE3">
              <w:rPr>
                <w:rFonts w:ascii="Arial Narrow" w:hAnsi="Arial Narrow" w:cs="Arial"/>
                <w:sz w:val="20"/>
                <w:szCs w:val="20"/>
                <w:lang w:val="en-US"/>
              </w:rPr>
              <w:t>-</w:t>
            </w:r>
          </w:p>
        </w:tc>
      </w:tr>
      <w:tr w:rsidR="00303BE3" w:rsidRPr="00303BE3" w14:paraId="6DAD5140" w14:textId="77777777" w:rsidTr="00AA660F">
        <w:tc>
          <w:tcPr>
            <w:tcW w:w="2641" w:type="dxa"/>
            <w:tcBorders>
              <w:top w:val="nil"/>
              <w:left w:val="nil"/>
              <w:bottom w:val="nil"/>
              <w:right w:val="nil"/>
            </w:tcBorders>
          </w:tcPr>
          <w:p w14:paraId="5824DC87" w14:textId="77777777" w:rsidR="00303BE3" w:rsidRPr="00303BE3" w:rsidRDefault="00303BE3" w:rsidP="00303BE3">
            <w:pPr>
              <w:rPr>
                <w:rFonts w:ascii="Arial Narrow" w:hAnsi="Arial Narrow" w:cs="Arial"/>
                <w:sz w:val="20"/>
                <w:szCs w:val="20"/>
                <w:lang w:val="en-US"/>
              </w:rPr>
            </w:pPr>
            <w:proofErr w:type="spellStart"/>
            <w:r w:rsidRPr="00303BE3">
              <w:rPr>
                <w:rFonts w:ascii="Arial Narrow" w:hAnsi="Arial Narrow" w:cs="Arial"/>
                <w:sz w:val="20"/>
                <w:szCs w:val="20"/>
                <w:lang w:val="en-US"/>
              </w:rPr>
              <w:t>Bau</w:t>
            </w:r>
            <w:proofErr w:type="spellEnd"/>
          </w:p>
        </w:tc>
        <w:tc>
          <w:tcPr>
            <w:tcW w:w="2462" w:type="dxa"/>
            <w:tcBorders>
              <w:top w:val="nil"/>
              <w:left w:val="nil"/>
              <w:bottom w:val="nil"/>
              <w:right w:val="nil"/>
            </w:tcBorders>
            <w:vAlign w:val="center"/>
          </w:tcPr>
          <w:p w14:paraId="192D1A49" w14:textId="77777777" w:rsidR="00303BE3" w:rsidRPr="00303BE3" w:rsidRDefault="00303BE3" w:rsidP="00303BE3">
            <w:pPr>
              <w:jc w:val="center"/>
              <w:rPr>
                <w:rFonts w:ascii="Arial Narrow" w:hAnsi="Arial Narrow" w:cs="Arial"/>
                <w:sz w:val="20"/>
                <w:szCs w:val="20"/>
                <w:lang w:val="en-US"/>
              </w:rPr>
            </w:pPr>
            <w:proofErr w:type="spellStart"/>
            <w:r w:rsidRPr="00303BE3">
              <w:rPr>
                <w:rFonts w:ascii="Arial Narrow" w:hAnsi="Arial Narrow" w:cs="Arial"/>
                <w:sz w:val="20"/>
                <w:szCs w:val="20"/>
                <w:lang w:val="en-US"/>
              </w:rPr>
              <w:t>Ikan</w:t>
            </w:r>
            <w:proofErr w:type="spellEnd"/>
            <w:r w:rsidRPr="00303BE3">
              <w:rPr>
                <w:rFonts w:ascii="Arial Narrow" w:hAnsi="Arial Narrow" w:cs="Arial"/>
                <w:sz w:val="20"/>
                <w:szCs w:val="20"/>
                <w:lang w:val="en-US"/>
              </w:rPr>
              <w:t xml:space="preserve"> </w:t>
            </w:r>
            <w:proofErr w:type="spellStart"/>
            <w:r w:rsidRPr="00303BE3">
              <w:rPr>
                <w:rFonts w:ascii="Arial Narrow" w:hAnsi="Arial Narrow" w:cs="Arial"/>
                <w:sz w:val="20"/>
                <w:szCs w:val="20"/>
                <w:lang w:val="en-US"/>
              </w:rPr>
              <w:t>kering</w:t>
            </w:r>
            <w:proofErr w:type="spellEnd"/>
            <w:r w:rsidRPr="00303BE3">
              <w:rPr>
                <w:rFonts w:ascii="Arial Narrow" w:hAnsi="Arial Narrow" w:cs="Arial"/>
                <w:sz w:val="20"/>
                <w:szCs w:val="20"/>
                <w:lang w:val="en-US"/>
              </w:rPr>
              <w:t xml:space="preserve"> </w:t>
            </w:r>
            <w:proofErr w:type="spellStart"/>
            <w:r w:rsidRPr="00303BE3">
              <w:rPr>
                <w:rFonts w:ascii="Arial Narrow" w:hAnsi="Arial Narrow" w:cs="Arial"/>
                <w:sz w:val="20"/>
                <w:szCs w:val="20"/>
                <w:lang w:val="en-US"/>
              </w:rPr>
              <w:t>tawar</w:t>
            </w:r>
            <w:proofErr w:type="spellEnd"/>
          </w:p>
        </w:tc>
        <w:tc>
          <w:tcPr>
            <w:tcW w:w="1984" w:type="dxa"/>
            <w:tcBorders>
              <w:top w:val="nil"/>
              <w:left w:val="nil"/>
              <w:bottom w:val="nil"/>
              <w:right w:val="single" w:sz="4" w:space="0" w:color="auto"/>
            </w:tcBorders>
            <w:vAlign w:val="center"/>
          </w:tcPr>
          <w:p w14:paraId="725623EE" w14:textId="77777777" w:rsidR="00303BE3" w:rsidRPr="00303BE3" w:rsidRDefault="00303BE3" w:rsidP="00303BE3">
            <w:pPr>
              <w:jc w:val="center"/>
              <w:rPr>
                <w:rFonts w:ascii="Arial Narrow" w:hAnsi="Arial Narrow" w:cs="Arial"/>
                <w:sz w:val="20"/>
                <w:szCs w:val="20"/>
                <w:lang w:val="en-US"/>
              </w:rPr>
            </w:pPr>
            <w:proofErr w:type="spellStart"/>
            <w:r w:rsidRPr="00303BE3">
              <w:rPr>
                <w:rFonts w:ascii="Arial Narrow" w:hAnsi="Arial Narrow" w:cs="Arial"/>
                <w:sz w:val="20"/>
                <w:szCs w:val="20"/>
                <w:lang w:val="en-US"/>
              </w:rPr>
              <w:t>Tengik</w:t>
            </w:r>
            <w:proofErr w:type="spellEnd"/>
          </w:p>
        </w:tc>
      </w:tr>
      <w:tr w:rsidR="00303BE3" w:rsidRPr="00303BE3" w14:paraId="324E2764" w14:textId="77777777" w:rsidTr="00AA660F">
        <w:tc>
          <w:tcPr>
            <w:tcW w:w="2641" w:type="dxa"/>
            <w:tcBorders>
              <w:top w:val="nil"/>
              <w:left w:val="nil"/>
              <w:bottom w:val="nil"/>
              <w:right w:val="nil"/>
            </w:tcBorders>
          </w:tcPr>
          <w:p w14:paraId="2D1304C1" w14:textId="77777777" w:rsidR="00303BE3" w:rsidRPr="00303BE3" w:rsidRDefault="00303BE3" w:rsidP="00303BE3">
            <w:pPr>
              <w:rPr>
                <w:rFonts w:ascii="Arial Narrow" w:hAnsi="Arial Narrow" w:cs="Arial"/>
                <w:sz w:val="20"/>
                <w:szCs w:val="20"/>
                <w:lang w:val="en-US"/>
              </w:rPr>
            </w:pPr>
            <w:proofErr w:type="spellStart"/>
            <w:r w:rsidRPr="00303BE3">
              <w:rPr>
                <w:rFonts w:ascii="Arial Narrow" w:hAnsi="Arial Narrow" w:cs="Arial"/>
                <w:sz w:val="20"/>
                <w:szCs w:val="20"/>
                <w:lang w:val="en-US"/>
              </w:rPr>
              <w:t>Warna</w:t>
            </w:r>
            <w:proofErr w:type="spellEnd"/>
          </w:p>
        </w:tc>
        <w:tc>
          <w:tcPr>
            <w:tcW w:w="2462" w:type="dxa"/>
            <w:tcBorders>
              <w:top w:val="nil"/>
              <w:left w:val="nil"/>
              <w:bottom w:val="nil"/>
              <w:right w:val="nil"/>
            </w:tcBorders>
            <w:vAlign w:val="center"/>
          </w:tcPr>
          <w:p w14:paraId="4DAA275F" w14:textId="77777777" w:rsidR="00303BE3" w:rsidRPr="00303BE3" w:rsidRDefault="00303BE3" w:rsidP="00303BE3">
            <w:pPr>
              <w:jc w:val="center"/>
              <w:rPr>
                <w:rFonts w:ascii="Arial Narrow" w:hAnsi="Arial Narrow" w:cs="Arial"/>
                <w:sz w:val="20"/>
                <w:szCs w:val="20"/>
                <w:lang w:val="en-US"/>
              </w:rPr>
            </w:pPr>
            <w:proofErr w:type="spellStart"/>
            <w:r w:rsidRPr="00303BE3">
              <w:rPr>
                <w:rFonts w:ascii="Arial Narrow" w:hAnsi="Arial Narrow" w:cs="Arial"/>
                <w:sz w:val="20"/>
                <w:szCs w:val="20"/>
                <w:lang w:val="en-US"/>
              </w:rPr>
              <w:t>Bening</w:t>
            </w:r>
            <w:proofErr w:type="spellEnd"/>
          </w:p>
          <w:p w14:paraId="13B53763" w14:textId="77777777" w:rsidR="00303BE3" w:rsidRPr="00303BE3" w:rsidRDefault="00303BE3" w:rsidP="00303BE3">
            <w:pPr>
              <w:jc w:val="center"/>
              <w:rPr>
                <w:rFonts w:ascii="Arial Narrow" w:hAnsi="Arial Narrow" w:cs="Arial"/>
                <w:sz w:val="20"/>
                <w:szCs w:val="20"/>
                <w:lang w:val="en-US"/>
              </w:rPr>
            </w:pPr>
            <w:proofErr w:type="spellStart"/>
            <w:r w:rsidRPr="00303BE3">
              <w:rPr>
                <w:rFonts w:ascii="Arial Narrow" w:hAnsi="Arial Narrow" w:cs="Arial"/>
                <w:sz w:val="20"/>
                <w:szCs w:val="20"/>
                <w:lang w:val="en-US"/>
              </w:rPr>
              <w:t>Mengkilat</w:t>
            </w:r>
            <w:proofErr w:type="spellEnd"/>
          </w:p>
        </w:tc>
        <w:tc>
          <w:tcPr>
            <w:tcW w:w="1984" w:type="dxa"/>
            <w:tcBorders>
              <w:top w:val="nil"/>
              <w:left w:val="nil"/>
              <w:bottom w:val="nil"/>
              <w:right w:val="single" w:sz="4" w:space="0" w:color="auto"/>
            </w:tcBorders>
            <w:vAlign w:val="center"/>
          </w:tcPr>
          <w:p w14:paraId="2A1A9C92" w14:textId="77777777" w:rsidR="00303BE3" w:rsidRPr="00303BE3" w:rsidRDefault="00303BE3" w:rsidP="00303BE3">
            <w:pPr>
              <w:jc w:val="center"/>
              <w:rPr>
                <w:rFonts w:ascii="Arial Narrow" w:hAnsi="Arial Narrow" w:cs="Arial"/>
                <w:sz w:val="20"/>
                <w:szCs w:val="20"/>
                <w:lang w:val="en-US"/>
              </w:rPr>
            </w:pPr>
            <w:proofErr w:type="spellStart"/>
            <w:r w:rsidRPr="00303BE3">
              <w:rPr>
                <w:rFonts w:ascii="Arial Narrow" w:hAnsi="Arial Narrow" w:cs="Arial"/>
                <w:sz w:val="20"/>
                <w:szCs w:val="20"/>
                <w:lang w:val="en-US"/>
              </w:rPr>
              <w:t>Coklat</w:t>
            </w:r>
            <w:proofErr w:type="spellEnd"/>
          </w:p>
          <w:p w14:paraId="59F54B14" w14:textId="77777777" w:rsidR="00303BE3" w:rsidRPr="00303BE3" w:rsidRDefault="00303BE3" w:rsidP="00303BE3">
            <w:pPr>
              <w:jc w:val="center"/>
              <w:rPr>
                <w:rFonts w:ascii="Arial Narrow" w:hAnsi="Arial Narrow" w:cs="Arial"/>
                <w:sz w:val="20"/>
                <w:szCs w:val="20"/>
                <w:lang w:val="en-US"/>
              </w:rPr>
            </w:pPr>
            <w:proofErr w:type="spellStart"/>
            <w:r w:rsidRPr="00303BE3">
              <w:rPr>
                <w:rFonts w:ascii="Arial Narrow" w:hAnsi="Arial Narrow" w:cs="Arial"/>
                <w:sz w:val="20"/>
                <w:szCs w:val="20"/>
                <w:lang w:val="en-US"/>
              </w:rPr>
              <w:t>Buram</w:t>
            </w:r>
            <w:proofErr w:type="spellEnd"/>
          </w:p>
        </w:tc>
      </w:tr>
      <w:tr w:rsidR="00303BE3" w:rsidRPr="00303BE3" w14:paraId="2679D4CF" w14:textId="77777777" w:rsidTr="00AA660F">
        <w:tc>
          <w:tcPr>
            <w:tcW w:w="2641" w:type="dxa"/>
            <w:tcBorders>
              <w:top w:val="nil"/>
              <w:left w:val="nil"/>
              <w:bottom w:val="single" w:sz="4" w:space="0" w:color="auto"/>
              <w:right w:val="nil"/>
            </w:tcBorders>
          </w:tcPr>
          <w:p w14:paraId="7B49FB18" w14:textId="77777777" w:rsidR="00303BE3" w:rsidRPr="00303BE3" w:rsidRDefault="00303BE3" w:rsidP="00303BE3">
            <w:pPr>
              <w:rPr>
                <w:rFonts w:ascii="Arial Narrow" w:hAnsi="Arial Narrow" w:cs="Arial"/>
                <w:sz w:val="20"/>
                <w:szCs w:val="20"/>
                <w:lang w:val="en-US"/>
              </w:rPr>
            </w:pPr>
            <w:proofErr w:type="spellStart"/>
            <w:r w:rsidRPr="00303BE3">
              <w:rPr>
                <w:rFonts w:ascii="Arial Narrow" w:hAnsi="Arial Narrow" w:cs="Arial"/>
                <w:sz w:val="20"/>
                <w:szCs w:val="20"/>
                <w:lang w:val="en-US"/>
              </w:rPr>
              <w:t>Tekstur</w:t>
            </w:r>
            <w:proofErr w:type="spellEnd"/>
          </w:p>
        </w:tc>
        <w:tc>
          <w:tcPr>
            <w:tcW w:w="2462" w:type="dxa"/>
            <w:tcBorders>
              <w:top w:val="nil"/>
              <w:left w:val="nil"/>
              <w:bottom w:val="single" w:sz="4" w:space="0" w:color="auto"/>
              <w:right w:val="nil"/>
            </w:tcBorders>
            <w:vAlign w:val="center"/>
          </w:tcPr>
          <w:p w14:paraId="6032CAC4" w14:textId="77777777" w:rsidR="00303BE3" w:rsidRPr="00303BE3" w:rsidRDefault="00303BE3" w:rsidP="00303BE3">
            <w:pPr>
              <w:jc w:val="center"/>
              <w:rPr>
                <w:rFonts w:ascii="Arial Narrow" w:hAnsi="Arial Narrow" w:cs="Arial"/>
                <w:sz w:val="20"/>
                <w:szCs w:val="20"/>
                <w:lang w:val="en-US"/>
              </w:rPr>
            </w:pPr>
            <w:proofErr w:type="spellStart"/>
            <w:r w:rsidRPr="00303BE3">
              <w:rPr>
                <w:rFonts w:ascii="Arial Narrow" w:hAnsi="Arial Narrow" w:cs="Arial"/>
                <w:sz w:val="20"/>
                <w:szCs w:val="20"/>
                <w:lang w:val="en-US"/>
              </w:rPr>
              <w:t>Elastis</w:t>
            </w:r>
            <w:proofErr w:type="spellEnd"/>
          </w:p>
        </w:tc>
        <w:tc>
          <w:tcPr>
            <w:tcW w:w="1984" w:type="dxa"/>
            <w:tcBorders>
              <w:top w:val="nil"/>
              <w:left w:val="nil"/>
              <w:bottom w:val="single" w:sz="4" w:space="0" w:color="auto"/>
              <w:right w:val="single" w:sz="4" w:space="0" w:color="auto"/>
            </w:tcBorders>
            <w:vAlign w:val="center"/>
          </w:tcPr>
          <w:p w14:paraId="1799B592" w14:textId="77777777" w:rsidR="00303BE3" w:rsidRPr="00303BE3" w:rsidRDefault="00303BE3" w:rsidP="00303BE3">
            <w:pPr>
              <w:jc w:val="center"/>
              <w:rPr>
                <w:rFonts w:ascii="Arial Narrow" w:hAnsi="Arial Narrow" w:cs="Arial"/>
                <w:sz w:val="20"/>
                <w:szCs w:val="20"/>
                <w:lang w:val="en-US"/>
              </w:rPr>
            </w:pPr>
            <w:proofErr w:type="spellStart"/>
            <w:r w:rsidRPr="00303BE3">
              <w:rPr>
                <w:rFonts w:ascii="Arial Narrow" w:hAnsi="Arial Narrow" w:cs="Arial"/>
                <w:sz w:val="20"/>
                <w:szCs w:val="20"/>
                <w:lang w:val="en-US"/>
              </w:rPr>
              <w:t>Lembek</w:t>
            </w:r>
            <w:proofErr w:type="spellEnd"/>
            <w:r w:rsidRPr="00303BE3">
              <w:rPr>
                <w:rFonts w:ascii="Arial Narrow" w:hAnsi="Arial Narrow" w:cs="Arial"/>
                <w:sz w:val="20"/>
                <w:szCs w:val="20"/>
                <w:lang w:val="en-US"/>
              </w:rPr>
              <w:t xml:space="preserve"> </w:t>
            </w:r>
          </w:p>
          <w:p w14:paraId="7ED758E2" w14:textId="77777777" w:rsidR="00303BE3" w:rsidRPr="00303BE3" w:rsidRDefault="00303BE3" w:rsidP="00303BE3">
            <w:pPr>
              <w:jc w:val="center"/>
              <w:rPr>
                <w:rFonts w:ascii="Arial Narrow" w:hAnsi="Arial Narrow" w:cs="Arial"/>
                <w:sz w:val="20"/>
                <w:szCs w:val="20"/>
                <w:lang w:val="en-US"/>
              </w:rPr>
            </w:pPr>
            <w:proofErr w:type="spellStart"/>
            <w:r w:rsidRPr="00303BE3">
              <w:rPr>
                <w:rFonts w:ascii="Arial Narrow" w:hAnsi="Arial Narrow" w:cs="Arial"/>
                <w:sz w:val="20"/>
                <w:szCs w:val="20"/>
                <w:lang w:val="en-US"/>
              </w:rPr>
              <w:t>basah</w:t>
            </w:r>
            <w:proofErr w:type="spellEnd"/>
          </w:p>
        </w:tc>
      </w:tr>
    </w:tbl>
    <w:p w14:paraId="2AE5C2AC" w14:textId="77777777" w:rsidR="00303BE3" w:rsidRPr="00303BE3" w:rsidRDefault="00303BE3" w:rsidP="00AA660F">
      <w:pPr>
        <w:spacing w:after="0" w:line="240" w:lineRule="auto"/>
        <w:ind w:left="1134"/>
        <w:rPr>
          <w:rFonts w:ascii="Arial Narrow" w:hAnsi="Arial Narrow" w:cs="Arial"/>
          <w:sz w:val="20"/>
          <w:szCs w:val="20"/>
          <w:lang w:val="en-US"/>
        </w:rPr>
      </w:pPr>
      <w:proofErr w:type="spellStart"/>
      <w:r w:rsidRPr="00303BE3">
        <w:rPr>
          <w:rFonts w:ascii="Arial Narrow" w:hAnsi="Arial Narrow" w:cs="Arial"/>
          <w:sz w:val="20"/>
          <w:szCs w:val="20"/>
          <w:lang w:val="en-US"/>
        </w:rPr>
        <w:t>Sumber</w:t>
      </w:r>
      <w:proofErr w:type="spellEnd"/>
      <w:r w:rsidRPr="00303BE3">
        <w:rPr>
          <w:rFonts w:ascii="Arial Narrow" w:hAnsi="Arial Narrow" w:cs="Arial"/>
          <w:sz w:val="20"/>
          <w:szCs w:val="20"/>
          <w:lang w:val="en-US"/>
        </w:rPr>
        <w:t xml:space="preserve"> : Harris </w:t>
      </w:r>
      <w:proofErr w:type="spellStart"/>
      <w:r w:rsidRPr="00303BE3">
        <w:rPr>
          <w:rFonts w:ascii="Arial Narrow" w:hAnsi="Arial Narrow" w:cs="Arial"/>
          <w:sz w:val="20"/>
          <w:szCs w:val="20"/>
          <w:lang w:val="en-US"/>
        </w:rPr>
        <w:t>dan</w:t>
      </w:r>
      <w:proofErr w:type="spellEnd"/>
      <w:r w:rsidRPr="00303BE3">
        <w:rPr>
          <w:rFonts w:ascii="Arial Narrow" w:hAnsi="Arial Narrow" w:cs="Arial"/>
          <w:sz w:val="20"/>
          <w:szCs w:val="20"/>
          <w:lang w:val="en-US"/>
        </w:rPr>
        <w:t xml:space="preserve"> </w:t>
      </w:r>
      <w:proofErr w:type="spellStart"/>
      <w:r w:rsidRPr="00303BE3">
        <w:rPr>
          <w:rFonts w:ascii="Arial Narrow" w:hAnsi="Arial Narrow" w:cs="Arial"/>
          <w:sz w:val="20"/>
          <w:szCs w:val="20"/>
          <w:lang w:val="en-US"/>
        </w:rPr>
        <w:t>Fadli</w:t>
      </w:r>
      <w:proofErr w:type="spellEnd"/>
      <w:r w:rsidRPr="00303BE3">
        <w:rPr>
          <w:rFonts w:ascii="Arial Narrow" w:hAnsi="Arial Narrow" w:cs="Arial"/>
          <w:sz w:val="20"/>
          <w:szCs w:val="20"/>
          <w:lang w:val="en-US"/>
        </w:rPr>
        <w:t xml:space="preserve"> 2014</w:t>
      </w:r>
    </w:p>
    <w:p w14:paraId="25E30262" w14:textId="77777777" w:rsidR="00AA660F" w:rsidRDefault="00AA660F" w:rsidP="00303BE3">
      <w:pPr>
        <w:pStyle w:val="ListParagraph"/>
        <w:spacing w:after="0" w:line="240" w:lineRule="auto"/>
        <w:ind w:left="709"/>
        <w:jc w:val="center"/>
        <w:rPr>
          <w:rFonts w:ascii="Arial Narrow" w:hAnsi="Arial Narrow" w:cs="Arial"/>
          <w:color w:val="000000" w:themeColor="text1"/>
          <w:sz w:val="20"/>
          <w:szCs w:val="20"/>
        </w:rPr>
      </w:pPr>
      <w:bookmarkStart w:id="9" w:name="_Toc100788876"/>
      <w:bookmarkStart w:id="10" w:name="_Toc101310316"/>
    </w:p>
    <w:p w14:paraId="38AA51A2" w14:textId="461B71A1" w:rsidR="00303BE3" w:rsidRPr="00303BE3" w:rsidRDefault="00303BE3" w:rsidP="00AA660F">
      <w:pPr>
        <w:pStyle w:val="ListParagraph"/>
        <w:spacing w:after="0" w:line="240" w:lineRule="auto"/>
        <w:ind w:left="0"/>
        <w:jc w:val="center"/>
        <w:rPr>
          <w:rFonts w:ascii="Arial Narrow" w:hAnsi="Arial Narrow" w:cs="Arial"/>
          <w:color w:val="000000" w:themeColor="text1"/>
          <w:sz w:val="20"/>
          <w:szCs w:val="20"/>
        </w:rPr>
      </w:pPr>
      <w:r w:rsidRPr="00303BE3">
        <w:rPr>
          <w:rFonts w:ascii="Arial Narrow" w:hAnsi="Arial Narrow" w:cs="Arial"/>
          <w:color w:val="000000" w:themeColor="text1"/>
          <w:sz w:val="20"/>
          <w:szCs w:val="20"/>
        </w:rPr>
        <w:t xml:space="preserve">Tabel </w:t>
      </w:r>
      <w:bookmarkEnd w:id="9"/>
      <w:bookmarkEnd w:id="10"/>
      <w:r w:rsidRPr="00303BE3">
        <w:rPr>
          <w:rFonts w:ascii="Arial Narrow" w:hAnsi="Arial Narrow" w:cs="Arial"/>
          <w:color w:val="000000" w:themeColor="text1"/>
          <w:sz w:val="20"/>
          <w:szCs w:val="20"/>
        </w:rPr>
        <w:t>7</w:t>
      </w:r>
    </w:p>
    <w:p w14:paraId="790A7B41" w14:textId="77777777" w:rsidR="00303BE3" w:rsidRPr="00303BE3" w:rsidRDefault="00303BE3" w:rsidP="00AA660F">
      <w:pPr>
        <w:pStyle w:val="ListParagraph"/>
        <w:spacing w:after="0" w:line="240" w:lineRule="auto"/>
        <w:ind w:left="0"/>
        <w:jc w:val="center"/>
        <w:rPr>
          <w:rFonts w:ascii="Arial Narrow" w:hAnsi="Arial Narrow" w:cs="Arial"/>
          <w:color w:val="000000" w:themeColor="text1"/>
          <w:sz w:val="20"/>
          <w:szCs w:val="20"/>
        </w:rPr>
      </w:pPr>
      <w:r w:rsidRPr="00303BE3">
        <w:rPr>
          <w:rFonts w:ascii="Arial Narrow" w:hAnsi="Arial Narrow" w:cs="Arial"/>
          <w:color w:val="000000" w:themeColor="text1"/>
          <w:sz w:val="20"/>
          <w:szCs w:val="20"/>
        </w:rPr>
        <w:t xml:space="preserve">Resep Dasar Pembuatan </w:t>
      </w:r>
      <w:proofErr w:type="spellStart"/>
      <w:r w:rsidRPr="00303BE3">
        <w:rPr>
          <w:rFonts w:ascii="Arial Narrow" w:hAnsi="Arial Narrow" w:cs="Arial"/>
          <w:color w:val="000000" w:themeColor="text1"/>
          <w:sz w:val="20"/>
          <w:szCs w:val="20"/>
        </w:rPr>
        <w:t>Nugget</w:t>
      </w:r>
      <w:proofErr w:type="spellEnd"/>
    </w:p>
    <w:p w14:paraId="222770CA" w14:textId="77777777" w:rsidR="00303BE3" w:rsidRPr="00303BE3" w:rsidRDefault="00303BE3" w:rsidP="00303BE3">
      <w:pPr>
        <w:pStyle w:val="ListParagraph"/>
        <w:spacing w:after="0" w:line="240" w:lineRule="auto"/>
        <w:ind w:left="709"/>
        <w:jc w:val="center"/>
        <w:rPr>
          <w:rFonts w:ascii="Arial Narrow" w:hAnsi="Arial Narrow" w:cs="Arial"/>
          <w:color w:val="000000" w:themeColor="text1"/>
          <w:sz w:val="20"/>
          <w:szCs w:val="20"/>
        </w:rPr>
      </w:pPr>
    </w:p>
    <w:tbl>
      <w:tblPr>
        <w:tblStyle w:val="TableGrid"/>
        <w:tblW w:w="7087" w:type="dxa"/>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78"/>
        <w:gridCol w:w="1031"/>
        <w:gridCol w:w="1179"/>
        <w:gridCol w:w="1051"/>
        <w:gridCol w:w="1105"/>
      </w:tblGrid>
      <w:tr w:rsidR="00303BE3" w:rsidRPr="00303BE3" w14:paraId="79053E6D" w14:textId="77777777" w:rsidTr="00AA660F">
        <w:tc>
          <w:tcPr>
            <w:tcW w:w="1843" w:type="dxa"/>
            <w:vMerge w:val="restart"/>
            <w:tcBorders>
              <w:top w:val="single" w:sz="4" w:space="0" w:color="000000" w:themeColor="text1"/>
              <w:bottom w:val="single" w:sz="4" w:space="0" w:color="000000" w:themeColor="text1"/>
            </w:tcBorders>
            <w:vAlign w:val="center"/>
          </w:tcPr>
          <w:p w14:paraId="5E1EB8BE"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Bahan (</w:t>
            </w:r>
            <w:proofErr w:type="spellStart"/>
            <w:r w:rsidRPr="00303BE3">
              <w:rPr>
                <w:rFonts w:ascii="Arial Narrow" w:hAnsi="Arial Narrow" w:cs="Arial"/>
                <w:sz w:val="20"/>
                <w:szCs w:val="20"/>
              </w:rPr>
              <w:t>gr</w:t>
            </w:r>
            <w:proofErr w:type="spellEnd"/>
            <w:r w:rsidRPr="00303BE3">
              <w:rPr>
                <w:rFonts w:ascii="Arial Narrow" w:hAnsi="Arial Narrow" w:cs="Arial"/>
                <w:sz w:val="20"/>
                <w:szCs w:val="20"/>
              </w:rPr>
              <w:t>)</w:t>
            </w:r>
          </w:p>
        </w:tc>
        <w:tc>
          <w:tcPr>
            <w:tcW w:w="5244" w:type="dxa"/>
            <w:gridSpan w:val="5"/>
            <w:tcBorders>
              <w:top w:val="single" w:sz="4" w:space="0" w:color="000000" w:themeColor="text1"/>
              <w:bottom w:val="single" w:sz="4" w:space="0" w:color="000000" w:themeColor="text1"/>
              <w:right w:val="single" w:sz="4" w:space="0" w:color="auto"/>
            </w:tcBorders>
            <w:vAlign w:val="center"/>
          </w:tcPr>
          <w:p w14:paraId="5BA2362D"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Konsentrasi</w:t>
            </w:r>
          </w:p>
        </w:tc>
      </w:tr>
      <w:tr w:rsidR="00303BE3" w:rsidRPr="00303BE3" w14:paraId="726B5D4A" w14:textId="77777777" w:rsidTr="00AA660F">
        <w:tc>
          <w:tcPr>
            <w:tcW w:w="1843" w:type="dxa"/>
            <w:vMerge/>
            <w:tcBorders>
              <w:top w:val="single" w:sz="4" w:space="0" w:color="000000" w:themeColor="text1"/>
              <w:bottom w:val="single" w:sz="4" w:space="0" w:color="000000" w:themeColor="text1"/>
            </w:tcBorders>
            <w:vAlign w:val="center"/>
          </w:tcPr>
          <w:p w14:paraId="5938D2E2" w14:textId="77777777" w:rsidR="00303BE3" w:rsidRPr="00303BE3" w:rsidRDefault="00303BE3" w:rsidP="00303BE3">
            <w:pPr>
              <w:pStyle w:val="ListParagraph"/>
              <w:ind w:left="0"/>
              <w:jc w:val="center"/>
              <w:rPr>
                <w:rFonts w:ascii="Arial Narrow" w:hAnsi="Arial Narrow" w:cs="Arial"/>
                <w:sz w:val="20"/>
                <w:szCs w:val="20"/>
              </w:rPr>
            </w:pPr>
          </w:p>
        </w:tc>
        <w:tc>
          <w:tcPr>
            <w:tcW w:w="878" w:type="dxa"/>
            <w:tcBorders>
              <w:top w:val="single" w:sz="4" w:space="0" w:color="000000" w:themeColor="text1"/>
              <w:bottom w:val="single" w:sz="4" w:space="0" w:color="000000" w:themeColor="text1"/>
            </w:tcBorders>
            <w:vAlign w:val="center"/>
          </w:tcPr>
          <w:p w14:paraId="73FF0888"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0%</w:t>
            </w:r>
          </w:p>
        </w:tc>
        <w:tc>
          <w:tcPr>
            <w:tcW w:w="1031" w:type="dxa"/>
            <w:tcBorders>
              <w:top w:val="single" w:sz="4" w:space="0" w:color="000000" w:themeColor="text1"/>
              <w:bottom w:val="single" w:sz="4" w:space="0" w:color="000000" w:themeColor="text1"/>
            </w:tcBorders>
            <w:vAlign w:val="center"/>
          </w:tcPr>
          <w:p w14:paraId="19F740D8"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20%</w:t>
            </w:r>
          </w:p>
        </w:tc>
        <w:tc>
          <w:tcPr>
            <w:tcW w:w="1179" w:type="dxa"/>
            <w:tcBorders>
              <w:top w:val="single" w:sz="4" w:space="0" w:color="000000" w:themeColor="text1"/>
              <w:bottom w:val="single" w:sz="4" w:space="0" w:color="000000" w:themeColor="text1"/>
            </w:tcBorders>
            <w:vAlign w:val="center"/>
          </w:tcPr>
          <w:p w14:paraId="3D7F66A0"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25%</w:t>
            </w:r>
          </w:p>
        </w:tc>
        <w:tc>
          <w:tcPr>
            <w:tcW w:w="1051" w:type="dxa"/>
            <w:tcBorders>
              <w:top w:val="single" w:sz="4" w:space="0" w:color="000000" w:themeColor="text1"/>
              <w:bottom w:val="single" w:sz="4" w:space="0" w:color="000000" w:themeColor="text1"/>
            </w:tcBorders>
            <w:vAlign w:val="center"/>
          </w:tcPr>
          <w:p w14:paraId="5B90DEE4"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30%</w:t>
            </w:r>
          </w:p>
        </w:tc>
        <w:tc>
          <w:tcPr>
            <w:tcW w:w="1105" w:type="dxa"/>
            <w:tcBorders>
              <w:top w:val="single" w:sz="4" w:space="0" w:color="000000" w:themeColor="text1"/>
              <w:bottom w:val="single" w:sz="4" w:space="0" w:color="000000" w:themeColor="text1"/>
              <w:right w:val="single" w:sz="4" w:space="0" w:color="auto"/>
            </w:tcBorders>
            <w:vAlign w:val="center"/>
          </w:tcPr>
          <w:p w14:paraId="5FC3B7B4"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35%</w:t>
            </w:r>
          </w:p>
        </w:tc>
      </w:tr>
      <w:tr w:rsidR="00303BE3" w:rsidRPr="00303BE3" w14:paraId="28AF761A" w14:textId="77777777" w:rsidTr="00AA660F">
        <w:tc>
          <w:tcPr>
            <w:tcW w:w="1843" w:type="dxa"/>
            <w:tcBorders>
              <w:top w:val="single" w:sz="4" w:space="0" w:color="000000" w:themeColor="text1"/>
            </w:tcBorders>
          </w:tcPr>
          <w:p w14:paraId="1BE6C51D"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Daging ayam</w:t>
            </w:r>
          </w:p>
        </w:tc>
        <w:tc>
          <w:tcPr>
            <w:tcW w:w="878" w:type="dxa"/>
            <w:tcBorders>
              <w:top w:val="single" w:sz="4" w:space="0" w:color="000000" w:themeColor="text1"/>
            </w:tcBorders>
          </w:tcPr>
          <w:p w14:paraId="7F24AC4B"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300g</w:t>
            </w:r>
          </w:p>
        </w:tc>
        <w:tc>
          <w:tcPr>
            <w:tcW w:w="1031" w:type="dxa"/>
            <w:tcBorders>
              <w:top w:val="single" w:sz="4" w:space="0" w:color="000000" w:themeColor="text1"/>
            </w:tcBorders>
          </w:tcPr>
          <w:p w14:paraId="3CF2B361"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300g</w:t>
            </w:r>
          </w:p>
        </w:tc>
        <w:tc>
          <w:tcPr>
            <w:tcW w:w="1179" w:type="dxa"/>
            <w:tcBorders>
              <w:top w:val="single" w:sz="4" w:space="0" w:color="000000" w:themeColor="text1"/>
            </w:tcBorders>
          </w:tcPr>
          <w:p w14:paraId="45D86D13"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300g</w:t>
            </w:r>
          </w:p>
        </w:tc>
        <w:tc>
          <w:tcPr>
            <w:tcW w:w="1051" w:type="dxa"/>
            <w:tcBorders>
              <w:top w:val="single" w:sz="4" w:space="0" w:color="000000" w:themeColor="text1"/>
            </w:tcBorders>
          </w:tcPr>
          <w:p w14:paraId="1ADD4DC4"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300g</w:t>
            </w:r>
          </w:p>
        </w:tc>
        <w:tc>
          <w:tcPr>
            <w:tcW w:w="1105" w:type="dxa"/>
            <w:tcBorders>
              <w:top w:val="single" w:sz="4" w:space="0" w:color="000000" w:themeColor="text1"/>
              <w:right w:val="single" w:sz="4" w:space="0" w:color="auto"/>
            </w:tcBorders>
          </w:tcPr>
          <w:p w14:paraId="36FD2634"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300g</w:t>
            </w:r>
          </w:p>
        </w:tc>
      </w:tr>
      <w:tr w:rsidR="00303BE3" w:rsidRPr="00303BE3" w14:paraId="678BB04D" w14:textId="77777777" w:rsidTr="00AA660F">
        <w:tc>
          <w:tcPr>
            <w:tcW w:w="1843" w:type="dxa"/>
          </w:tcPr>
          <w:p w14:paraId="6E529BC9"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Tepung terigu</w:t>
            </w:r>
          </w:p>
        </w:tc>
        <w:tc>
          <w:tcPr>
            <w:tcW w:w="878" w:type="dxa"/>
          </w:tcPr>
          <w:p w14:paraId="722F4DC6"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50g</w:t>
            </w:r>
          </w:p>
        </w:tc>
        <w:tc>
          <w:tcPr>
            <w:tcW w:w="1031" w:type="dxa"/>
          </w:tcPr>
          <w:p w14:paraId="1BC7AA88"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40g</w:t>
            </w:r>
          </w:p>
        </w:tc>
        <w:tc>
          <w:tcPr>
            <w:tcW w:w="1179" w:type="dxa"/>
          </w:tcPr>
          <w:p w14:paraId="55E5D1C9"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37,5g</w:t>
            </w:r>
          </w:p>
        </w:tc>
        <w:tc>
          <w:tcPr>
            <w:tcW w:w="1051" w:type="dxa"/>
          </w:tcPr>
          <w:p w14:paraId="6CADF691"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35g</w:t>
            </w:r>
          </w:p>
        </w:tc>
        <w:tc>
          <w:tcPr>
            <w:tcW w:w="1105" w:type="dxa"/>
            <w:tcBorders>
              <w:right w:val="single" w:sz="4" w:space="0" w:color="auto"/>
            </w:tcBorders>
          </w:tcPr>
          <w:p w14:paraId="68D8FDC0"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32,5g</w:t>
            </w:r>
          </w:p>
        </w:tc>
      </w:tr>
      <w:tr w:rsidR="00303BE3" w:rsidRPr="00303BE3" w14:paraId="4F1DD368" w14:textId="77777777" w:rsidTr="00AA660F">
        <w:tc>
          <w:tcPr>
            <w:tcW w:w="1843" w:type="dxa"/>
          </w:tcPr>
          <w:p w14:paraId="74F755FB"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 xml:space="preserve">Tepung </w:t>
            </w:r>
            <w:proofErr w:type="spellStart"/>
            <w:r w:rsidRPr="00303BE3">
              <w:rPr>
                <w:rFonts w:ascii="Arial Narrow" w:hAnsi="Arial Narrow" w:cs="Arial"/>
                <w:sz w:val="20"/>
                <w:szCs w:val="20"/>
              </w:rPr>
              <w:t>Multigizi</w:t>
            </w:r>
            <w:proofErr w:type="spellEnd"/>
          </w:p>
        </w:tc>
        <w:tc>
          <w:tcPr>
            <w:tcW w:w="878" w:type="dxa"/>
          </w:tcPr>
          <w:p w14:paraId="4FAA807C"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0g</w:t>
            </w:r>
          </w:p>
        </w:tc>
        <w:tc>
          <w:tcPr>
            <w:tcW w:w="1031" w:type="dxa"/>
          </w:tcPr>
          <w:p w14:paraId="5B0FEA17"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10g</w:t>
            </w:r>
          </w:p>
        </w:tc>
        <w:tc>
          <w:tcPr>
            <w:tcW w:w="1179" w:type="dxa"/>
          </w:tcPr>
          <w:p w14:paraId="0C94546B"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12,5g</w:t>
            </w:r>
          </w:p>
        </w:tc>
        <w:tc>
          <w:tcPr>
            <w:tcW w:w="1051" w:type="dxa"/>
          </w:tcPr>
          <w:p w14:paraId="31773B1A"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15g</w:t>
            </w:r>
          </w:p>
        </w:tc>
        <w:tc>
          <w:tcPr>
            <w:tcW w:w="1105" w:type="dxa"/>
            <w:tcBorders>
              <w:right w:val="single" w:sz="4" w:space="0" w:color="auto"/>
            </w:tcBorders>
          </w:tcPr>
          <w:p w14:paraId="4623310E"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17,5g</w:t>
            </w:r>
          </w:p>
        </w:tc>
      </w:tr>
      <w:tr w:rsidR="00303BE3" w:rsidRPr="00303BE3" w14:paraId="2D06AEDB" w14:textId="77777777" w:rsidTr="00AA660F">
        <w:tc>
          <w:tcPr>
            <w:tcW w:w="1843" w:type="dxa"/>
          </w:tcPr>
          <w:p w14:paraId="46441725"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Tepung Maizena</w:t>
            </w:r>
          </w:p>
        </w:tc>
        <w:tc>
          <w:tcPr>
            <w:tcW w:w="878" w:type="dxa"/>
          </w:tcPr>
          <w:p w14:paraId="3D38C287"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10g</w:t>
            </w:r>
          </w:p>
        </w:tc>
        <w:tc>
          <w:tcPr>
            <w:tcW w:w="1031" w:type="dxa"/>
          </w:tcPr>
          <w:p w14:paraId="458B97F3"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10g</w:t>
            </w:r>
          </w:p>
        </w:tc>
        <w:tc>
          <w:tcPr>
            <w:tcW w:w="1179" w:type="dxa"/>
          </w:tcPr>
          <w:p w14:paraId="17511621"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10g</w:t>
            </w:r>
          </w:p>
        </w:tc>
        <w:tc>
          <w:tcPr>
            <w:tcW w:w="1051" w:type="dxa"/>
          </w:tcPr>
          <w:p w14:paraId="1CCAA318"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10g</w:t>
            </w:r>
          </w:p>
        </w:tc>
        <w:tc>
          <w:tcPr>
            <w:tcW w:w="1105" w:type="dxa"/>
            <w:tcBorders>
              <w:right w:val="single" w:sz="4" w:space="0" w:color="auto"/>
            </w:tcBorders>
          </w:tcPr>
          <w:p w14:paraId="24DF7E8D"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10g</w:t>
            </w:r>
          </w:p>
        </w:tc>
      </w:tr>
      <w:tr w:rsidR="00303BE3" w:rsidRPr="00303BE3" w14:paraId="06755E17" w14:textId="77777777" w:rsidTr="00AA660F">
        <w:tc>
          <w:tcPr>
            <w:tcW w:w="1843" w:type="dxa"/>
          </w:tcPr>
          <w:p w14:paraId="746ED3E8"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Telur</w:t>
            </w:r>
          </w:p>
        </w:tc>
        <w:tc>
          <w:tcPr>
            <w:tcW w:w="878" w:type="dxa"/>
          </w:tcPr>
          <w:p w14:paraId="5AC46F01"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90g</w:t>
            </w:r>
          </w:p>
        </w:tc>
        <w:tc>
          <w:tcPr>
            <w:tcW w:w="1031" w:type="dxa"/>
          </w:tcPr>
          <w:p w14:paraId="3CE35FCA"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90g</w:t>
            </w:r>
          </w:p>
        </w:tc>
        <w:tc>
          <w:tcPr>
            <w:tcW w:w="1179" w:type="dxa"/>
          </w:tcPr>
          <w:p w14:paraId="79DEADD5"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90g</w:t>
            </w:r>
          </w:p>
        </w:tc>
        <w:tc>
          <w:tcPr>
            <w:tcW w:w="1051" w:type="dxa"/>
          </w:tcPr>
          <w:p w14:paraId="6EBFC255"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90g</w:t>
            </w:r>
          </w:p>
        </w:tc>
        <w:tc>
          <w:tcPr>
            <w:tcW w:w="1105" w:type="dxa"/>
            <w:tcBorders>
              <w:right w:val="single" w:sz="4" w:space="0" w:color="auto"/>
            </w:tcBorders>
          </w:tcPr>
          <w:p w14:paraId="4D8F1DC1"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90g</w:t>
            </w:r>
          </w:p>
        </w:tc>
      </w:tr>
      <w:tr w:rsidR="00303BE3" w:rsidRPr="00303BE3" w14:paraId="5D4B65E3" w14:textId="77777777" w:rsidTr="00AA660F">
        <w:tc>
          <w:tcPr>
            <w:tcW w:w="1843" w:type="dxa"/>
          </w:tcPr>
          <w:p w14:paraId="5FA75E30"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Gula Pasir</w:t>
            </w:r>
          </w:p>
        </w:tc>
        <w:tc>
          <w:tcPr>
            <w:tcW w:w="878" w:type="dxa"/>
          </w:tcPr>
          <w:p w14:paraId="32D53C5E"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10g</w:t>
            </w:r>
          </w:p>
        </w:tc>
        <w:tc>
          <w:tcPr>
            <w:tcW w:w="1031" w:type="dxa"/>
          </w:tcPr>
          <w:p w14:paraId="3979AF53"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10g</w:t>
            </w:r>
          </w:p>
        </w:tc>
        <w:tc>
          <w:tcPr>
            <w:tcW w:w="1179" w:type="dxa"/>
          </w:tcPr>
          <w:p w14:paraId="0C47E071"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10g</w:t>
            </w:r>
          </w:p>
        </w:tc>
        <w:tc>
          <w:tcPr>
            <w:tcW w:w="1051" w:type="dxa"/>
          </w:tcPr>
          <w:p w14:paraId="3C7A07FF"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10g</w:t>
            </w:r>
          </w:p>
        </w:tc>
        <w:tc>
          <w:tcPr>
            <w:tcW w:w="1105" w:type="dxa"/>
            <w:tcBorders>
              <w:right w:val="single" w:sz="4" w:space="0" w:color="auto"/>
            </w:tcBorders>
          </w:tcPr>
          <w:p w14:paraId="30919D46"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10g</w:t>
            </w:r>
          </w:p>
        </w:tc>
      </w:tr>
      <w:tr w:rsidR="00303BE3" w:rsidRPr="00303BE3" w14:paraId="70EC074C" w14:textId="77777777" w:rsidTr="00AA660F">
        <w:tc>
          <w:tcPr>
            <w:tcW w:w="1843" w:type="dxa"/>
          </w:tcPr>
          <w:p w14:paraId="30909F0A"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Garam</w:t>
            </w:r>
          </w:p>
        </w:tc>
        <w:tc>
          <w:tcPr>
            <w:tcW w:w="878" w:type="dxa"/>
          </w:tcPr>
          <w:p w14:paraId="373219DA"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6g</w:t>
            </w:r>
          </w:p>
        </w:tc>
        <w:tc>
          <w:tcPr>
            <w:tcW w:w="1031" w:type="dxa"/>
          </w:tcPr>
          <w:p w14:paraId="18168428"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6g</w:t>
            </w:r>
          </w:p>
        </w:tc>
        <w:tc>
          <w:tcPr>
            <w:tcW w:w="1179" w:type="dxa"/>
          </w:tcPr>
          <w:p w14:paraId="32D8C2B5"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6g</w:t>
            </w:r>
          </w:p>
        </w:tc>
        <w:tc>
          <w:tcPr>
            <w:tcW w:w="1051" w:type="dxa"/>
          </w:tcPr>
          <w:p w14:paraId="40B25ADE"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6g</w:t>
            </w:r>
          </w:p>
        </w:tc>
        <w:tc>
          <w:tcPr>
            <w:tcW w:w="1105" w:type="dxa"/>
            <w:tcBorders>
              <w:right w:val="single" w:sz="4" w:space="0" w:color="auto"/>
            </w:tcBorders>
          </w:tcPr>
          <w:p w14:paraId="1554CA92"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6g</w:t>
            </w:r>
          </w:p>
        </w:tc>
      </w:tr>
      <w:tr w:rsidR="00303BE3" w:rsidRPr="00303BE3" w14:paraId="12E1F6D3" w14:textId="77777777" w:rsidTr="00AA660F">
        <w:tc>
          <w:tcPr>
            <w:tcW w:w="1843" w:type="dxa"/>
          </w:tcPr>
          <w:p w14:paraId="29E0DAA8"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Lada</w:t>
            </w:r>
          </w:p>
        </w:tc>
        <w:tc>
          <w:tcPr>
            <w:tcW w:w="878" w:type="dxa"/>
          </w:tcPr>
          <w:p w14:paraId="3231362D"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4g</w:t>
            </w:r>
          </w:p>
        </w:tc>
        <w:tc>
          <w:tcPr>
            <w:tcW w:w="1031" w:type="dxa"/>
          </w:tcPr>
          <w:p w14:paraId="24F81957"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4g</w:t>
            </w:r>
          </w:p>
        </w:tc>
        <w:tc>
          <w:tcPr>
            <w:tcW w:w="1179" w:type="dxa"/>
          </w:tcPr>
          <w:p w14:paraId="5CF0F2E6"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4g</w:t>
            </w:r>
          </w:p>
        </w:tc>
        <w:tc>
          <w:tcPr>
            <w:tcW w:w="1051" w:type="dxa"/>
          </w:tcPr>
          <w:p w14:paraId="22A348A8"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4g</w:t>
            </w:r>
          </w:p>
        </w:tc>
        <w:tc>
          <w:tcPr>
            <w:tcW w:w="1105" w:type="dxa"/>
            <w:tcBorders>
              <w:right w:val="single" w:sz="4" w:space="0" w:color="auto"/>
            </w:tcBorders>
          </w:tcPr>
          <w:p w14:paraId="6D272C78"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4g</w:t>
            </w:r>
          </w:p>
        </w:tc>
      </w:tr>
      <w:tr w:rsidR="00303BE3" w:rsidRPr="00303BE3" w14:paraId="4ED35BB3" w14:textId="77777777" w:rsidTr="00AA660F">
        <w:tc>
          <w:tcPr>
            <w:tcW w:w="1843" w:type="dxa"/>
          </w:tcPr>
          <w:p w14:paraId="01C6C09E" w14:textId="77777777" w:rsidR="00303BE3" w:rsidRPr="00303BE3" w:rsidRDefault="00303BE3" w:rsidP="00303BE3">
            <w:pPr>
              <w:pStyle w:val="ListParagraph"/>
              <w:ind w:left="0"/>
              <w:rPr>
                <w:rFonts w:ascii="Arial Narrow" w:hAnsi="Arial Narrow" w:cs="Arial"/>
                <w:sz w:val="20"/>
                <w:szCs w:val="20"/>
              </w:rPr>
            </w:pPr>
            <w:r w:rsidRPr="00303BE3">
              <w:rPr>
                <w:rFonts w:ascii="Arial Narrow" w:hAnsi="Arial Narrow" w:cs="Arial"/>
                <w:sz w:val="20"/>
                <w:szCs w:val="20"/>
              </w:rPr>
              <w:t>Bawang Putih</w:t>
            </w:r>
          </w:p>
        </w:tc>
        <w:tc>
          <w:tcPr>
            <w:tcW w:w="878" w:type="dxa"/>
          </w:tcPr>
          <w:p w14:paraId="40D81735"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19g</w:t>
            </w:r>
          </w:p>
        </w:tc>
        <w:tc>
          <w:tcPr>
            <w:tcW w:w="1031" w:type="dxa"/>
          </w:tcPr>
          <w:p w14:paraId="3CFF33BC"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19g</w:t>
            </w:r>
          </w:p>
        </w:tc>
        <w:tc>
          <w:tcPr>
            <w:tcW w:w="1179" w:type="dxa"/>
          </w:tcPr>
          <w:p w14:paraId="257077DC"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19g</w:t>
            </w:r>
          </w:p>
        </w:tc>
        <w:tc>
          <w:tcPr>
            <w:tcW w:w="1051" w:type="dxa"/>
          </w:tcPr>
          <w:p w14:paraId="66B2EE1D"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19g</w:t>
            </w:r>
          </w:p>
        </w:tc>
        <w:tc>
          <w:tcPr>
            <w:tcW w:w="1105" w:type="dxa"/>
            <w:tcBorders>
              <w:bottom w:val="single" w:sz="4" w:space="0" w:color="000000" w:themeColor="text1"/>
              <w:right w:val="single" w:sz="4" w:space="0" w:color="auto"/>
            </w:tcBorders>
          </w:tcPr>
          <w:p w14:paraId="7965BB67" w14:textId="77777777" w:rsidR="00303BE3" w:rsidRPr="00303BE3" w:rsidRDefault="00303BE3" w:rsidP="00303BE3">
            <w:pPr>
              <w:pStyle w:val="ListParagraph"/>
              <w:keepNext/>
              <w:ind w:left="0"/>
              <w:jc w:val="center"/>
              <w:rPr>
                <w:rFonts w:ascii="Arial Narrow" w:hAnsi="Arial Narrow" w:cs="Arial"/>
                <w:sz w:val="20"/>
                <w:szCs w:val="20"/>
              </w:rPr>
            </w:pPr>
            <w:r w:rsidRPr="00303BE3">
              <w:rPr>
                <w:rFonts w:ascii="Arial Narrow" w:hAnsi="Arial Narrow" w:cs="Arial"/>
                <w:sz w:val="20"/>
                <w:szCs w:val="20"/>
              </w:rPr>
              <w:t>19g</w:t>
            </w:r>
          </w:p>
        </w:tc>
      </w:tr>
    </w:tbl>
    <w:p w14:paraId="1D71B07B" w14:textId="77777777" w:rsidR="00303BE3" w:rsidRPr="00303BE3" w:rsidRDefault="00303BE3" w:rsidP="00AA660F">
      <w:pPr>
        <w:spacing w:after="0" w:line="240" w:lineRule="auto"/>
        <w:ind w:left="993"/>
        <w:rPr>
          <w:rFonts w:ascii="Arial Narrow" w:hAnsi="Arial Narrow" w:cs="Arial"/>
          <w:sz w:val="20"/>
          <w:szCs w:val="20"/>
        </w:rPr>
      </w:pPr>
      <w:r w:rsidRPr="00303BE3">
        <w:rPr>
          <w:rFonts w:ascii="Arial Narrow" w:hAnsi="Arial Narrow" w:cs="Arial"/>
          <w:sz w:val="20"/>
          <w:szCs w:val="20"/>
        </w:rPr>
        <w:t>Sumber : Data Primer, 2022</w:t>
      </w:r>
    </w:p>
    <w:p w14:paraId="2D8C18FB" w14:textId="77777777" w:rsidR="00303BE3" w:rsidRPr="00303BE3" w:rsidRDefault="00303BE3" w:rsidP="00303BE3">
      <w:pPr>
        <w:spacing w:after="0" w:line="240" w:lineRule="auto"/>
        <w:rPr>
          <w:rFonts w:ascii="Arial Narrow" w:hAnsi="Arial Narrow"/>
          <w:sz w:val="20"/>
          <w:szCs w:val="20"/>
        </w:rPr>
      </w:pPr>
    </w:p>
    <w:p w14:paraId="68CCC44F" w14:textId="77777777" w:rsidR="00303BE3" w:rsidRPr="00303BE3" w:rsidRDefault="00303BE3" w:rsidP="00303BE3">
      <w:pPr>
        <w:pStyle w:val="Caption"/>
        <w:spacing w:after="0"/>
        <w:jc w:val="center"/>
        <w:rPr>
          <w:rFonts w:ascii="Arial Narrow" w:hAnsi="Arial Narrow" w:cs="Arial"/>
          <w:i w:val="0"/>
          <w:color w:val="000000" w:themeColor="text1"/>
          <w:sz w:val="20"/>
          <w:szCs w:val="20"/>
        </w:rPr>
      </w:pPr>
      <w:bookmarkStart w:id="11" w:name="_Toc101310317"/>
      <w:proofErr w:type="spellStart"/>
      <w:r w:rsidRPr="00303BE3">
        <w:rPr>
          <w:rFonts w:ascii="Arial Narrow" w:hAnsi="Arial Narrow" w:cs="Arial"/>
          <w:i w:val="0"/>
          <w:color w:val="000000" w:themeColor="text1"/>
          <w:sz w:val="20"/>
          <w:szCs w:val="20"/>
        </w:rPr>
        <w:t>Tabel</w:t>
      </w:r>
      <w:proofErr w:type="spellEnd"/>
      <w:r w:rsidRPr="00303BE3">
        <w:rPr>
          <w:rFonts w:ascii="Arial Narrow" w:hAnsi="Arial Narrow" w:cs="Arial"/>
          <w:i w:val="0"/>
          <w:color w:val="000000" w:themeColor="text1"/>
          <w:sz w:val="20"/>
          <w:szCs w:val="20"/>
        </w:rPr>
        <w:t xml:space="preserve"> </w:t>
      </w:r>
      <w:bookmarkEnd w:id="11"/>
      <w:r w:rsidRPr="00303BE3">
        <w:rPr>
          <w:rFonts w:ascii="Arial Narrow" w:hAnsi="Arial Narrow" w:cs="Arial"/>
          <w:i w:val="0"/>
          <w:color w:val="000000" w:themeColor="text1"/>
          <w:sz w:val="20"/>
          <w:szCs w:val="20"/>
        </w:rPr>
        <w:t>8</w:t>
      </w:r>
    </w:p>
    <w:p w14:paraId="1293F2C7" w14:textId="77777777" w:rsidR="00303BE3" w:rsidRPr="00303BE3" w:rsidRDefault="00303BE3" w:rsidP="00303BE3">
      <w:pPr>
        <w:pStyle w:val="Caption"/>
        <w:spacing w:after="0"/>
        <w:jc w:val="center"/>
        <w:rPr>
          <w:rFonts w:ascii="Arial Narrow" w:hAnsi="Arial Narrow" w:cs="Arial"/>
          <w:i w:val="0"/>
          <w:color w:val="000000" w:themeColor="text1"/>
          <w:sz w:val="20"/>
          <w:szCs w:val="20"/>
        </w:rPr>
      </w:pPr>
      <w:r w:rsidRPr="00303BE3">
        <w:rPr>
          <w:rFonts w:ascii="Arial Narrow" w:hAnsi="Arial Narrow" w:cs="Arial"/>
          <w:i w:val="0"/>
          <w:color w:val="000000" w:themeColor="text1"/>
          <w:sz w:val="20"/>
          <w:szCs w:val="20"/>
        </w:rPr>
        <w:t xml:space="preserve"> Skala </w:t>
      </w:r>
      <w:proofErr w:type="spellStart"/>
      <w:r w:rsidRPr="00303BE3">
        <w:rPr>
          <w:rFonts w:ascii="Arial Narrow" w:hAnsi="Arial Narrow" w:cs="Arial"/>
          <w:i w:val="0"/>
          <w:color w:val="000000" w:themeColor="text1"/>
          <w:sz w:val="20"/>
          <w:szCs w:val="20"/>
        </w:rPr>
        <w:t>Pengamatan</w:t>
      </w:r>
      <w:proofErr w:type="spellEnd"/>
      <w:r w:rsidRPr="00303BE3">
        <w:rPr>
          <w:rFonts w:ascii="Arial Narrow" w:hAnsi="Arial Narrow" w:cs="Arial"/>
          <w:i w:val="0"/>
          <w:color w:val="000000" w:themeColor="text1"/>
          <w:sz w:val="20"/>
          <w:szCs w:val="20"/>
        </w:rPr>
        <w:t xml:space="preserve"> </w:t>
      </w:r>
      <w:proofErr w:type="spellStart"/>
      <w:r w:rsidRPr="00303BE3">
        <w:rPr>
          <w:rFonts w:ascii="Arial Narrow" w:hAnsi="Arial Narrow" w:cs="Arial"/>
          <w:i w:val="0"/>
          <w:color w:val="000000" w:themeColor="text1"/>
          <w:sz w:val="20"/>
          <w:szCs w:val="20"/>
        </w:rPr>
        <w:t>Sensori</w:t>
      </w:r>
      <w:proofErr w:type="spellEnd"/>
    </w:p>
    <w:p w14:paraId="50D57B3B" w14:textId="77777777" w:rsidR="00303BE3" w:rsidRPr="00303BE3" w:rsidRDefault="00303BE3" w:rsidP="00303BE3">
      <w:pPr>
        <w:spacing w:after="0" w:line="240" w:lineRule="auto"/>
        <w:rPr>
          <w:rFonts w:ascii="Arial Narrow" w:hAnsi="Arial Narrow"/>
          <w:sz w:val="20"/>
          <w:szCs w:val="20"/>
          <w:lang w:val="en-US"/>
        </w:rPr>
      </w:pP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413"/>
        <w:gridCol w:w="2169"/>
        <w:gridCol w:w="2217"/>
      </w:tblGrid>
      <w:tr w:rsidR="00303BE3" w:rsidRPr="00303BE3" w14:paraId="47CD88FC" w14:textId="77777777" w:rsidTr="00AA660F">
        <w:tc>
          <w:tcPr>
            <w:tcW w:w="1413" w:type="dxa"/>
            <w:tcBorders>
              <w:bottom w:val="single" w:sz="4" w:space="0" w:color="000000" w:themeColor="text1"/>
            </w:tcBorders>
            <w:vAlign w:val="center"/>
          </w:tcPr>
          <w:p w14:paraId="28E57674" w14:textId="77777777" w:rsidR="00303BE3" w:rsidRPr="00303BE3" w:rsidRDefault="00303BE3" w:rsidP="00303BE3">
            <w:pPr>
              <w:pStyle w:val="ListParagraph"/>
              <w:ind w:left="0"/>
              <w:jc w:val="center"/>
              <w:rPr>
                <w:rFonts w:ascii="Arial Narrow" w:hAnsi="Arial Narrow" w:cs="Arial"/>
                <w:sz w:val="20"/>
                <w:szCs w:val="20"/>
              </w:rPr>
            </w:pPr>
          </w:p>
        </w:tc>
        <w:tc>
          <w:tcPr>
            <w:tcW w:w="2169" w:type="dxa"/>
            <w:tcBorders>
              <w:bottom w:val="single" w:sz="4" w:space="0" w:color="000000" w:themeColor="text1"/>
            </w:tcBorders>
            <w:vAlign w:val="center"/>
          </w:tcPr>
          <w:p w14:paraId="05FE08D3"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Baik Jika</w:t>
            </w:r>
          </w:p>
        </w:tc>
        <w:tc>
          <w:tcPr>
            <w:tcW w:w="2217" w:type="dxa"/>
            <w:tcBorders>
              <w:bottom w:val="single" w:sz="4" w:space="0" w:color="000000" w:themeColor="text1"/>
            </w:tcBorders>
            <w:vAlign w:val="bottom"/>
          </w:tcPr>
          <w:p w14:paraId="7DA54178"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Tidak Baik Jika</w:t>
            </w:r>
          </w:p>
        </w:tc>
      </w:tr>
      <w:tr w:rsidR="00303BE3" w:rsidRPr="00303BE3" w14:paraId="4D47149B" w14:textId="77777777" w:rsidTr="00AA660F">
        <w:tc>
          <w:tcPr>
            <w:tcW w:w="1413" w:type="dxa"/>
            <w:tcBorders>
              <w:bottom w:val="nil"/>
            </w:tcBorders>
            <w:vAlign w:val="center"/>
          </w:tcPr>
          <w:p w14:paraId="330D1712"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Aroma</w:t>
            </w:r>
          </w:p>
        </w:tc>
        <w:tc>
          <w:tcPr>
            <w:tcW w:w="2169" w:type="dxa"/>
            <w:tcBorders>
              <w:bottom w:val="nil"/>
            </w:tcBorders>
            <w:vAlign w:val="center"/>
          </w:tcPr>
          <w:p w14:paraId="183ADA1E"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Baik jika masih berbau ayam dengan campuran bahan lainnya</w:t>
            </w:r>
          </w:p>
          <w:p w14:paraId="24CE7CCE" w14:textId="77777777" w:rsidR="00303BE3" w:rsidRPr="00303BE3" w:rsidRDefault="00303BE3" w:rsidP="00303BE3">
            <w:pPr>
              <w:pStyle w:val="ListParagraph"/>
              <w:ind w:left="0"/>
              <w:jc w:val="center"/>
              <w:rPr>
                <w:rFonts w:ascii="Arial Narrow" w:hAnsi="Arial Narrow" w:cs="Arial"/>
                <w:sz w:val="20"/>
                <w:szCs w:val="20"/>
              </w:rPr>
            </w:pPr>
          </w:p>
        </w:tc>
        <w:tc>
          <w:tcPr>
            <w:tcW w:w="2217" w:type="dxa"/>
            <w:tcBorders>
              <w:bottom w:val="nil"/>
            </w:tcBorders>
            <w:vAlign w:val="bottom"/>
          </w:tcPr>
          <w:p w14:paraId="20969E64"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Tidak baik jika sudah berbau apek, tengik, dan lain-lain</w:t>
            </w:r>
          </w:p>
        </w:tc>
      </w:tr>
      <w:tr w:rsidR="00303BE3" w:rsidRPr="00303BE3" w14:paraId="443586E4" w14:textId="77777777" w:rsidTr="00AA660F">
        <w:tc>
          <w:tcPr>
            <w:tcW w:w="1413" w:type="dxa"/>
            <w:tcBorders>
              <w:top w:val="nil"/>
              <w:bottom w:val="nil"/>
            </w:tcBorders>
            <w:vAlign w:val="center"/>
          </w:tcPr>
          <w:p w14:paraId="3AEE5394"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Tekstur</w:t>
            </w:r>
          </w:p>
        </w:tc>
        <w:tc>
          <w:tcPr>
            <w:tcW w:w="2169" w:type="dxa"/>
            <w:tcBorders>
              <w:top w:val="nil"/>
              <w:bottom w:val="nil"/>
            </w:tcBorders>
            <w:vAlign w:val="center"/>
          </w:tcPr>
          <w:p w14:paraId="6409235D"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 xml:space="preserve">Baik jika keras </w:t>
            </w:r>
            <w:proofErr w:type="spellStart"/>
            <w:r w:rsidRPr="00303BE3">
              <w:rPr>
                <w:rFonts w:ascii="Arial Narrow" w:hAnsi="Arial Narrow" w:cs="Arial"/>
                <w:sz w:val="20"/>
                <w:szCs w:val="20"/>
              </w:rPr>
              <w:t>diluar</w:t>
            </w:r>
            <w:proofErr w:type="spellEnd"/>
            <w:r w:rsidRPr="00303BE3">
              <w:rPr>
                <w:rFonts w:ascii="Arial Narrow" w:hAnsi="Arial Narrow" w:cs="Arial"/>
                <w:sz w:val="20"/>
                <w:szCs w:val="20"/>
              </w:rPr>
              <w:t xml:space="preserve"> dan lembut di dalam</w:t>
            </w:r>
          </w:p>
          <w:p w14:paraId="4D9E9561" w14:textId="77777777" w:rsidR="00303BE3" w:rsidRPr="00303BE3" w:rsidRDefault="00303BE3" w:rsidP="00303BE3">
            <w:pPr>
              <w:ind w:left="360"/>
              <w:jc w:val="center"/>
              <w:rPr>
                <w:rFonts w:ascii="Arial Narrow" w:hAnsi="Arial Narrow" w:cs="Arial"/>
                <w:sz w:val="20"/>
                <w:szCs w:val="20"/>
              </w:rPr>
            </w:pPr>
          </w:p>
        </w:tc>
        <w:tc>
          <w:tcPr>
            <w:tcW w:w="2217" w:type="dxa"/>
            <w:tcBorders>
              <w:top w:val="nil"/>
              <w:bottom w:val="nil"/>
            </w:tcBorders>
            <w:vAlign w:val="center"/>
          </w:tcPr>
          <w:p w14:paraId="57D587F9" w14:textId="77777777" w:rsidR="00303BE3" w:rsidRPr="00303BE3" w:rsidRDefault="00303BE3" w:rsidP="00303BE3">
            <w:pPr>
              <w:ind w:left="360"/>
              <w:jc w:val="center"/>
              <w:rPr>
                <w:rFonts w:ascii="Arial Narrow" w:hAnsi="Arial Narrow" w:cs="Arial"/>
                <w:sz w:val="20"/>
                <w:szCs w:val="20"/>
              </w:rPr>
            </w:pPr>
            <w:r w:rsidRPr="00303BE3">
              <w:rPr>
                <w:rFonts w:ascii="Arial Narrow" w:hAnsi="Arial Narrow" w:cs="Arial"/>
                <w:sz w:val="20"/>
                <w:szCs w:val="20"/>
              </w:rPr>
              <w:t>Tidak baik jika sudah lembek dan kering</w:t>
            </w:r>
          </w:p>
          <w:p w14:paraId="35CE3E37" w14:textId="77777777" w:rsidR="00303BE3" w:rsidRPr="00303BE3" w:rsidRDefault="00303BE3" w:rsidP="00303BE3">
            <w:pPr>
              <w:pStyle w:val="ListParagraph"/>
              <w:ind w:left="0"/>
              <w:jc w:val="center"/>
              <w:rPr>
                <w:rFonts w:ascii="Arial Narrow" w:hAnsi="Arial Narrow" w:cs="Arial"/>
                <w:sz w:val="20"/>
                <w:szCs w:val="20"/>
              </w:rPr>
            </w:pPr>
          </w:p>
        </w:tc>
      </w:tr>
      <w:tr w:rsidR="00303BE3" w:rsidRPr="00303BE3" w14:paraId="6F65660A" w14:textId="77777777" w:rsidTr="00AA660F">
        <w:tc>
          <w:tcPr>
            <w:tcW w:w="1413" w:type="dxa"/>
            <w:tcBorders>
              <w:top w:val="nil"/>
            </w:tcBorders>
            <w:vAlign w:val="center"/>
          </w:tcPr>
          <w:p w14:paraId="5484BA89" w14:textId="77777777" w:rsidR="00303BE3" w:rsidRPr="00303BE3" w:rsidRDefault="00303BE3" w:rsidP="00303BE3">
            <w:pPr>
              <w:pStyle w:val="ListParagraph"/>
              <w:ind w:left="0"/>
              <w:jc w:val="center"/>
              <w:rPr>
                <w:rFonts w:ascii="Arial Narrow" w:hAnsi="Arial Narrow" w:cs="Arial"/>
                <w:sz w:val="20"/>
                <w:szCs w:val="20"/>
              </w:rPr>
            </w:pPr>
            <w:r w:rsidRPr="00303BE3">
              <w:rPr>
                <w:rFonts w:ascii="Arial Narrow" w:hAnsi="Arial Narrow" w:cs="Arial"/>
                <w:sz w:val="20"/>
                <w:szCs w:val="20"/>
              </w:rPr>
              <w:t>Warna</w:t>
            </w:r>
          </w:p>
        </w:tc>
        <w:tc>
          <w:tcPr>
            <w:tcW w:w="2169" w:type="dxa"/>
            <w:tcBorders>
              <w:top w:val="nil"/>
            </w:tcBorders>
            <w:vAlign w:val="center"/>
          </w:tcPr>
          <w:p w14:paraId="02F4EE38" w14:textId="77777777" w:rsidR="00303BE3" w:rsidRPr="00303BE3" w:rsidRDefault="00303BE3" w:rsidP="00303BE3">
            <w:pPr>
              <w:jc w:val="center"/>
              <w:rPr>
                <w:rFonts w:ascii="Arial Narrow" w:hAnsi="Arial Narrow" w:cs="Arial"/>
                <w:sz w:val="20"/>
                <w:szCs w:val="20"/>
              </w:rPr>
            </w:pPr>
            <w:r w:rsidRPr="00303BE3">
              <w:rPr>
                <w:rFonts w:ascii="Arial Narrow" w:hAnsi="Arial Narrow" w:cs="Arial"/>
                <w:sz w:val="20"/>
                <w:szCs w:val="20"/>
              </w:rPr>
              <w:t>Baik jika berwarna cokelat kekuningan</w:t>
            </w:r>
          </w:p>
          <w:p w14:paraId="096382A9" w14:textId="77777777" w:rsidR="00303BE3" w:rsidRPr="00303BE3" w:rsidRDefault="00303BE3" w:rsidP="00303BE3">
            <w:pPr>
              <w:pStyle w:val="ListParagraph"/>
              <w:ind w:left="0"/>
              <w:jc w:val="center"/>
              <w:rPr>
                <w:rFonts w:ascii="Arial Narrow" w:hAnsi="Arial Narrow" w:cs="Arial"/>
                <w:sz w:val="20"/>
                <w:szCs w:val="20"/>
              </w:rPr>
            </w:pPr>
          </w:p>
        </w:tc>
        <w:tc>
          <w:tcPr>
            <w:tcW w:w="2217" w:type="dxa"/>
            <w:tcBorders>
              <w:top w:val="nil"/>
            </w:tcBorders>
            <w:vAlign w:val="bottom"/>
          </w:tcPr>
          <w:p w14:paraId="4998363C" w14:textId="77777777" w:rsidR="00303BE3" w:rsidRPr="00303BE3" w:rsidRDefault="00303BE3" w:rsidP="00303BE3">
            <w:pPr>
              <w:pStyle w:val="ListParagraph"/>
              <w:keepNext/>
              <w:ind w:left="0"/>
              <w:jc w:val="center"/>
              <w:rPr>
                <w:rFonts w:ascii="Arial Narrow" w:hAnsi="Arial Narrow" w:cs="Arial"/>
                <w:sz w:val="20"/>
                <w:szCs w:val="20"/>
              </w:rPr>
            </w:pPr>
            <w:r w:rsidRPr="00303BE3">
              <w:rPr>
                <w:rFonts w:ascii="Arial Narrow" w:hAnsi="Arial Narrow" w:cs="Arial"/>
                <w:sz w:val="20"/>
                <w:szCs w:val="20"/>
              </w:rPr>
              <w:t>Tidak baik jika sudah tidak berwarna cokelat kekuningan</w:t>
            </w:r>
          </w:p>
        </w:tc>
      </w:tr>
    </w:tbl>
    <w:p w14:paraId="2E78275E" w14:textId="77777777" w:rsidR="00303BE3" w:rsidRPr="00303BE3" w:rsidRDefault="00303BE3" w:rsidP="00303BE3">
      <w:pPr>
        <w:widowControl/>
        <w:pBdr>
          <w:top w:val="nil"/>
          <w:left w:val="nil"/>
          <w:bottom w:val="nil"/>
          <w:right w:val="nil"/>
          <w:between w:val="nil"/>
        </w:pBdr>
        <w:spacing w:after="0" w:line="240" w:lineRule="auto"/>
        <w:ind w:hanging="720"/>
        <w:jc w:val="center"/>
        <w:rPr>
          <w:rFonts w:ascii="Arial Narrow" w:eastAsia="Arial Narrow" w:hAnsi="Arial Narrow" w:cs="Arial Narrow"/>
          <w:color w:val="000000"/>
          <w:sz w:val="20"/>
          <w:szCs w:val="20"/>
        </w:rPr>
      </w:pPr>
    </w:p>
    <w:p w14:paraId="528B1358" w14:textId="77777777" w:rsidR="00303BE3" w:rsidRPr="00303BE3" w:rsidRDefault="00303BE3" w:rsidP="00AA660F">
      <w:pPr>
        <w:pStyle w:val="ListParagraph"/>
        <w:spacing w:after="0" w:line="240" w:lineRule="auto"/>
        <w:ind w:left="0"/>
        <w:jc w:val="center"/>
        <w:rPr>
          <w:rFonts w:ascii="Arial Narrow" w:hAnsi="Arial Narrow" w:cs="Arial"/>
          <w:sz w:val="20"/>
          <w:szCs w:val="20"/>
        </w:rPr>
      </w:pPr>
      <w:r w:rsidRPr="00303BE3">
        <w:rPr>
          <w:rFonts w:ascii="Arial Narrow" w:hAnsi="Arial Narrow" w:cs="Arial"/>
          <w:sz w:val="20"/>
          <w:szCs w:val="20"/>
        </w:rPr>
        <w:t>Tabel 9</w:t>
      </w:r>
    </w:p>
    <w:p w14:paraId="7BAE55AB" w14:textId="10DF3BBA" w:rsidR="00303BE3" w:rsidRPr="00303BE3" w:rsidRDefault="00303BE3" w:rsidP="00AA660F">
      <w:pPr>
        <w:pStyle w:val="ListParagraph"/>
        <w:spacing w:after="0" w:line="240" w:lineRule="auto"/>
        <w:ind w:left="0"/>
        <w:jc w:val="center"/>
        <w:rPr>
          <w:rFonts w:ascii="Arial Narrow" w:hAnsi="Arial Narrow" w:cs="Arial"/>
          <w:sz w:val="20"/>
          <w:szCs w:val="20"/>
        </w:rPr>
      </w:pPr>
      <w:r w:rsidRPr="00303BE3">
        <w:rPr>
          <w:rFonts w:ascii="Arial Narrow" w:hAnsi="Arial Narrow" w:cs="Arial"/>
          <w:sz w:val="20"/>
          <w:szCs w:val="20"/>
        </w:rPr>
        <w:t xml:space="preserve">Perubahan Warna Selama Penyimpanan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Multi Gizi</w:t>
      </w:r>
    </w:p>
    <w:p w14:paraId="6A1975DB" w14:textId="77777777" w:rsidR="00303BE3" w:rsidRPr="00303BE3" w:rsidRDefault="00303BE3" w:rsidP="00AA660F">
      <w:pPr>
        <w:pStyle w:val="ListParagraph"/>
        <w:spacing w:after="0" w:line="240" w:lineRule="auto"/>
        <w:ind w:left="0"/>
        <w:jc w:val="center"/>
        <w:rPr>
          <w:rFonts w:ascii="Arial Narrow" w:hAnsi="Arial Narrow" w:cs="Arial"/>
          <w:sz w:val="20"/>
          <w:szCs w:val="20"/>
        </w:rPr>
      </w:pPr>
    </w:p>
    <w:tbl>
      <w:tblPr>
        <w:tblStyle w:val="TableGrid"/>
        <w:tblW w:w="7229" w:type="dxa"/>
        <w:tblInd w:w="993" w:type="dxa"/>
        <w:tblLayout w:type="fixed"/>
        <w:tblLook w:val="04A0" w:firstRow="1" w:lastRow="0" w:firstColumn="1" w:lastColumn="0" w:noHBand="0" w:noVBand="1"/>
      </w:tblPr>
      <w:tblGrid>
        <w:gridCol w:w="1559"/>
        <w:gridCol w:w="1134"/>
        <w:gridCol w:w="1134"/>
        <w:gridCol w:w="1134"/>
        <w:gridCol w:w="1134"/>
        <w:gridCol w:w="1134"/>
      </w:tblGrid>
      <w:tr w:rsidR="00303BE3" w:rsidRPr="00303BE3" w14:paraId="2C32D483" w14:textId="77777777" w:rsidTr="00AA660F">
        <w:tc>
          <w:tcPr>
            <w:tcW w:w="7229" w:type="dxa"/>
            <w:gridSpan w:val="6"/>
            <w:tcBorders>
              <w:top w:val="double" w:sz="6" w:space="0" w:color="auto"/>
              <w:left w:val="nil"/>
              <w:right w:val="single" w:sz="4" w:space="0" w:color="auto"/>
            </w:tcBorders>
          </w:tcPr>
          <w:p w14:paraId="6DCB52C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 xml:space="preserve">Formula </w:t>
            </w:r>
          </w:p>
        </w:tc>
      </w:tr>
      <w:tr w:rsidR="00303BE3" w:rsidRPr="00303BE3" w14:paraId="61B2D95E" w14:textId="77777777" w:rsidTr="00AA660F">
        <w:trPr>
          <w:trHeight w:val="562"/>
        </w:trPr>
        <w:tc>
          <w:tcPr>
            <w:tcW w:w="1559" w:type="dxa"/>
            <w:tcBorders>
              <w:left w:val="nil"/>
              <w:right w:val="nil"/>
            </w:tcBorders>
            <w:vAlign w:val="center"/>
          </w:tcPr>
          <w:p w14:paraId="350F7F2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Hari/ Tanggal</w:t>
            </w:r>
          </w:p>
        </w:tc>
        <w:tc>
          <w:tcPr>
            <w:tcW w:w="1134" w:type="dxa"/>
            <w:tcBorders>
              <w:top w:val="nil"/>
              <w:left w:val="nil"/>
              <w:right w:val="nil"/>
            </w:tcBorders>
            <w:vAlign w:val="center"/>
          </w:tcPr>
          <w:p w14:paraId="2E8CF12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X0</w:t>
            </w:r>
          </w:p>
        </w:tc>
        <w:tc>
          <w:tcPr>
            <w:tcW w:w="1134" w:type="dxa"/>
            <w:tcBorders>
              <w:top w:val="nil"/>
              <w:left w:val="nil"/>
              <w:right w:val="nil"/>
            </w:tcBorders>
            <w:vAlign w:val="center"/>
          </w:tcPr>
          <w:p w14:paraId="700C28A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X1</w:t>
            </w:r>
          </w:p>
        </w:tc>
        <w:tc>
          <w:tcPr>
            <w:tcW w:w="1134" w:type="dxa"/>
            <w:tcBorders>
              <w:top w:val="nil"/>
              <w:left w:val="nil"/>
              <w:right w:val="nil"/>
            </w:tcBorders>
            <w:vAlign w:val="center"/>
          </w:tcPr>
          <w:p w14:paraId="1D8167F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X2</w:t>
            </w:r>
          </w:p>
        </w:tc>
        <w:tc>
          <w:tcPr>
            <w:tcW w:w="1134" w:type="dxa"/>
            <w:tcBorders>
              <w:top w:val="nil"/>
              <w:left w:val="nil"/>
              <w:right w:val="nil"/>
            </w:tcBorders>
            <w:vAlign w:val="center"/>
          </w:tcPr>
          <w:p w14:paraId="087D3C0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X3</w:t>
            </w:r>
          </w:p>
        </w:tc>
        <w:tc>
          <w:tcPr>
            <w:tcW w:w="1134" w:type="dxa"/>
            <w:tcBorders>
              <w:top w:val="nil"/>
              <w:left w:val="nil"/>
              <w:right w:val="single" w:sz="4" w:space="0" w:color="auto"/>
            </w:tcBorders>
            <w:vAlign w:val="center"/>
          </w:tcPr>
          <w:p w14:paraId="4774AA3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X4</w:t>
            </w:r>
          </w:p>
        </w:tc>
      </w:tr>
      <w:tr w:rsidR="00303BE3" w:rsidRPr="00303BE3" w14:paraId="5775CC18" w14:textId="77777777" w:rsidTr="00AA660F">
        <w:tc>
          <w:tcPr>
            <w:tcW w:w="1559" w:type="dxa"/>
            <w:tcBorders>
              <w:top w:val="nil"/>
              <w:left w:val="nil"/>
              <w:bottom w:val="nil"/>
              <w:right w:val="nil"/>
            </w:tcBorders>
          </w:tcPr>
          <w:p w14:paraId="2549DFB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17/6/2022</w:t>
            </w:r>
          </w:p>
        </w:tc>
        <w:tc>
          <w:tcPr>
            <w:tcW w:w="1134" w:type="dxa"/>
            <w:tcBorders>
              <w:top w:val="nil"/>
              <w:left w:val="nil"/>
              <w:bottom w:val="nil"/>
              <w:right w:val="nil"/>
            </w:tcBorders>
            <w:vAlign w:val="center"/>
          </w:tcPr>
          <w:p w14:paraId="1E19216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4523AB7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047694E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43C42F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26E26CD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2294A485" w14:textId="77777777" w:rsidTr="00AA660F">
        <w:tc>
          <w:tcPr>
            <w:tcW w:w="1559" w:type="dxa"/>
            <w:tcBorders>
              <w:top w:val="nil"/>
              <w:left w:val="nil"/>
              <w:bottom w:val="nil"/>
              <w:right w:val="nil"/>
            </w:tcBorders>
          </w:tcPr>
          <w:p w14:paraId="5D238EB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18/6/2022</w:t>
            </w:r>
          </w:p>
        </w:tc>
        <w:tc>
          <w:tcPr>
            <w:tcW w:w="1134" w:type="dxa"/>
            <w:tcBorders>
              <w:top w:val="nil"/>
              <w:left w:val="nil"/>
              <w:bottom w:val="nil"/>
              <w:right w:val="nil"/>
            </w:tcBorders>
            <w:vAlign w:val="center"/>
          </w:tcPr>
          <w:p w14:paraId="3826955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3B3CE1E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29B45CC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0758E93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78F6793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0FF79237" w14:textId="77777777" w:rsidTr="00AA660F">
        <w:tc>
          <w:tcPr>
            <w:tcW w:w="1559" w:type="dxa"/>
            <w:tcBorders>
              <w:top w:val="nil"/>
              <w:left w:val="nil"/>
              <w:bottom w:val="nil"/>
              <w:right w:val="nil"/>
            </w:tcBorders>
          </w:tcPr>
          <w:p w14:paraId="3B785A0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19/6/2022</w:t>
            </w:r>
          </w:p>
        </w:tc>
        <w:tc>
          <w:tcPr>
            <w:tcW w:w="1134" w:type="dxa"/>
            <w:tcBorders>
              <w:top w:val="nil"/>
              <w:left w:val="nil"/>
              <w:bottom w:val="nil"/>
              <w:right w:val="nil"/>
            </w:tcBorders>
            <w:vAlign w:val="center"/>
          </w:tcPr>
          <w:p w14:paraId="1323BFD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D82DB5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002582B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3A141506"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2F7754A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6F999529" w14:textId="77777777" w:rsidTr="00AA660F">
        <w:tc>
          <w:tcPr>
            <w:tcW w:w="1559" w:type="dxa"/>
            <w:tcBorders>
              <w:top w:val="nil"/>
              <w:left w:val="nil"/>
              <w:bottom w:val="nil"/>
              <w:right w:val="nil"/>
            </w:tcBorders>
          </w:tcPr>
          <w:p w14:paraId="27B1120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20/6/2022</w:t>
            </w:r>
          </w:p>
        </w:tc>
        <w:tc>
          <w:tcPr>
            <w:tcW w:w="1134" w:type="dxa"/>
            <w:tcBorders>
              <w:top w:val="nil"/>
              <w:left w:val="nil"/>
              <w:bottom w:val="nil"/>
              <w:right w:val="nil"/>
            </w:tcBorders>
            <w:vAlign w:val="center"/>
          </w:tcPr>
          <w:p w14:paraId="4F0CC24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3784DDD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7F3ED9E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293AE64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53A1572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519203FF" w14:textId="77777777" w:rsidTr="00AA660F">
        <w:tc>
          <w:tcPr>
            <w:tcW w:w="1559" w:type="dxa"/>
            <w:tcBorders>
              <w:top w:val="nil"/>
              <w:left w:val="nil"/>
              <w:bottom w:val="nil"/>
              <w:right w:val="nil"/>
            </w:tcBorders>
          </w:tcPr>
          <w:p w14:paraId="71FC3AD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21/6/2022</w:t>
            </w:r>
          </w:p>
        </w:tc>
        <w:tc>
          <w:tcPr>
            <w:tcW w:w="1134" w:type="dxa"/>
            <w:tcBorders>
              <w:top w:val="nil"/>
              <w:left w:val="nil"/>
              <w:bottom w:val="nil"/>
              <w:right w:val="nil"/>
            </w:tcBorders>
            <w:vAlign w:val="center"/>
          </w:tcPr>
          <w:p w14:paraId="746AD23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410FDFD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190B6D8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667500B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31A993A6"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13D58D5B" w14:textId="77777777" w:rsidTr="00AA660F">
        <w:tc>
          <w:tcPr>
            <w:tcW w:w="1559" w:type="dxa"/>
            <w:tcBorders>
              <w:top w:val="nil"/>
              <w:left w:val="nil"/>
              <w:bottom w:val="nil"/>
              <w:right w:val="nil"/>
            </w:tcBorders>
          </w:tcPr>
          <w:p w14:paraId="69B02C6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lastRenderedPageBreak/>
              <w:t>22/6/2022</w:t>
            </w:r>
          </w:p>
        </w:tc>
        <w:tc>
          <w:tcPr>
            <w:tcW w:w="1134" w:type="dxa"/>
            <w:tcBorders>
              <w:top w:val="nil"/>
              <w:left w:val="nil"/>
              <w:bottom w:val="nil"/>
              <w:right w:val="nil"/>
            </w:tcBorders>
            <w:vAlign w:val="center"/>
          </w:tcPr>
          <w:p w14:paraId="26A4FC7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2275EA7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20AFFE5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1ABE25A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0BB758C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3D03F7D2" w14:textId="77777777" w:rsidTr="00AA660F">
        <w:tc>
          <w:tcPr>
            <w:tcW w:w="1559" w:type="dxa"/>
            <w:tcBorders>
              <w:top w:val="nil"/>
              <w:left w:val="nil"/>
              <w:bottom w:val="nil"/>
              <w:right w:val="nil"/>
            </w:tcBorders>
          </w:tcPr>
          <w:p w14:paraId="029CA55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23/6/2022</w:t>
            </w:r>
          </w:p>
        </w:tc>
        <w:tc>
          <w:tcPr>
            <w:tcW w:w="1134" w:type="dxa"/>
            <w:tcBorders>
              <w:top w:val="nil"/>
              <w:left w:val="nil"/>
              <w:bottom w:val="nil"/>
              <w:right w:val="nil"/>
            </w:tcBorders>
            <w:vAlign w:val="center"/>
          </w:tcPr>
          <w:p w14:paraId="4E7FC6C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16FAC2A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2D09534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9CCE53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24827D0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655B6994" w14:textId="77777777" w:rsidTr="00AA660F">
        <w:tc>
          <w:tcPr>
            <w:tcW w:w="1559" w:type="dxa"/>
            <w:tcBorders>
              <w:top w:val="nil"/>
              <w:left w:val="nil"/>
              <w:bottom w:val="nil"/>
              <w:right w:val="nil"/>
            </w:tcBorders>
          </w:tcPr>
          <w:p w14:paraId="5C47118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24/6/2022</w:t>
            </w:r>
          </w:p>
        </w:tc>
        <w:tc>
          <w:tcPr>
            <w:tcW w:w="1134" w:type="dxa"/>
            <w:tcBorders>
              <w:top w:val="nil"/>
              <w:left w:val="nil"/>
              <w:bottom w:val="nil"/>
              <w:right w:val="nil"/>
            </w:tcBorders>
            <w:vAlign w:val="center"/>
          </w:tcPr>
          <w:p w14:paraId="2D79150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1928A056"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469BC13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604FF06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75C6C40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001513B0" w14:textId="77777777" w:rsidTr="00AA660F">
        <w:tc>
          <w:tcPr>
            <w:tcW w:w="1559" w:type="dxa"/>
            <w:tcBorders>
              <w:top w:val="nil"/>
              <w:left w:val="nil"/>
              <w:bottom w:val="nil"/>
              <w:right w:val="nil"/>
            </w:tcBorders>
          </w:tcPr>
          <w:p w14:paraId="7EEE4A9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25/6/2022</w:t>
            </w:r>
          </w:p>
        </w:tc>
        <w:tc>
          <w:tcPr>
            <w:tcW w:w="1134" w:type="dxa"/>
            <w:tcBorders>
              <w:top w:val="nil"/>
              <w:left w:val="nil"/>
              <w:bottom w:val="nil"/>
              <w:right w:val="nil"/>
            </w:tcBorders>
            <w:vAlign w:val="center"/>
          </w:tcPr>
          <w:p w14:paraId="16AFD44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726E75F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12B1437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35766DC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1B5DFF3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41428A97" w14:textId="77777777" w:rsidTr="00AA660F">
        <w:tc>
          <w:tcPr>
            <w:tcW w:w="1559" w:type="dxa"/>
            <w:tcBorders>
              <w:top w:val="nil"/>
              <w:left w:val="nil"/>
              <w:bottom w:val="nil"/>
              <w:right w:val="nil"/>
            </w:tcBorders>
          </w:tcPr>
          <w:p w14:paraId="43A1029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26/6/2022</w:t>
            </w:r>
          </w:p>
        </w:tc>
        <w:tc>
          <w:tcPr>
            <w:tcW w:w="1134" w:type="dxa"/>
            <w:tcBorders>
              <w:top w:val="nil"/>
              <w:left w:val="nil"/>
              <w:bottom w:val="nil"/>
              <w:right w:val="nil"/>
            </w:tcBorders>
            <w:vAlign w:val="center"/>
          </w:tcPr>
          <w:p w14:paraId="12ECD816"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232A8FD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32DC3E3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464C608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7B2122D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5ABDFBCE" w14:textId="77777777" w:rsidTr="00AA660F">
        <w:tc>
          <w:tcPr>
            <w:tcW w:w="1559" w:type="dxa"/>
            <w:tcBorders>
              <w:top w:val="nil"/>
              <w:left w:val="nil"/>
              <w:bottom w:val="nil"/>
              <w:right w:val="nil"/>
            </w:tcBorders>
          </w:tcPr>
          <w:p w14:paraId="30CB9FB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27/6/2022</w:t>
            </w:r>
          </w:p>
        </w:tc>
        <w:tc>
          <w:tcPr>
            <w:tcW w:w="1134" w:type="dxa"/>
            <w:tcBorders>
              <w:top w:val="nil"/>
              <w:left w:val="nil"/>
              <w:bottom w:val="nil"/>
              <w:right w:val="nil"/>
            </w:tcBorders>
            <w:vAlign w:val="center"/>
          </w:tcPr>
          <w:p w14:paraId="0EBA252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16308A4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F34E33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0AFC80C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13E5320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48E51FD6" w14:textId="77777777" w:rsidTr="00AA660F">
        <w:tc>
          <w:tcPr>
            <w:tcW w:w="1559" w:type="dxa"/>
            <w:tcBorders>
              <w:top w:val="nil"/>
              <w:left w:val="nil"/>
              <w:bottom w:val="nil"/>
              <w:right w:val="nil"/>
            </w:tcBorders>
          </w:tcPr>
          <w:p w14:paraId="4571FAE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28/6/2022</w:t>
            </w:r>
          </w:p>
        </w:tc>
        <w:tc>
          <w:tcPr>
            <w:tcW w:w="1134" w:type="dxa"/>
            <w:tcBorders>
              <w:top w:val="nil"/>
              <w:left w:val="nil"/>
              <w:bottom w:val="nil"/>
              <w:right w:val="nil"/>
            </w:tcBorders>
            <w:vAlign w:val="center"/>
          </w:tcPr>
          <w:p w14:paraId="40B4684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64117A9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0D996E1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22143C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single" w:sz="4" w:space="0" w:color="auto"/>
            </w:tcBorders>
            <w:vAlign w:val="center"/>
          </w:tcPr>
          <w:p w14:paraId="6131A71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74E3F0DA" w14:textId="77777777" w:rsidTr="00AA660F">
        <w:tc>
          <w:tcPr>
            <w:tcW w:w="1559" w:type="dxa"/>
            <w:tcBorders>
              <w:top w:val="nil"/>
              <w:left w:val="nil"/>
              <w:bottom w:val="nil"/>
              <w:right w:val="nil"/>
            </w:tcBorders>
          </w:tcPr>
          <w:p w14:paraId="19032AD6"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29/6/2022</w:t>
            </w:r>
          </w:p>
        </w:tc>
        <w:tc>
          <w:tcPr>
            <w:tcW w:w="1134" w:type="dxa"/>
            <w:tcBorders>
              <w:top w:val="nil"/>
              <w:left w:val="nil"/>
              <w:bottom w:val="nil"/>
              <w:right w:val="nil"/>
            </w:tcBorders>
            <w:vAlign w:val="center"/>
          </w:tcPr>
          <w:p w14:paraId="298F224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7322725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0B88E26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1D61390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single" w:sz="4" w:space="0" w:color="auto"/>
            </w:tcBorders>
            <w:vAlign w:val="center"/>
          </w:tcPr>
          <w:p w14:paraId="35D62F5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4A8571A9" w14:textId="77777777" w:rsidTr="00AA660F">
        <w:tc>
          <w:tcPr>
            <w:tcW w:w="1559" w:type="dxa"/>
            <w:tcBorders>
              <w:top w:val="nil"/>
              <w:left w:val="nil"/>
              <w:bottom w:val="nil"/>
              <w:right w:val="nil"/>
            </w:tcBorders>
          </w:tcPr>
          <w:p w14:paraId="679BD4E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30/6/2022</w:t>
            </w:r>
          </w:p>
        </w:tc>
        <w:tc>
          <w:tcPr>
            <w:tcW w:w="1134" w:type="dxa"/>
            <w:tcBorders>
              <w:top w:val="nil"/>
              <w:left w:val="nil"/>
              <w:bottom w:val="nil"/>
              <w:right w:val="nil"/>
            </w:tcBorders>
            <w:vAlign w:val="center"/>
          </w:tcPr>
          <w:p w14:paraId="604294F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755A217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1DC2F2F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5AEF45F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single" w:sz="4" w:space="0" w:color="auto"/>
            </w:tcBorders>
            <w:vAlign w:val="center"/>
          </w:tcPr>
          <w:p w14:paraId="285B1D7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6D08D013" w14:textId="77777777" w:rsidTr="00AA660F">
        <w:tc>
          <w:tcPr>
            <w:tcW w:w="1559" w:type="dxa"/>
            <w:tcBorders>
              <w:top w:val="nil"/>
              <w:left w:val="nil"/>
              <w:bottom w:val="single" w:sz="4" w:space="0" w:color="auto"/>
              <w:right w:val="nil"/>
            </w:tcBorders>
          </w:tcPr>
          <w:p w14:paraId="7C6632A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1/7/2022</w:t>
            </w:r>
          </w:p>
        </w:tc>
        <w:tc>
          <w:tcPr>
            <w:tcW w:w="1134" w:type="dxa"/>
            <w:tcBorders>
              <w:top w:val="nil"/>
              <w:left w:val="nil"/>
              <w:bottom w:val="single" w:sz="4" w:space="0" w:color="auto"/>
              <w:right w:val="nil"/>
            </w:tcBorders>
            <w:vAlign w:val="center"/>
          </w:tcPr>
          <w:p w14:paraId="77B28E8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single" w:sz="4" w:space="0" w:color="auto"/>
              <w:right w:val="nil"/>
            </w:tcBorders>
            <w:vAlign w:val="center"/>
          </w:tcPr>
          <w:p w14:paraId="1812CB1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single" w:sz="4" w:space="0" w:color="auto"/>
              <w:right w:val="nil"/>
            </w:tcBorders>
            <w:vAlign w:val="center"/>
          </w:tcPr>
          <w:p w14:paraId="24067A3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single" w:sz="4" w:space="0" w:color="auto"/>
              <w:right w:val="nil"/>
            </w:tcBorders>
            <w:vAlign w:val="center"/>
          </w:tcPr>
          <w:p w14:paraId="278C4F2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single" w:sz="4" w:space="0" w:color="auto"/>
              <w:right w:val="single" w:sz="4" w:space="0" w:color="auto"/>
            </w:tcBorders>
            <w:vAlign w:val="center"/>
          </w:tcPr>
          <w:p w14:paraId="4CC6431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bl>
    <w:p w14:paraId="06235960" w14:textId="77777777" w:rsidR="00303BE3" w:rsidRPr="00303BE3" w:rsidRDefault="00303BE3" w:rsidP="00AA660F">
      <w:pPr>
        <w:tabs>
          <w:tab w:val="left" w:pos="3314"/>
        </w:tabs>
        <w:spacing w:after="0" w:line="240" w:lineRule="auto"/>
        <w:ind w:left="993" w:right="283"/>
        <w:jc w:val="both"/>
        <w:rPr>
          <w:rFonts w:ascii="Arial Narrow" w:hAnsi="Arial Narrow" w:cs="Arial"/>
          <w:sz w:val="20"/>
          <w:szCs w:val="20"/>
        </w:rPr>
      </w:pPr>
      <w:r w:rsidRPr="00303BE3">
        <w:rPr>
          <w:rFonts w:ascii="Arial Narrow" w:hAnsi="Arial Narrow" w:cs="Arial"/>
          <w:sz w:val="20"/>
          <w:szCs w:val="20"/>
        </w:rPr>
        <w:t>Sumber : Data Primer 2022</w:t>
      </w:r>
    </w:p>
    <w:p w14:paraId="4103E062" w14:textId="77777777" w:rsidR="00AA660F" w:rsidRDefault="00303BE3" w:rsidP="00AA660F">
      <w:pPr>
        <w:pStyle w:val="ListParagraph"/>
        <w:tabs>
          <w:tab w:val="left" w:pos="3314"/>
        </w:tabs>
        <w:spacing w:after="0" w:line="240" w:lineRule="auto"/>
        <w:ind w:left="993" w:right="283"/>
        <w:jc w:val="both"/>
        <w:rPr>
          <w:rFonts w:ascii="Arial Narrow" w:hAnsi="Arial Narrow" w:cs="Arial"/>
          <w:sz w:val="20"/>
          <w:szCs w:val="20"/>
        </w:rPr>
      </w:pPr>
      <w:r w:rsidRPr="00303BE3">
        <w:rPr>
          <w:rFonts w:ascii="Arial Narrow" w:hAnsi="Arial Narrow" w:cs="Arial"/>
          <w:sz w:val="20"/>
          <w:szCs w:val="20"/>
        </w:rPr>
        <w:t xml:space="preserve">Keterangan: X0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0%; X1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20%; X2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w:t>
      </w:r>
    </w:p>
    <w:p w14:paraId="15285DB7" w14:textId="4CC3EDF0" w:rsidR="00303BE3" w:rsidRPr="00303BE3" w:rsidRDefault="00303BE3" w:rsidP="00AA660F">
      <w:pPr>
        <w:pStyle w:val="ListParagraph"/>
        <w:tabs>
          <w:tab w:val="left" w:pos="3314"/>
        </w:tabs>
        <w:spacing w:after="0" w:line="240" w:lineRule="auto"/>
        <w:ind w:left="993" w:right="283"/>
        <w:jc w:val="both"/>
        <w:rPr>
          <w:rFonts w:ascii="Arial Narrow" w:hAnsi="Arial Narrow" w:cs="Arial"/>
          <w:sz w:val="20"/>
          <w:szCs w:val="20"/>
        </w:rPr>
      </w:pPr>
      <w:r w:rsidRPr="00303BE3">
        <w:rPr>
          <w:rFonts w:ascii="Arial Narrow" w:hAnsi="Arial Narrow" w:cs="Arial"/>
          <w:sz w:val="20"/>
          <w:szCs w:val="20"/>
        </w:rPr>
        <w:t>25%; X3 =</w:t>
      </w:r>
      <w:r w:rsidR="00AA660F">
        <w:rPr>
          <w:rFonts w:ascii="Arial Narrow" w:hAnsi="Arial Narrow" w:cs="Arial"/>
          <w:sz w:val="20"/>
          <w:szCs w:val="20"/>
          <w:lang w:val="en-US"/>
        </w:rPr>
        <w:t xml:space="preserve">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30%; X4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35%</w:t>
      </w:r>
    </w:p>
    <w:p w14:paraId="77CF1508" w14:textId="77777777" w:rsidR="00AA660F" w:rsidRDefault="00AA660F" w:rsidP="00303BE3">
      <w:pPr>
        <w:pStyle w:val="ListParagraph"/>
        <w:spacing w:after="0" w:line="240" w:lineRule="auto"/>
        <w:ind w:left="0"/>
        <w:jc w:val="center"/>
        <w:rPr>
          <w:rFonts w:ascii="Arial Narrow" w:hAnsi="Arial Narrow" w:cs="Arial"/>
          <w:sz w:val="20"/>
          <w:szCs w:val="20"/>
        </w:rPr>
      </w:pPr>
    </w:p>
    <w:p w14:paraId="08E5FBCB" w14:textId="138BDDF7" w:rsidR="00303BE3" w:rsidRPr="00303BE3" w:rsidRDefault="00303BE3" w:rsidP="00303BE3">
      <w:pPr>
        <w:pStyle w:val="ListParagraph"/>
        <w:spacing w:after="0" w:line="240" w:lineRule="auto"/>
        <w:ind w:left="0"/>
        <w:jc w:val="center"/>
        <w:rPr>
          <w:rFonts w:ascii="Arial Narrow" w:hAnsi="Arial Narrow" w:cs="Arial"/>
          <w:sz w:val="20"/>
          <w:szCs w:val="20"/>
        </w:rPr>
      </w:pPr>
      <w:r w:rsidRPr="00303BE3">
        <w:rPr>
          <w:rFonts w:ascii="Arial Narrow" w:hAnsi="Arial Narrow" w:cs="Arial"/>
          <w:sz w:val="20"/>
          <w:szCs w:val="20"/>
        </w:rPr>
        <w:t>Tabel 10</w:t>
      </w:r>
    </w:p>
    <w:p w14:paraId="6D8DE31E" w14:textId="5FD1A75D" w:rsidR="00303BE3" w:rsidRPr="00303BE3" w:rsidRDefault="00303BE3" w:rsidP="00AA660F">
      <w:pPr>
        <w:pStyle w:val="ListParagraph"/>
        <w:spacing w:after="0" w:line="240" w:lineRule="auto"/>
        <w:ind w:left="0"/>
        <w:jc w:val="center"/>
        <w:rPr>
          <w:rFonts w:ascii="Arial Narrow" w:hAnsi="Arial Narrow" w:cs="Arial"/>
          <w:sz w:val="20"/>
          <w:szCs w:val="20"/>
        </w:rPr>
      </w:pPr>
      <w:r w:rsidRPr="00303BE3">
        <w:rPr>
          <w:rFonts w:ascii="Arial Narrow" w:hAnsi="Arial Narrow" w:cs="Arial"/>
          <w:sz w:val="20"/>
          <w:szCs w:val="20"/>
        </w:rPr>
        <w:t>Perubahan Aroma Selama Penyimpanan</w:t>
      </w:r>
      <w:r w:rsidR="00AA660F">
        <w:rPr>
          <w:rFonts w:ascii="Arial Narrow" w:hAnsi="Arial Narrow" w:cs="Arial"/>
          <w:sz w:val="20"/>
          <w:szCs w:val="20"/>
          <w:lang w:val="en-US"/>
        </w:rPr>
        <w:t xml:space="preserve">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Multi Gizi</w:t>
      </w:r>
    </w:p>
    <w:p w14:paraId="774EDBB9" w14:textId="77777777" w:rsidR="00303BE3" w:rsidRPr="00303BE3" w:rsidRDefault="00303BE3" w:rsidP="00303BE3">
      <w:pPr>
        <w:pStyle w:val="ListParagraph"/>
        <w:spacing w:after="0" w:line="240" w:lineRule="auto"/>
        <w:ind w:left="0"/>
        <w:jc w:val="center"/>
        <w:rPr>
          <w:rFonts w:ascii="Arial Narrow" w:hAnsi="Arial Narrow" w:cs="Arial"/>
          <w:sz w:val="20"/>
          <w:szCs w:val="20"/>
        </w:rPr>
      </w:pPr>
    </w:p>
    <w:tbl>
      <w:tblPr>
        <w:tblStyle w:val="TableGrid"/>
        <w:tblW w:w="7229" w:type="dxa"/>
        <w:tblInd w:w="993" w:type="dxa"/>
        <w:tblLayout w:type="fixed"/>
        <w:tblLook w:val="04A0" w:firstRow="1" w:lastRow="0" w:firstColumn="1" w:lastColumn="0" w:noHBand="0" w:noVBand="1"/>
      </w:tblPr>
      <w:tblGrid>
        <w:gridCol w:w="1559"/>
        <w:gridCol w:w="1134"/>
        <w:gridCol w:w="1134"/>
        <w:gridCol w:w="1134"/>
        <w:gridCol w:w="1134"/>
        <w:gridCol w:w="1134"/>
      </w:tblGrid>
      <w:tr w:rsidR="00303BE3" w:rsidRPr="00303BE3" w14:paraId="4D1C3FB8" w14:textId="77777777" w:rsidTr="00AA660F">
        <w:tc>
          <w:tcPr>
            <w:tcW w:w="7229" w:type="dxa"/>
            <w:gridSpan w:val="6"/>
            <w:tcBorders>
              <w:top w:val="double" w:sz="6" w:space="0" w:color="auto"/>
              <w:left w:val="nil"/>
            </w:tcBorders>
          </w:tcPr>
          <w:p w14:paraId="275042B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 xml:space="preserve">Formula </w:t>
            </w:r>
          </w:p>
        </w:tc>
      </w:tr>
      <w:tr w:rsidR="00303BE3" w:rsidRPr="00303BE3" w14:paraId="579D5ABF" w14:textId="77777777" w:rsidTr="00AA660F">
        <w:trPr>
          <w:trHeight w:val="562"/>
        </w:trPr>
        <w:tc>
          <w:tcPr>
            <w:tcW w:w="1559" w:type="dxa"/>
            <w:tcBorders>
              <w:left w:val="nil"/>
              <w:right w:val="nil"/>
            </w:tcBorders>
            <w:vAlign w:val="center"/>
          </w:tcPr>
          <w:p w14:paraId="4FC55C7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Hari/ Tanggal</w:t>
            </w:r>
          </w:p>
        </w:tc>
        <w:tc>
          <w:tcPr>
            <w:tcW w:w="1134" w:type="dxa"/>
            <w:tcBorders>
              <w:top w:val="nil"/>
              <w:left w:val="nil"/>
              <w:right w:val="nil"/>
            </w:tcBorders>
            <w:vAlign w:val="center"/>
          </w:tcPr>
          <w:p w14:paraId="617A482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X0</w:t>
            </w:r>
          </w:p>
        </w:tc>
        <w:tc>
          <w:tcPr>
            <w:tcW w:w="1134" w:type="dxa"/>
            <w:tcBorders>
              <w:top w:val="nil"/>
              <w:left w:val="nil"/>
              <w:right w:val="nil"/>
            </w:tcBorders>
            <w:vAlign w:val="center"/>
          </w:tcPr>
          <w:p w14:paraId="2B2E0B9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X1</w:t>
            </w:r>
          </w:p>
        </w:tc>
        <w:tc>
          <w:tcPr>
            <w:tcW w:w="1134" w:type="dxa"/>
            <w:tcBorders>
              <w:top w:val="nil"/>
              <w:left w:val="nil"/>
              <w:right w:val="nil"/>
            </w:tcBorders>
            <w:vAlign w:val="center"/>
          </w:tcPr>
          <w:p w14:paraId="207F14B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X2</w:t>
            </w:r>
          </w:p>
        </w:tc>
        <w:tc>
          <w:tcPr>
            <w:tcW w:w="1134" w:type="dxa"/>
            <w:tcBorders>
              <w:top w:val="nil"/>
              <w:left w:val="nil"/>
              <w:right w:val="nil"/>
            </w:tcBorders>
            <w:vAlign w:val="center"/>
          </w:tcPr>
          <w:p w14:paraId="4649A1A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X3</w:t>
            </w:r>
          </w:p>
        </w:tc>
        <w:tc>
          <w:tcPr>
            <w:tcW w:w="1134" w:type="dxa"/>
            <w:tcBorders>
              <w:top w:val="nil"/>
              <w:left w:val="nil"/>
              <w:right w:val="nil"/>
            </w:tcBorders>
            <w:vAlign w:val="center"/>
          </w:tcPr>
          <w:p w14:paraId="11CBEF0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X4</w:t>
            </w:r>
          </w:p>
        </w:tc>
      </w:tr>
      <w:tr w:rsidR="00303BE3" w:rsidRPr="00303BE3" w14:paraId="46C25E70" w14:textId="77777777" w:rsidTr="00AA660F">
        <w:tc>
          <w:tcPr>
            <w:tcW w:w="1559" w:type="dxa"/>
            <w:tcBorders>
              <w:top w:val="nil"/>
              <w:left w:val="nil"/>
              <w:bottom w:val="nil"/>
              <w:right w:val="nil"/>
            </w:tcBorders>
          </w:tcPr>
          <w:p w14:paraId="4AAF399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17/6/2022</w:t>
            </w:r>
          </w:p>
        </w:tc>
        <w:tc>
          <w:tcPr>
            <w:tcW w:w="1134" w:type="dxa"/>
            <w:tcBorders>
              <w:top w:val="nil"/>
              <w:left w:val="nil"/>
              <w:bottom w:val="nil"/>
              <w:right w:val="nil"/>
            </w:tcBorders>
            <w:vAlign w:val="center"/>
          </w:tcPr>
          <w:p w14:paraId="3F4208E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635CBA6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77688AA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009C75E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0D63BFD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4A9A093F" w14:textId="77777777" w:rsidTr="00AA660F">
        <w:tc>
          <w:tcPr>
            <w:tcW w:w="1559" w:type="dxa"/>
            <w:tcBorders>
              <w:top w:val="nil"/>
              <w:left w:val="nil"/>
              <w:bottom w:val="nil"/>
              <w:right w:val="nil"/>
            </w:tcBorders>
          </w:tcPr>
          <w:p w14:paraId="29ADC5C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18/6/2022</w:t>
            </w:r>
          </w:p>
        </w:tc>
        <w:tc>
          <w:tcPr>
            <w:tcW w:w="1134" w:type="dxa"/>
            <w:tcBorders>
              <w:top w:val="nil"/>
              <w:left w:val="nil"/>
              <w:bottom w:val="nil"/>
              <w:right w:val="nil"/>
            </w:tcBorders>
            <w:vAlign w:val="center"/>
          </w:tcPr>
          <w:p w14:paraId="0A89C97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630300C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054263C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EFAC90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5FF9F9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1C0ABEBA" w14:textId="77777777" w:rsidTr="00AA660F">
        <w:tc>
          <w:tcPr>
            <w:tcW w:w="1559" w:type="dxa"/>
            <w:tcBorders>
              <w:top w:val="nil"/>
              <w:left w:val="nil"/>
              <w:bottom w:val="nil"/>
              <w:right w:val="nil"/>
            </w:tcBorders>
          </w:tcPr>
          <w:p w14:paraId="126181D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19/6/2022</w:t>
            </w:r>
          </w:p>
        </w:tc>
        <w:tc>
          <w:tcPr>
            <w:tcW w:w="1134" w:type="dxa"/>
            <w:tcBorders>
              <w:top w:val="nil"/>
              <w:left w:val="nil"/>
              <w:bottom w:val="nil"/>
              <w:right w:val="nil"/>
            </w:tcBorders>
            <w:vAlign w:val="center"/>
          </w:tcPr>
          <w:p w14:paraId="41BFDC2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786E322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368664B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CD2D85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1FC3226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2883B85B" w14:textId="77777777" w:rsidTr="00AA660F">
        <w:tc>
          <w:tcPr>
            <w:tcW w:w="1559" w:type="dxa"/>
            <w:tcBorders>
              <w:top w:val="nil"/>
              <w:left w:val="nil"/>
              <w:bottom w:val="nil"/>
              <w:right w:val="nil"/>
            </w:tcBorders>
          </w:tcPr>
          <w:p w14:paraId="6343B71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20/6/2022</w:t>
            </w:r>
          </w:p>
        </w:tc>
        <w:tc>
          <w:tcPr>
            <w:tcW w:w="1134" w:type="dxa"/>
            <w:tcBorders>
              <w:top w:val="nil"/>
              <w:left w:val="nil"/>
              <w:bottom w:val="nil"/>
              <w:right w:val="nil"/>
            </w:tcBorders>
            <w:vAlign w:val="center"/>
          </w:tcPr>
          <w:p w14:paraId="37D3DF2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625717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757E3A2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0689707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61AC429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3993775A" w14:textId="77777777" w:rsidTr="00AA660F">
        <w:tc>
          <w:tcPr>
            <w:tcW w:w="1559" w:type="dxa"/>
            <w:tcBorders>
              <w:top w:val="nil"/>
              <w:left w:val="nil"/>
              <w:bottom w:val="nil"/>
              <w:right w:val="nil"/>
            </w:tcBorders>
          </w:tcPr>
          <w:p w14:paraId="60444D8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21/6/2022</w:t>
            </w:r>
          </w:p>
        </w:tc>
        <w:tc>
          <w:tcPr>
            <w:tcW w:w="1134" w:type="dxa"/>
            <w:tcBorders>
              <w:top w:val="nil"/>
              <w:left w:val="nil"/>
              <w:bottom w:val="nil"/>
              <w:right w:val="nil"/>
            </w:tcBorders>
            <w:vAlign w:val="center"/>
          </w:tcPr>
          <w:p w14:paraId="376019E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7CCE7A2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1831E03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4C73B676"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0E2B98D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70F243BB" w14:textId="77777777" w:rsidTr="00AA660F">
        <w:tc>
          <w:tcPr>
            <w:tcW w:w="1559" w:type="dxa"/>
            <w:tcBorders>
              <w:top w:val="nil"/>
              <w:left w:val="nil"/>
              <w:bottom w:val="nil"/>
              <w:right w:val="nil"/>
            </w:tcBorders>
          </w:tcPr>
          <w:p w14:paraId="69568C36"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22/6/2022</w:t>
            </w:r>
          </w:p>
        </w:tc>
        <w:tc>
          <w:tcPr>
            <w:tcW w:w="1134" w:type="dxa"/>
            <w:tcBorders>
              <w:top w:val="nil"/>
              <w:left w:val="nil"/>
              <w:bottom w:val="nil"/>
              <w:right w:val="nil"/>
            </w:tcBorders>
            <w:vAlign w:val="center"/>
          </w:tcPr>
          <w:p w14:paraId="384DEFA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20EE983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7C51DCE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6B93835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1522BE7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634DA32C" w14:textId="77777777" w:rsidTr="00AA660F">
        <w:tc>
          <w:tcPr>
            <w:tcW w:w="1559" w:type="dxa"/>
            <w:tcBorders>
              <w:top w:val="nil"/>
              <w:left w:val="nil"/>
              <w:bottom w:val="nil"/>
              <w:right w:val="nil"/>
            </w:tcBorders>
          </w:tcPr>
          <w:p w14:paraId="191D4EF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23/6/2022</w:t>
            </w:r>
          </w:p>
        </w:tc>
        <w:tc>
          <w:tcPr>
            <w:tcW w:w="1134" w:type="dxa"/>
            <w:tcBorders>
              <w:top w:val="nil"/>
              <w:left w:val="nil"/>
              <w:bottom w:val="nil"/>
              <w:right w:val="nil"/>
            </w:tcBorders>
            <w:vAlign w:val="center"/>
          </w:tcPr>
          <w:p w14:paraId="146B91F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7DCC16C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199202B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11800D0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78800BB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6C532DB0" w14:textId="77777777" w:rsidTr="00AA660F">
        <w:tc>
          <w:tcPr>
            <w:tcW w:w="1559" w:type="dxa"/>
            <w:tcBorders>
              <w:top w:val="nil"/>
              <w:left w:val="nil"/>
              <w:bottom w:val="nil"/>
              <w:right w:val="nil"/>
            </w:tcBorders>
          </w:tcPr>
          <w:p w14:paraId="3479C466"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24/6/2022</w:t>
            </w:r>
          </w:p>
        </w:tc>
        <w:tc>
          <w:tcPr>
            <w:tcW w:w="1134" w:type="dxa"/>
            <w:tcBorders>
              <w:top w:val="nil"/>
              <w:left w:val="nil"/>
              <w:bottom w:val="nil"/>
              <w:right w:val="nil"/>
            </w:tcBorders>
            <w:vAlign w:val="center"/>
          </w:tcPr>
          <w:p w14:paraId="3E7048B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74A3194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300EAA5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3DA99FC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2F6261E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609B8319" w14:textId="77777777" w:rsidTr="00AA660F">
        <w:tc>
          <w:tcPr>
            <w:tcW w:w="1559" w:type="dxa"/>
            <w:tcBorders>
              <w:top w:val="nil"/>
              <w:left w:val="nil"/>
              <w:bottom w:val="nil"/>
              <w:right w:val="nil"/>
            </w:tcBorders>
          </w:tcPr>
          <w:p w14:paraId="4E0CB76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25/6/2022</w:t>
            </w:r>
          </w:p>
        </w:tc>
        <w:tc>
          <w:tcPr>
            <w:tcW w:w="1134" w:type="dxa"/>
            <w:tcBorders>
              <w:top w:val="nil"/>
              <w:left w:val="nil"/>
              <w:bottom w:val="nil"/>
              <w:right w:val="nil"/>
            </w:tcBorders>
            <w:vAlign w:val="center"/>
          </w:tcPr>
          <w:p w14:paraId="58E54EB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7009FAA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49E1C4A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754197A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7064A85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7F51986B" w14:textId="77777777" w:rsidTr="00AA660F">
        <w:tc>
          <w:tcPr>
            <w:tcW w:w="1559" w:type="dxa"/>
            <w:tcBorders>
              <w:top w:val="nil"/>
              <w:left w:val="nil"/>
              <w:bottom w:val="nil"/>
              <w:right w:val="nil"/>
            </w:tcBorders>
          </w:tcPr>
          <w:p w14:paraId="4901406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26/6/2022</w:t>
            </w:r>
          </w:p>
        </w:tc>
        <w:tc>
          <w:tcPr>
            <w:tcW w:w="1134" w:type="dxa"/>
            <w:tcBorders>
              <w:top w:val="nil"/>
              <w:left w:val="nil"/>
              <w:bottom w:val="nil"/>
              <w:right w:val="nil"/>
            </w:tcBorders>
            <w:vAlign w:val="center"/>
          </w:tcPr>
          <w:p w14:paraId="5010A5F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29BB691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15BC77D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7A4D778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08F021E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66C657AE" w14:textId="77777777" w:rsidTr="00AA660F">
        <w:tc>
          <w:tcPr>
            <w:tcW w:w="1559" w:type="dxa"/>
            <w:tcBorders>
              <w:top w:val="nil"/>
              <w:left w:val="nil"/>
              <w:bottom w:val="nil"/>
              <w:right w:val="nil"/>
            </w:tcBorders>
          </w:tcPr>
          <w:p w14:paraId="78514A96"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27/6/2022</w:t>
            </w:r>
          </w:p>
        </w:tc>
        <w:tc>
          <w:tcPr>
            <w:tcW w:w="1134" w:type="dxa"/>
            <w:tcBorders>
              <w:top w:val="nil"/>
              <w:left w:val="nil"/>
              <w:bottom w:val="nil"/>
              <w:right w:val="nil"/>
            </w:tcBorders>
            <w:vAlign w:val="center"/>
          </w:tcPr>
          <w:p w14:paraId="61A7574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6BCCF3B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30AED66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3E62F68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7598176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1A6C6D91" w14:textId="77777777" w:rsidTr="00AA660F">
        <w:tc>
          <w:tcPr>
            <w:tcW w:w="1559" w:type="dxa"/>
            <w:tcBorders>
              <w:top w:val="nil"/>
              <w:left w:val="nil"/>
              <w:bottom w:val="nil"/>
              <w:right w:val="nil"/>
            </w:tcBorders>
          </w:tcPr>
          <w:p w14:paraId="621E8DE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28/6/2022</w:t>
            </w:r>
          </w:p>
        </w:tc>
        <w:tc>
          <w:tcPr>
            <w:tcW w:w="1134" w:type="dxa"/>
            <w:tcBorders>
              <w:top w:val="nil"/>
              <w:left w:val="nil"/>
              <w:bottom w:val="nil"/>
              <w:right w:val="nil"/>
            </w:tcBorders>
            <w:vAlign w:val="center"/>
          </w:tcPr>
          <w:p w14:paraId="4936624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46663B8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5B077BA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49203B1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7487D7B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1D127000" w14:textId="77777777" w:rsidTr="00AA660F">
        <w:tc>
          <w:tcPr>
            <w:tcW w:w="1559" w:type="dxa"/>
            <w:tcBorders>
              <w:top w:val="nil"/>
              <w:left w:val="nil"/>
              <w:bottom w:val="nil"/>
              <w:right w:val="nil"/>
            </w:tcBorders>
          </w:tcPr>
          <w:p w14:paraId="4CB4098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29/6/2022</w:t>
            </w:r>
          </w:p>
        </w:tc>
        <w:tc>
          <w:tcPr>
            <w:tcW w:w="1134" w:type="dxa"/>
            <w:tcBorders>
              <w:top w:val="nil"/>
              <w:left w:val="nil"/>
              <w:bottom w:val="nil"/>
              <w:right w:val="nil"/>
            </w:tcBorders>
            <w:vAlign w:val="center"/>
          </w:tcPr>
          <w:p w14:paraId="31DF30B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5A5C31F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1DF6DDD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22A9C25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6591951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758FACE7" w14:textId="77777777" w:rsidTr="00AA660F">
        <w:tc>
          <w:tcPr>
            <w:tcW w:w="1559" w:type="dxa"/>
            <w:tcBorders>
              <w:top w:val="nil"/>
              <w:left w:val="nil"/>
              <w:bottom w:val="nil"/>
              <w:right w:val="nil"/>
            </w:tcBorders>
          </w:tcPr>
          <w:p w14:paraId="675F6A2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30/6/2022</w:t>
            </w:r>
          </w:p>
        </w:tc>
        <w:tc>
          <w:tcPr>
            <w:tcW w:w="1134" w:type="dxa"/>
            <w:tcBorders>
              <w:top w:val="nil"/>
              <w:left w:val="nil"/>
              <w:bottom w:val="nil"/>
              <w:right w:val="nil"/>
            </w:tcBorders>
            <w:vAlign w:val="center"/>
          </w:tcPr>
          <w:p w14:paraId="5277E57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5CAB89E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3BD75F0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50657B2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6031E79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03CD891C" w14:textId="77777777" w:rsidTr="00AA660F">
        <w:tc>
          <w:tcPr>
            <w:tcW w:w="1559" w:type="dxa"/>
            <w:tcBorders>
              <w:top w:val="nil"/>
              <w:left w:val="nil"/>
              <w:bottom w:val="single" w:sz="4" w:space="0" w:color="auto"/>
              <w:right w:val="nil"/>
            </w:tcBorders>
          </w:tcPr>
          <w:p w14:paraId="23E91A9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1/7/2022</w:t>
            </w:r>
          </w:p>
        </w:tc>
        <w:tc>
          <w:tcPr>
            <w:tcW w:w="1134" w:type="dxa"/>
            <w:tcBorders>
              <w:top w:val="nil"/>
              <w:left w:val="nil"/>
              <w:bottom w:val="single" w:sz="4" w:space="0" w:color="auto"/>
              <w:right w:val="nil"/>
            </w:tcBorders>
            <w:vAlign w:val="center"/>
          </w:tcPr>
          <w:p w14:paraId="40AD283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single" w:sz="4" w:space="0" w:color="auto"/>
              <w:right w:val="nil"/>
            </w:tcBorders>
            <w:vAlign w:val="center"/>
          </w:tcPr>
          <w:p w14:paraId="4DED4D6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single" w:sz="4" w:space="0" w:color="auto"/>
              <w:right w:val="nil"/>
            </w:tcBorders>
            <w:vAlign w:val="center"/>
          </w:tcPr>
          <w:p w14:paraId="23C0415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single" w:sz="4" w:space="0" w:color="auto"/>
              <w:right w:val="nil"/>
            </w:tcBorders>
            <w:vAlign w:val="center"/>
          </w:tcPr>
          <w:p w14:paraId="2196776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single" w:sz="4" w:space="0" w:color="auto"/>
              <w:right w:val="nil"/>
            </w:tcBorders>
            <w:vAlign w:val="center"/>
          </w:tcPr>
          <w:p w14:paraId="2470508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bl>
    <w:p w14:paraId="7F11B0A3" w14:textId="77777777" w:rsidR="00303BE3" w:rsidRPr="00303BE3" w:rsidRDefault="00303BE3" w:rsidP="00AA660F">
      <w:pPr>
        <w:pStyle w:val="ListParagraph"/>
        <w:tabs>
          <w:tab w:val="left" w:pos="3314"/>
        </w:tabs>
        <w:spacing w:after="0" w:line="240" w:lineRule="auto"/>
        <w:ind w:left="993" w:right="283"/>
        <w:jc w:val="both"/>
        <w:rPr>
          <w:rFonts w:ascii="Arial Narrow" w:hAnsi="Arial Narrow" w:cs="Arial"/>
          <w:sz w:val="20"/>
          <w:szCs w:val="20"/>
        </w:rPr>
      </w:pPr>
      <w:r w:rsidRPr="00303BE3">
        <w:rPr>
          <w:rFonts w:ascii="Arial Narrow" w:hAnsi="Arial Narrow" w:cs="Arial"/>
          <w:sz w:val="20"/>
          <w:szCs w:val="20"/>
        </w:rPr>
        <w:t>Sumber : Data Primer 2022</w:t>
      </w:r>
    </w:p>
    <w:p w14:paraId="2B84D518" w14:textId="77777777" w:rsidR="00AA660F" w:rsidRDefault="00303BE3" w:rsidP="00AA660F">
      <w:pPr>
        <w:pStyle w:val="ListParagraph"/>
        <w:tabs>
          <w:tab w:val="left" w:pos="3314"/>
        </w:tabs>
        <w:spacing w:after="0" w:line="240" w:lineRule="auto"/>
        <w:ind w:left="993" w:right="283"/>
        <w:jc w:val="both"/>
        <w:rPr>
          <w:rFonts w:ascii="Arial Narrow" w:hAnsi="Arial Narrow" w:cs="Arial"/>
          <w:sz w:val="20"/>
          <w:szCs w:val="20"/>
        </w:rPr>
      </w:pPr>
      <w:r w:rsidRPr="00303BE3">
        <w:rPr>
          <w:rFonts w:ascii="Arial Narrow" w:hAnsi="Arial Narrow" w:cs="Arial"/>
          <w:sz w:val="20"/>
          <w:szCs w:val="20"/>
        </w:rPr>
        <w:t xml:space="preserve">Keterangan: X0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0%; X1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20%; X2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w:t>
      </w:r>
    </w:p>
    <w:p w14:paraId="64B269A1" w14:textId="5E66DEF9" w:rsidR="00303BE3" w:rsidRPr="00303BE3" w:rsidRDefault="00303BE3" w:rsidP="00AA660F">
      <w:pPr>
        <w:pStyle w:val="ListParagraph"/>
        <w:tabs>
          <w:tab w:val="left" w:pos="3314"/>
        </w:tabs>
        <w:spacing w:after="0" w:line="240" w:lineRule="auto"/>
        <w:ind w:left="993" w:right="283"/>
        <w:jc w:val="both"/>
        <w:rPr>
          <w:rFonts w:ascii="Arial Narrow" w:hAnsi="Arial Narrow" w:cs="Arial"/>
          <w:sz w:val="20"/>
          <w:szCs w:val="20"/>
        </w:rPr>
      </w:pPr>
      <w:r w:rsidRPr="00303BE3">
        <w:rPr>
          <w:rFonts w:ascii="Arial Narrow" w:hAnsi="Arial Narrow" w:cs="Arial"/>
          <w:sz w:val="20"/>
          <w:szCs w:val="20"/>
        </w:rPr>
        <w:t xml:space="preserve">25%; X3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30%; X4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35%</w:t>
      </w:r>
    </w:p>
    <w:p w14:paraId="0532AD8D" w14:textId="77777777" w:rsidR="00AA660F" w:rsidRDefault="00AA660F" w:rsidP="00303BE3">
      <w:pPr>
        <w:pStyle w:val="ListParagraph"/>
        <w:spacing w:after="0" w:line="240" w:lineRule="auto"/>
        <w:ind w:left="142"/>
        <w:jc w:val="center"/>
        <w:rPr>
          <w:rFonts w:ascii="Arial Narrow" w:hAnsi="Arial Narrow" w:cs="Arial"/>
          <w:sz w:val="20"/>
          <w:szCs w:val="20"/>
        </w:rPr>
      </w:pPr>
    </w:p>
    <w:p w14:paraId="2DDD6E9B" w14:textId="21EFBD02" w:rsidR="00303BE3" w:rsidRPr="00303BE3" w:rsidRDefault="00303BE3" w:rsidP="00303BE3">
      <w:pPr>
        <w:pStyle w:val="ListParagraph"/>
        <w:spacing w:after="0" w:line="240" w:lineRule="auto"/>
        <w:ind w:left="142"/>
        <w:jc w:val="center"/>
        <w:rPr>
          <w:rFonts w:ascii="Arial Narrow" w:hAnsi="Arial Narrow" w:cs="Arial"/>
          <w:sz w:val="20"/>
          <w:szCs w:val="20"/>
        </w:rPr>
      </w:pPr>
      <w:r w:rsidRPr="00303BE3">
        <w:rPr>
          <w:rFonts w:ascii="Arial Narrow" w:hAnsi="Arial Narrow" w:cs="Arial"/>
          <w:sz w:val="20"/>
          <w:szCs w:val="20"/>
        </w:rPr>
        <w:t>Tabel 11</w:t>
      </w:r>
    </w:p>
    <w:p w14:paraId="5E46075C" w14:textId="590C724D" w:rsidR="00303BE3" w:rsidRPr="00AA660F" w:rsidRDefault="00303BE3" w:rsidP="00AA660F">
      <w:pPr>
        <w:pStyle w:val="ListParagraph"/>
        <w:spacing w:after="0" w:line="240" w:lineRule="auto"/>
        <w:ind w:left="142"/>
        <w:jc w:val="center"/>
        <w:rPr>
          <w:rFonts w:ascii="Arial Narrow" w:hAnsi="Arial Narrow" w:cs="Arial"/>
          <w:sz w:val="20"/>
          <w:szCs w:val="20"/>
        </w:rPr>
      </w:pPr>
      <w:r w:rsidRPr="00303BE3">
        <w:rPr>
          <w:rFonts w:ascii="Arial Narrow" w:hAnsi="Arial Narrow" w:cs="Arial"/>
          <w:sz w:val="20"/>
          <w:szCs w:val="20"/>
        </w:rPr>
        <w:t>Perubahan Tekstur Selama Penyimpanan</w:t>
      </w:r>
      <w:r w:rsidR="00AA660F">
        <w:rPr>
          <w:rFonts w:ascii="Arial Narrow" w:hAnsi="Arial Narrow" w:cs="Arial"/>
          <w:sz w:val="20"/>
          <w:szCs w:val="20"/>
          <w:lang w:val="en-US"/>
        </w:rPr>
        <w:t xml:space="preserve"> </w:t>
      </w:r>
      <w:proofErr w:type="spellStart"/>
      <w:r w:rsidRPr="00AA660F">
        <w:rPr>
          <w:rFonts w:ascii="Arial Narrow" w:hAnsi="Arial Narrow" w:cs="Arial"/>
          <w:sz w:val="20"/>
          <w:szCs w:val="20"/>
        </w:rPr>
        <w:t>Nugget</w:t>
      </w:r>
      <w:proofErr w:type="spellEnd"/>
      <w:r w:rsidRPr="00AA660F">
        <w:rPr>
          <w:rFonts w:ascii="Arial Narrow" w:hAnsi="Arial Narrow" w:cs="Arial"/>
          <w:sz w:val="20"/>
          <w:szCs w:val="20"/>
        </w:rPr>
        <w:t xml:space="preserve"> Multi Gizi</w:t>
      </w:r>
    </w:p>
    <w:p w14:paraId="3F95335B" w14:textId="77777777" w:rsidR="00303BE3" w:rsidRPr="00303BE3" w:rsidRDefault="00303BE3" w:rsidP="00303BE3">
      <w:pPr>
        <w:pStyle w:val="ListParagraph"/>
        <w:spacing w:after="0" w:line="240" w:lineRule="auto"/>
        <w:ind w:left="142"/>
        <w:jc w:val="center"/>
        <w:rPr>
          <w:rFonts w:ascii="Arial Narrow" w:hAnsi="Arial Narrow" w:cs="Arial"/>
          <w:sz w:val="20"/>
          <w:szCs w:val="20"/>
        </w:rPr>
      </w:pPr>
    </w:p>
    <w:tbl>
      <w:tblPr>
        <w:tblStyle w:val="TableGrid"/>
        <w:tblW w:w="7229" w:type="dxa"/>
        <w:tblInd w:w="993" w:type="dxa"/>
        <w:tblLayout w:type="fixed"/>
        <w:tblLook w:val="04A0" w:firstRow="1" w:lastRow="0" w:firstColumn="1" w:lastColumn="0" w:noHBand="0" w:noVBand="1"/>
      </w:tblPr>
      <w:tblGrid>
        <w:gridCol w:w="1559"/>
        <w:gridCol w:w="1134"/>
        <w:gridCol w:w="1276"/>
        <w:gridCol w:w="1134"/>
        <w:gridCol w:w="1134"/>
        <w:gridCol w:w="992"/>
      </w:tblGrid>
      <w:tr w:rsidR="00303BE3" w:rsidRPr="00303BE3" w14:paraId="02CE770C" w14:textId="77777777" w:rsidTr="00AA660F">
        <w:tc>
          <w:tcPr>
            <w:tcW w:w="7229" w:type="dxa"/>
            <w:gridSpan w:val="6"/>
            <w:tcBorders>
              <w:top w:val="double" w:sz="6" w:space="0" w:color="auto"/>
              <w:left w:val="nil"/>
            </w:tcBorders>
          </w:tcPr>
          <w:p w14:paraId="59E0093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 xml:space="preserve">Formula </w:t>
            </w:r>
          </w:p>
        </w:tc>
      </w:tr>
      <w:tr w:rsidR="00303BE3" w:rsidRPr="00303BE3" w14:paraId="0D8AB054" w14:textId="77777777" w:rsidTr="00AA660F">
        <w:trPr>
          <w:trHeight w:val="562"/>
        </w:trPr>
        <w:tc>
          <w:tcPr>
            <w:tcW w:w="1559" w:type="dxa"/>
            <w:tcBorders>
              <w:left w:val="nil"/>
              <w:right w:val="nil"/>
            </w:tcBorders>
            <w:vAlign w:val="center"/>
          </w:tcPr>
          <w:p w14:paraId="45B9C8B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Hari/ Tanggal</w:t>
            </w:r>
          </w:p>
        </w:tc>
        <w:tc>
          <w:tcPr>
            <w:tcW w:w="1134" w:type="dxa"/>
            <w:tcBorders>
              <w:top w:val="nil"/>
              <w:left w:val="nil"/>
              <w:right w:val="nil"/>
            </w:tcBorders>
            <w:vAlign w:val="center"/>
          </w:tcPr>
          <w:p w14:paraId="03553D7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X0</w:t>
            </w:r>
          </w:p>
        </w:tc>
        <w:tc>
          <w:tcPr>
            <w:tcW w:w="1276" w:type="dxa"/>
            <w:tcBorders>
              <w:top w:val="nil"/>
              <w:left w:val="nil"/>
              <w:right w:val="nil"/>
            </w:tcBorders>
            <w:vAlign w:val="center"/>
          </w:tcPr>
          <w:p w14:paraId="7824D9A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X1</w:t>
            </w:r>
          </w:p>
        </w:tc>
        <w:tc>
          <w:tcPr>
            <w:tcW w:w="1134" w:type="dxa"/>
            <w:tcBorders>
              <w:top w:val="nil"/>
              <w:left w:val="nil"/>
              <w:right w:val="nil"/>
            </w:tcBorders>
            <w:vAlign w:val="center"/>
          </w:tcPr>
          <w:p w14:paraId="38BF7F9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X2</w:t>
            </w:r>
          </w:p>
        </w:tc>
        <w:tc>
          <w:tcPr>
            <w:tcW w:w="1134" w:type="dxa"/>
            <w:tcBorders>
              <w:top w:val="nil"/>
              <w:left w:val="nil"/>
              <w:right w:val="nil"/>
            </w:tcBorders>
            <w:vAlign w:val="center"/>
          </w:tcPr>
          <w:p w14:paraId="258EA83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X3</w:t>
            </w:r>
          </w:p>
        </w:tc>
        <w:tc>
          <w:tcPr>
            <w:tcW w:w="992" w:type="dxa"/>
            <w:tcBorders>
              <w:top w:val="nil"/>
              <w:left w:val="nil"/>
              <w:right w:val="nil"/>
            </w:tcBorders>
            <w:vAlign w:val="center"/>
          </w:tcPr>
          <w:p w14:paraId="6CD6F53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X4</w:t>
            </w:r>
          </w:p>
        </w:tc>
      </w:tr>
      <w:tr w:rsidR="00303BE3" w:rsidRPr="00303BE3" w14:paraId="77D1974C" w14:textId="77777777" w:rsidTr="00AA660F">
        <w:tc>
          <w:tcPr>
            <w:tcW w:w="1559" w:type="dxa"/>
            <w:tcBorders>
              <w:top w:val="nil"/>
              <w:left w:val="nil"/>
              <w:bottom w:val="nil"/>
              <w:right w:val="nil"/>
            </w:tcBorders>
          </w:tcPr>
          <w:p w14:paraId="1C9B3C8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17/6/2022</w:t>
            </w:r>
          </w:p>
        </w:tc>
        <w:tc>
          <w:tcPr>
            <w:tcW w:w="1134" w:type="dxa"/>
            <w:tcBorders>
              <w:top w:val="nil"/>
              <w:left w:val="nil"/>
              <w:bottom w:val="nil"/>
              <w:right w:val="nil"/>
            </w:tcBorders>
            <w:vAlign w:val="center"/>
          </w:tcPr>
          <w:p w14:paraId="0A6E528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276" w:type="dxa"/>
            <w:tcBorders>
              <w:top w:val="nil"/>
              <w:left w:val="nil"/>
              <w:bottom w:val="nil"/>
              <w:right w:val="nil"/>
            </w:tcBorders>
            <w:vAlign w:val="center"/>
          </w:tcPr>
          <w:p w14:paraId="4561AB96"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4F00747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F80739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992" w:type="dxa"/>
            <w:tcBorders>
              <w:top w:val="nil"/>
              <w:left w:val="nil"/>
              <w:bottom w:val="nil"/>
              <w:right w:val="nil"/>
            </w:tcBorders>
            <w:vAlign w:val="center"/>
          </w:tcPr>
          <w:p w14:paraId="5DE00FF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4B931B9C" w14:textId="77777777" w:rsidTr="00AA660F">
        <w:tc>
          <w:tcPr>
            <w:tcW w:w="1559" w:type="dxa"/>
            <w:tcBorders>
              <w:top w:val="nil"/>
              <w:left w:val="nil"/>
              <w:bottom w:val="nil"/>
              <w:right w:val="nil"/>
            </w:tcBorders>
          </w:tcPr>
          <w:p w14:paraId="3EA648A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18/6/2022</w:t>
            </w:r>
          </w:p>
        </w:tc>
        <w:tc>
          <w:tcPr>
            <w:tcW w:w="1134" w:type="dxa"/>
            <w:tcBorders>
              <w:top w:val="nil"/>
              <w:left w:val="nil"/>
              <w:bottom w:val="nil"/>
              <w:right w:val="nil"/>
            </w:tcBorders>
            <w:vAlign w:val="center"/>
          </w:tcPr>
          <w:p w14:paraId="0C3D127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276" w:type="dxa"/>
            <w:tcBorders>
              <w:top w:val="nil"/>
              <w:left w:val="nil"/>
              <w:bottom w:val="nil"/>
              <w:right w:val="nil"/>
            </w:tcBorders>
            <w:vAlign w:val="center"/>
          </w:tcPr>
          <w:p w14:paraId="1DF95D9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0288D40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63A1C4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992" w:type="dxa"/>
            <w:tcBorders>
              <w:top w:val="nil"/>
              <w:left w:val="nil"/>
              <w:bottom w:val="nil"/>
              <w:right w:val="nil"/>
            </w:tcBorders>
            <w:vAlign w:val="center"/>
          </w:tcPr>
          <w:p w14:paraId="0E5AC70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252DA679" w14:textId="77777777" w:rsidTr="00AA660F">
        <w:tc>
          <w:tcPr>
            <w:tcW w:w="1559" w:type="dxa"/>
            <w:tcBorders>
              <w:top w:val="nil"/>
              <w:left w:val="nil"/>
              <w:bottom w:val="nil"/>
              <w:right w:val="nil"/>
            </w:tcBorders>
          </w:tcPr>
          <w:p w14:paraId="6596FA0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19/6/2022</w:t>
            </w:r>
          </w:p>
        </w:tc>
        <w:tc>
          <w:tcPr>
            <w:tcW w:w="1134" w:type="dxa"/>
            <w:tcBorders>
              <w:top w:val="nil"/>
              <w:left w:val="nil"/>
              <w:bottom w:val="nil"/>
              <w:right w:val="nil"/>
            </w:tcBorders>
            <w:vAlign w:val="center"/>
          </w:tcPr>
          <w:p w14:paraId="6C01B30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276" w:type="dxa"/>
            <w:tcBorders>
              <w:top w:val="nil"/>
              <w:left w:val="nil"/>
              <w:bottom w:val="nil"/>
              <w:right w:val="nil"/>
            </w:tcBorders>
            <w:vAlign w:val="center"/>
          </w:tcPr>
          <w:p w14:paraId="183E1C5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21D2E95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334E620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992" w:type="dxa"/>
            <w:tcBorders>
              <w:top w:val="nil"/>
              <w:left w:val="nil"/>
              <w:bottom w:val="nil"/>
              <w:right w:val="nil"/>
            </w:tcBorders>
            <w:vAlign w:val="center"/>
          </w:tcPr>
          <w:p w14:paraId="6112B16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156BE475" w14:textId="77777777" w:rsidTr="00AA660F">
        <w:tc>
          <w:tcPr>
            <w:tcW w:w="1559" w:type="dxa"/>
            <w:tcBorders>
              <w:top w:val="nil"/>
              <w:left w:val="nil"/>
              <w:bottom w:val="nil"/>
              <w:right w:val="nil"/>
            </w:tcBorders>
          </w:tcPr>
          <w:p w14:paraId="63583DC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20/6/2022</w:t>
            </w:r>
          </w:p>
        </w:tc>
        <w:tc>
          <w:tcPr>
            <w:tcW w:w="1134" w:type="dxa"/>
            <w:tcBorders>
              <w:top w:val="nil"/>
              <w:left w:val="nil"/>
              <w:bottom w:val="nil"/>
              <w:right w:val="nil"/>
            </w:tcBorders>
            <w:vAlign w:val="center"/>
          </w:tcPr>
          <w:p w14:paraId="4B47FD7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276" w:type="dxa"/>
            <w:tcBorders>
              <w:top w:val="nil"/>
              <w:left w:val="nil"/>
              <w:bottom w:val="nil"/>
              <w:right w:val="nil"/>
            </w:tcBorders>
            <w:vAlign w:val="center"/>
          </w:tcPr>
          <w:p w14:paraId="23D3EB8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13FFEC2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134" w:type="dxa"/>
            <w:tcBorders>
              <w:top w:val="nil"/>
              <w:left w:val="nil"/>
              <w:bottom w:val="nil"/>
              <w:right w:val="nil"/>
            </w:tcBorders>
            <w:vAlign w:val="center"/>
          </w:tcPr>
          <w:p w14:paraId="5C13073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992" w:type="dxa"/>
            <w:tcBorders>
              <w:top w:val="nil"/>
              <w:left w:val="nil"/>
              <w:bottom w:val="nil"/>
              <w:right w:val="nil"/>
            </w:tcBorders>
            <w:vAlign w:val="center"/>
          </w:tcPr>
          <w:p w14:paraId="610845D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r>
      <w:tr w:rsidR="00303BE3" w:rsidRPr="00303BE3" w14:paraId="2C865F77" w14:textId="77777777" w:rsidTr="00AA660F">
        <w:tc>
          <w:tcPr>
            <w:tcW w:w="1559" w:type="dxa"/>
            <w:tcBorders>
              <w:top w:val="nil"/>
              <w:left w:val="nil"/>
              <w:bottom w:val="nil"/>
              <w:right w:val="nil"/>
            </w:tcBorders>
          </w:tcPr>
          <w:p w14:paraId="67281B7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21/6/2022</w:t>
            </w:r>
          </w:p>
        </w:tc>
        <w:tc>
          <w:tcPr>
            <w:tcW w:w="1134" w:type="dxa"/>
            <w:tcBorders>
              <w:top w:val="nil"/>
              <w:left w:val="nil"/>
              <w:bottom w:val="nil"/>
              <w:right w:val="nil"/>
            </w:tcBorders>
            <w:vAlign w:val="center"/>
          </w:tcPr>
          <w:p w14:paraId="08B1AE1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276" w:type="dxa"/>
            <w:tcBorders>
              <w:top w:val="nil"/>
              <w:left w:val="nil"/>
              <w:bottom w:val="nil"/>
              <w:right w:val="nil"/>
            </w:tcBorders>
            <w:vAlign w:val="center"/>
          </w:tcPr>
          <w:p w14:paraId="236FB13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0EEE928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71780F1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992" w:type="dxa"/>
            <w:tcBorders>
              <w:top w:val="nil"/>
              <w:left w:val="nil"/>
              <w:bottom w:val="nil"/>
              <w:right w:val="nil"/>
            </w:tcBorders>
            <w:vAlign w:val="center"/>
          </w:tcPr>
          <w:p w14:paraId="25E7111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7437BDA3" w14:textId="77777777" w:rsidTr="00AA660F">
        <w:tc>
          <w:tcPr>
            <w:tcW w:w="1559" w:type="dxa"/>
            <w:tcBorders>
              <w:top w:val="nil"/>
              <w:left w:val="nil"/>
              <w:bottom w:val="nil"/>
              <w:right w:val="nil"/>
            </w:tcBorders>
          </w:tcPr>
          <w:p w14:paraId="3A092B1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22/6/2022</w:t>
            </w:r>
          </w:p>
        </w:tc>
        <w:tc>
          <w:tcPr>
            <w:tcW w:w="1134" w:type="dxa"/>
            <w:tcBorders>
              <w:top w:val="nil"/>
              <w:left w:val="nil"/>
              <w:bottom w:val="nil"/>
              <w:right w:val="nil"/>
            </w:tcBorders>
            <w:vAlign w:val="center"/>
          </w:tcPr>
          <w:p w14:paraId="0CC75A3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276" w:type="dxa"/>
            <w:tcBorders>
              <w:top w:val="nil"/>
              <w:left w:val="nil"/>
              <w:bottom w:val="nil"/>
              <w:right w:val="nil"/>
            </w:tcBorders>
            <w:vAlign w:val="center"/>
          </w:tcPr>
          <w:p w14:paraId="56DDAF2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1196231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47CD301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992" w:type="dxa"/>
            <w:tcBorders>
              <w:top w:val="nil"/>
              <w:left w:val="nil"/>
              <w:bottom w:val="nil"/>
              <w:right w:val="nil"/>
            </w:tcBorders>
            <w:vAlign w:val="center"/>
          </w:tcPr>
          <w:p w14:paraId="25BA395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580EE82C" w14:textId="77777777" w:rsidTr="00AA660F">
        <w:tc>
          <w:tcPr>
            <w:tcW w:w="1559" w:type="dxa"/>
            <w:tcBorders>
              <w:top w:val="nil"/>
              <w:left w:val="nil"/>
              <w:bottom w:val="nil"/>
              <w:right w:val="nil"/>
            </w:tcBorders>
          </w:tcPr>
          <w:p w14:paraId="1973050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23/6/2022</w:t>
            </w:r>
          </w:p>
        </w:tc>
        <w:tc>
          <w:tcPr>
            <w:tcW w:w="1134" w:type="dxa"/>
            <w:tcBorders>
              <w:top w:val="nil"/>
              <w:left w:val="nil"/>
              <w:bottom w:val="nil"/>
              <w:right w:val="nil"/>
            </w:tcBorders>
            <w:vAlign w:val="center"/>
          </w:tcPr>
          <w:p w14:paraId="6C94F69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Baik</w:t>
            </w:r>
          </w:p>
        </w:tc>
        <w:tc>
          <w:tcPr>
            <w:tcW w:w="1276" w:type="dxa"/>
            <w:tcBorders>
              <w:top w:val="nil"/>
              <w:left w:val="nil"/>
              <w:bottom w:val="nil"/>
              <w:right w:val="nil"/>
            </w:tcBorders>
            <w:vAlign w:val="center"/>
          </w:tcPr>
          <w:p w14:paraId="29C60F2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2E3EFEB1"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41BD8B6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992" w:type="dxa"/>
            <w:tcBorders>
              <w:top w:val="nil"/>
              <w:left w:val="nil"/>
              <w:bottom w:val="nil"/>
              <w:right w:val="nil"/>
            </w:tcBorders>
            <w:vAlign w:val="center"/>
          </w:tcPr>
          <w:p w14:paraId="1F9952E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2365AEAF" w14:textId="77777777" w:rsidTr="00AA660F">
        <w:tc>
          <w:tcPr>
            <w:tcW w:w="1559" w:type="dxa"/>
            <w:tcBorders>
              <w:top w:val="nil"/>
              <w:left w:val="nil"/>
              <w:bottom w:val="nil"/>
              <w:right w:val="nil"/>
            </w:tcBorders>
          </w:tcPr>
          <w:p w14:paraId="4EEDC1E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24/6/2022</w:t>
            </w:r>
          </w:p>
        </w:tc>
        <w:tc>
          <w:tcPr>
            <w:tcW w:w="1134" w:type="dxa"/>
            <w:tcBorders>
              <w:top w:val="nil"/>
              <w:left w:val="nil"/>
              <w:bottom w:val="nil"/>
              <w:right w:val="nil"/>
            </w:tcBorders>
            <w:vAlign w:val="center"/>
          </w:tcPr>
          <w:p w14:paraId="1235175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276" w:type="dxa"/>
            <w:tcBorders>
              <w:top w:val="nil"/>
              <w:left w:val="nil"/>
              <w:bottom w:val="nil"/>
              <w:right w:val="nil"/>
            </w:tcBorders>
            <w:vAlign w:val="center"/>
          </w:tcPr>
          <w:p w14:paraId="19CDE6B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0B198AA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6DE7C4C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992" w:type="dxa"/>
            <w:tcBorders>
              <w:top w:val="nil"/>
              <w:left w:val="nil"/>
              <w:bottom w:val="nil"/>
              <w:right w:val="nil"/>
            </w:tcBorders>
            <w:vAlign w:val="center"/>
          </w:tcPr>
          <w:p w14:paraId="6F762B3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4D8D889D" w14:textId="77777777" w:rsidTr="00AA660F">
        <w:tc>
          <w:tcPr>
            <w:tcW w:w="1559" w:type="dxa"/>
            <w:tcBorders>
              <w:top w:val="nil"/>
              <w:left w:val="nil"/>
              <w:bottom w:val="nil"/>
              <w:right w:val="nil"/>
            </w:tcBorders>
          </w:tcPr>
          <w:p w14:paraId="0EEB3C3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25/6/2022</w:t>
            </w:r>
          </w:p>
        </w:tc>
        <w:tc>
          <w:tcPr>
            <w:tcW w:w="1134" w:type="dxa"/>
            <w:tcBorders>
              <w:top w:val="nil"/>
              <w:left w:val="nil"/>
              <w:bottom w:val="nil"/>
              <w:right w:val="nil"/>
            </w:tcBorders>
            <w:vAlign w:val="center"/>
          </w:tcPr>
          <w:p w14:paraId="71724FF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276" w:type="dxa"/>
            <w:tcBorders>
              <w:top w:val="nil"/>
              <w:left w:val="nil"/>
              <w:bottom w:val="nil"/>
              <w:right w:val="nil"/>
            </w:tcBorders>
            <w:vAlign w:val="center"/>
          </w:tcPr>
          <w:p w14:paraId="4971A658"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2807570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3CA3B32A"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992" w:type="dxa"/>
            <w:tcBorders>
              <w:top w:val="nil"/>
              <w:left w:val="nil"/>
              <w:bottom w:val="nil"/>
              <w:right w:val="nil"/>
            </w:tcBorders>
            <w:vAlign w:val="center"/>
          </w:tcPr>
          <w:p w14:paraId="6F1D2E7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4A0FD223" w14:textId="77777777" w:rsidTr="00AA660F">
        <w:tc>
          <w:tcPr>
            <w:tcW w:w="1559" w:type="dxa"/>
            <w:tcBorders>
              <w:top w:val="nil"/>
              <w:left w:val="nil"/>
              <w:bottom w:val="nil"/>
              <w:right w:val="nil"/>
            </w:tcBorders>
          </w:tcPr>
          <w:p w14:paraId="49BEDE2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26/6/2022</w:t>
            </w:r>
          </w:p>
        </w:tc>
        <w:tc>
          <w:tcPr>
            <w:tcW w:w="1134" w:type="dxa"/>
            <w:tcBorders>
              <w:top w:val="nil"/>
              <w:left w:val="nil"/>
              <w:bottom w:val="nil"/>
              <w:right w:val="nil"/>
            </w:tcBorders>
            <w:vAlign w:val="center"/>
          </w:tcPr>
          <w:p w14:paraId="3A5D665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276" w:type="dxa"/>
            <w:tcBorders>
              <w:top w:val="nil"/>
              <w:left w:val="nil"/>
              <w:bottom w:val="nil"/>
              <w:right w:val="nil"/>
            </w:tcBorders>
            <w:vAlign w:val="center"/>
          </w:tcPr>
          <w:p w14:paraId="2C2B1DB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0D1F219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7E575A5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992" w:type="dxa"/>
            <w:tcBorders>
              <w:top w:val="nil"/>
              <w:left w:val="nil"/>
              <w:bottom w:val="nil"/>
              <w:right w:val="nil"/>
            </w:tcBorders>
            <w:vAlign w:val="center"/>
          </w:tcPr>
          <w:p w14:paraId="7832A5CE"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1E3AFE61" w14:textId="77777777" w:rsidTr="00AA660F">
        <w:tc>
          <w:tcPr>
            <w:tcW w:w="1559" w:type="dxa"/>
            <w:tcBorders>
              <w:top w:val="nil"/>
              <w:left w:val="nil"/>
              <w:bottom w:val="nil"/>
              <w:right w:val="nil"/>
            </w:tcBorders>
          </w:tcPr>
          <w:p w14:paraId="5BFD5DC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27/6/2022</w:t>
            </w:r>
          </w:p>
        </w:tc>
        <w:tc>
          <w:tcPr>
            <w:tcW w:w="1134" w:type="dxa"/>
            <w:tcBorders>
              <w:top w:val="nil"/>
              <w:left w:val="nil"/>
              <w:bottom w:val="nil"/>
              <w:right w:val="nil"/>
            </w:tcBorders>
            <w:vAlign w:val="center"/>
          </w:tcPr>
          <w:p w14:paraId="2202BB8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276" w:type="dxa"/>
            <w:tcBorders>
              <w:top w:val="nil"/>
              <w:left w:val="nil"/>
              <w:bottom w:val="nil"/>
              <w:right w:val="nil"/>
            </w:tcBorders>
            <w:vAlign w:val="center"/>
          </w:tcPr>
          <w:p w14:paraId="5DE14B5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27150B66"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6D630F0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992" w:type="dxa"/>
            <w:tcBorders>
              <w:top w:val="nil"/>
              <w:left w:val="nil"/>
              <w:bottom w:val="nil"/>
              <w:right w:val="nil"/>
            </w:tcBorders>
            <w:vAlign w:val="center"/>
          </w:tcPr>
          <w:p w14:paraId="0C43C075"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1AFEEB8A" w14:textId="77777777" w:rsidTr="00AA660F">
        <w:tc>
          <w:tcPr>
            <w:tcW w:w="1559" w:type="dxa"/>
            <w:tcBorders>
              <w:top w:val="nil"/>
              <w:left w:val="nil"/>
              <w:bottom w:val="nil"/>
              <w:right w:val="nil"/>
            </w:tcBorders>
          </w:tcPr>
          <w:p w14:paraId="583D99B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lastRenderedPageBreak/>
              <w:t>28/6/2022</w:t>
            </w:r>
          </w:p>
        </w:tc>
        <w:tc>
          <w:tcPr>
            <w:tcW w:w="1134" w:type="dxa"/>
            <w:tcBorders>
              <w:top w:val="nil"/>
              <w:left w:val="nil"/>
              <w:bottom w:val="nil"/>
              <w:right w:val="nil"/>
            </w:tcBorders>
            <w:vAlign w:val="center"/>
          </w:tcPr>
          <w:p w14:paraId="4E3EF07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276" w:type="dxa"/>
            <w:tcBorders>
              <w:top w:val="nil"/>
              <w:left w:val="nil"/>
              <w:bottom w:val="nil"/>
              <w:right w:val="nil"/>
            </w:tcBorders>
            <w:vAlign w:val="center"/>
          </w:tcPr>
          <w:p w14:paraId="5F9B45F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62D8EF6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3765ED62"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992" w:type="dxa"/>
            <w:tcBorders>
              <w:top w:val="nil"/>
              <w:left w:val="nil"/>
              <w:bottom w:val="nil"/>
              <w:right w:val="nil"/>
            </w:tcBorders>
            <w:vAlign w:val="center"/>
          </w:tcPr>
          <w:p w14:paraId="5C5098B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4EEC93C6" w14:textId="77777777" w:rsidTr="00AA660F">
        <w:tc>
          <w:tcPr>
            <w:tcW w:w="1559" w:type="dxa"/>
            <w:tcBorders>
              <w:top w:val="nil"/>
              <w:left w:val="nil"/>
              <w:bottom w:val="nil"/>
              <w:right w:val="nil"/>
            </w:tcBorders>
          </w:tcPr>
          <w:p w14:paraId="409EBED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29/6/2022</w:t>
            </w:r>
          </w:p>
        </w:tc>
        <w:tc>
          <w:tcPr>
            <w:tcW w:w="1134" w:type="dxa"/>
            <w:tcBorders>
              <w:top w:val="nil"/>
              <w:left w:val="nil"/>
              <w:bottom w:val="nil"/>
              <w:right w:val="nil"/>
            </w:tcBorders>
            <w:vAlign w:val="center"/>
          </w:tcPr>
          <w:p w14:paraId="250AF573"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276" w:type="dxa"/>
            <w:tcBorders>
              <w:top w:val="nil"/>
              <w:left w:val="nil"/>
              <w:bottom w:val="nil"/>
              <w:right w:val="nil"/>
            </w:tcBorders>
            <w:vAlign w:val="center"/>
          </w:tcPr>
          <w:p w14:paraId="307705F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612D59C7"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23DA213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992" w:type="dxa"/>
            <w:tcBorders>
              <w:top w:val="nil"/>
              <w:left w:val="nil"/>
              <w:bottom w:val="nil"/>
              <w:right w:val="nil"/>
            </w:tcBorders>
            <w:vAlign w:val="center"/>
          </w:tcPr>
          <w:p w14:paraId="02388FA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5E4F3588" w14:textId="77777777" w:rsidTr="00AA660F">
        <w:tc>
          <w:tcPr>
            <w:tcW w:w="1559" w:type="dxa"/>
            <w:tcBorders>
              <w:top w:val="nil"/>
              <w:left w:val="nil"/>
              <w:bottom w:val="nil"/>
              <w:right w:val="nil"/>
            </w:tcBorders>
          </w:tcPr>
          <w:p w14:paraId="64EDE80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30/6/2022</w:t>
            </w:r>
          </w:p>
        </w:tc>
        <w:tc>
          <w:tcPr>
            <w:tcW w:w="1134" w:type="dxa"/>
            <w:tcBorders>
              <w:top w:val="nil"/>
              <w:left w:val="nil"/>
              <w:bottom w:val="nil"/>
              <w:right w:val="nil"/>
            </w:tcBorders>
            <w:vAlign w:val="center"/>
          </w:tcPr>
          <w:p w14:paraId="15EC126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276" w:type="dxa"/>
            <w:tcBorders>
              <w:top w:val="nil"/>
              <w:left w:val="nil"/>
              <w:bottom w:val="nil"/>
              <w:right w:val="nil"/>
            </w:tcBorders>
            <w:vAlign w:val="center"/>
          </w:tcPr>
          <w:p w14:paraId="1C8A4DBD"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00D5031C"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nil"/>
              <w:right w:val="nil"/>
            </w:tcBorders>
            <w:vAlign w:val="center"/>
          </w:tcPr>
          <w:p w14:paraId="06E50C8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992" w:type="dxa"/>
            <w:tcBorders>
              <w:top w:val="nil"/>
              <w:left w:val="nil"/>
              <w:bottom w:val="nil"/>
              <w:right w:val="nil"/>
            </w:tcBorders>
            <w:vAlign w:val="center"/>
          </w:tcPr>
          <w:p w14:paraId="1C1EA29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r w:rsidR="00303BE3" w:rsidRPr="00303BE3" w14:paraId="10DD5EDB" w14:textId="77777777" w:rsidTr="00AA660F">
        <w:tc>
          <w:tcPr>
            <w:tcW w:w="1559" w:type="dxa"/>
            <w:tcBorders>
              <w:top w:val="nil"/>
              <w:left w:val="nil"/>
              <w:bottom w:val="single" w:sz="4" w:space="0" w:color="auto"/>
              <w:right w:val="nil"/>
            </w:tcBorders>
          </w:tcPr>
          <w:p w14:paraId="1FC581FB"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1/7/2022</w:t>
            </w:r>
          </w:p>
        </w:tc>
        <w:tc>
          <w:tcPr>
            <w:tcW w:w="1134" w:type="dxa"/>
            <w:tcBorders>
              <w:top w:val="nil"/>
              <w:left w:val="nil"/>
              <w:bottom w:val="single" w:sz="4" w:space="0" w:color="auto"/>
              <w:right w:val="nil"/>
            </w:tcBorders>
            <w:vAlign w:val="center"/>
          </w:tcPr>
          <w:p w14:paraId="771834A0"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276" w:type="dxa"/>
            <w:tcBorders>
              <w:top w:val="nil"/>
              <w:left w:val="nil"/>
              <w:bottom w:val="single" w:sz="4" w:space="0" w:color="auto"/>
              <w:right w:val="nil"/>
            </w:tcBorders>
            <w:vAlign w:val="center"/>
          </w:tcPr>
          <w:p w14:paraId="76A7D20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single" w:sz="4" w:space="0" w:color="auto"/>
              <w:right w:val="nil"/>
            </w:tcBorders>
            <w:vAlign w:val="center"/>
          </w:tcPr>
          <w:p w14:paraId="1F31A379"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1134" w:type="dxa"/>
            <w:tcBorders>
              <w:top w:val="nil"/>
              <w:left w:val="nil"/>
              <w:bottom w:val="single" w:sz="4" w:space="0" w:color="auto"/>
              <w:right w:val="nil"/>
            </w:tcBorders>
            <w:vAlign w:val="center"/>
          </w:tcPr>
          <w:p w14:paraId="4E592AB4"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c>
          <w:tcPr>
            <w:tcW w:w="992" w:type="dxa"/>
            <w:tcBorders>
              <w:top w:val="nil"/>
              <w:left w:val="nil"/>
              <w:bottom w:val="single" w:sz="4" w:space="0" w:color="auto"/>
              <w:right w:val="nil"/>
            </w:tcBorders>
            <w:vAlign w:val="center"/>
          </w:tcPr>
          <w:p w14:paraId="4DC81BBF" w14:textId="77777777" w:rsidR="00303BE3" w:rsidRPr="00303BE3" w:rsidRDefault="00303BE3" w:rsidP="00303BE3">
            <w:pPr>
              <w:jc w:val="center"/>
              <w:rPr>
                <w:rFonts w:ascii="Arial Narrow" w:eastAsia="Arial" w:hAnsi="Arial Narrow" w:cs="Arial"/>
                <w:sz w:val="20"/>
                <w:szCs w:val="20"/>
              </w:rPr>
            </w:pPr>
            <w:r w:rsidRPr="00303BE3">
              <w:rPr>
                <w:rFonts w:ascii="Arial Narrow" w:eastAsia="Arial" w:hAnsi="Arial Narrow" w:cs="Arial"/>
                <w:sz w:val="20"/>
                <w:szCs w:val="20"/>
              </w:rPr>
              <w:t>Rusak</w:t>
            </w:r>
          </w:p>
        </w:tc>
      </w:tr>
    </w:tbl>
    <w:p w14:paraId="178CC3B0" w14:textId="77777777" w:rsidR="00303BE3" w:rsidRPr="00303BE3" w:rsidRDefault="00303BE3" w:rsidP="00AA660F">
      <w:pPr>
        <w:pStyle w:val="ListParagraph"/>
        <w:tabs>
          <w:tab w:val="left" w:pos="3314"/>
        </w:tabs>
        <w:spacing w:after="0" w:line="240" w:lineRule="auto"/>
        <w:ind w:left="993" w:right="283"/>
        <w:jc w:val="both"/>
        <w:rPr>
          <w:rFonts w:ascii="Arial Narrow" w:hAnsi="Arial Narrow" w:cs="Arial"/>
          <w:sz w:val="20"/>
          <w:szCs w:val="20"/>
        </w:rPr>
      </w:pPr>
      <w:r w:rsidRPr="00303BE3">
        <w:rPr>
          <w:rFonts w:ascii="Arial Narrow" w:hAnsi="Arial Narrow" w:cs="Arial"/>
          <w:sz w:val="20"/>
          <w:szCs w:val="20"/>
        </w:rPr>
        <w:t>Sumber: Data Primer 2022</w:t>
      </w:r>
    </w:p>
    <w:p w14:paraId="0F46C85D" w14:textId="77777777" w:rsidR="00AA660F" w:rsidRDefault="00303BE3" w:rsidP="00AA660F">
      <w:pPr>
        <w:pStyle w:val="ListParagraph"/>
        <w:tabs>
          <w:tab w:val="left" w:pos="3314"/>
        </w:tabs>
        <w:spacing w:after="0" w:line="240" w:lineRule="auto"/>
        <w:ind w:left="993" w:right="283"/>
        <w:jc w:val="both"/>
        <w:rPr>
          <w:rFonts w:ascii="Arial Narrow" w:hAnsi="Arial Narrow" w:cs="Arial"/>
          <w:sz w:val="20"/>
          <w:szCs w:val="20"/>
        </w:rPr>
      </w:pPr>
      <w:r w:rsidRPr="00303BE3">
        <w:rPr>
          <w:rFonts w:ascii="Arial Narrow" w:hAnsi="Arial Narrow" w:cs="Arial"/>
          <w:sz w:val="20"/>
          <w:szCs w:val="20"/>
        </w:rPr>
        <w:t xml:space="preserve">Keterangan: X0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0%; X1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20%; X2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w:t>
      </w:r>
    </w:p>
    <w:p w14:paraId="0E3BFF66" w14:textId="0438BA11" w:rsidR="00303BE3" w:rsidRPr="00303BE3" w:rsidRDefault="00303BE3" w:rsidP="00AA660F">
      <w:pPr>
        <w:pStyle w:val="ListParagraph"/>
        <w:tabs>
          <w:tab w:val="left" w:pos="3314"/>
        </w:tabs>
        <w:spacing w:after="0" w:line="240" w:lineRule="auto"/>
        <w:ind w:left="993" w:right="283"/>
        <w:jc w:val="both"/>
        <w:rPr>
          <w:rFonts w:ascii="Arial Narrow" w:hAnsi="Arial Narrow" w:cs="Arial"/>
          <w:sz w:val="20"/>
          <w:szCs w:val="20"/>
        </w:rPr>
      </w:pPr>
      <w:r w:rsidRPr="00303BE3">
        <w:rPr>
          <w:rFonts w:ascii="Arial Narrow" w:hAnsi="Arial Narrow" w:cs="Arial"/>
          <w:sz w:val="20"/>
          <w:szCs w:val="20"/>
        </w:rPr>
        <w:t xml:space="preserve">25%; X3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30%; X4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35%</w:t>
      </w:r>
    </w:p>
    <w:p w14:paraId="61B5298D" w14:textId="77777777" w:rsidR="00AA660F" w:rsidRDefault="00AA660F" w:rsidP="00303BE3">
      <w:pPr>
        <w:pStyle w:val="ListParagraph"/>
        <w:spacing w:after="0" w:line="240" w:lineRule="auto"/>
        <w:ind w:left="426"/>
        <w:jc w:val="center"/>
        <w:rPr>
          <w:rFonts w:ascii="Arial Narrow" w:hAnsi="Arial Narrow" w:cs="Arial"/>
          <w:sz w:val="20"/>
          <w:szCs w:val="20"/>
        </w:rPr>
      </w:pPr>
    </w:p>
    <w:p w14:paraId="6B6262C2" w14:textId="29815561" w:rsidR="00303BE3" w:rsidRPr="00303BE3" w:rsidRDefault="00303BE3" w:rsidP="00AA660F">
      <w:pPr>
        <w:pStyle w:val="ListParagraph"/>
        <w:spacing w:after="0" w:line="240" w:lineRule="auto"/>
        <w:ind w:left="0"/>
        <w:jc w:val="center"/>
        <w:rPr>
          <w:rFonts w:ascii="Arial Narrow" w:hAnsi="Arial Narrow" w:cs="Arial"/>
          <w:sz w:val="20"/>
          <w:szCs w:val="20"/>
        </w:rPr>
      </w:pPr>
      <w:r w:rsidRPr="00303BE3">
        <w:rPr>
          <w:rFonts w:ascii="Arial Narrow" w:hAnsi="Arial Narrow" w:cs="Arial"/>
          <w:sz w:val="20"/>
          <w:szCs w:val="20"/>
        </w:rPr>
        <w:t>Tabel 12</w:t>
      </w:r>
    </w:p>
    <w:p w14:paraId="387394DA" w14:textId="77777777" w:rsidR="00303BE3" w:rsidRPr="00303BE3" w:rsidRDefault="00303BE3" w:rsidP="00AA660F">
      <w:pPr>
        <w:pStyle w:val="ListParagraph"/>
        <w:spacing w:after="0" w:line="240" w:lineRule="auto"/>
        <w:ind w:left="0"/>
        <w:jc w:val="center"/>
        <w:rPr>
          <w:rFonts w:ascii="Arial Narrow" w:hAnsi="Arial Narrow" w:cs="Arial"/>
          <w:sz w:val="20"/>
          <w:szCs w:val="20"/>
        </w:rPr>
      </w:pPr>
      <w:r w:rsidRPr="00303BE3">
        <w:rPr>
          <w:rFonts w:ascii="Arial Narrow" w:hAnsi="Arial Narrow" w:cs="Arial"/>
          <w:sz w:val="20"/>
          <w:szCs w:val="20"/>
        </w:rPr>
        <w:t xml:space="preserve">Kadar Air 5 (lima) sampel produk </w:t>
      </w:r>
      <w:proofErr w:type="spellStart"/>
      <w:r w:rsidRPr="00303BE3">
        <w:rPr>
          <w:rFonts w:ascii="Arial Narrow" w:hAnsi="Arial Narrow" w:cs="Arial"/>
          <w:sz w:val="20"/>
          <w:szCs w:val="20"/>
        </w:rPr>
        <w:t>Nugget</w:t>
      </w:r>
      <w:proofErr w:type="spellEnd"/>
    </w:p>
    <w:p w14:paraId="45224A15" w14:textId="77777777" w:rsidR="00303BE3" w:rsidRPr="00303BE3" w:rsidRDefault="00303BE3" w:rsidP="00AA660F">
      <w:pPr>
        <w:spacing w:after="0" w:line="240" w:lineRule="auto"/>
        <w:jc w:val="center"/>
        <w:rPr>
          <w:rFonts w:ascii="Arial Narrow" w:hAnsi="Arial Narrow" w:cs="Arial"/>
          <w:sz w:val="20"/>
          <w:szCs w:val="20"/>
        </w:rPr>
      </w:pPr>
      <w:r w:rsidRPr="00303BE3">
        <w:rPr>
          <w:rFonts w:ascii="Arial Narrow" w:hAnsi="Arial Narrow" w:cs="Arial"/>
          <w:sz w:val="20"/>
          <w:szCs w:val="20"/>
        </w:rPr>
        <w:t xml:space="preserve">Kadar Air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Dengan </w:t>
      </w:r>
      <w:proofErr w:type="spellStart"/>
      <w:r w:rsidRPr="00303BE3">
        <w:rPr>
          <w:rFonts w:ascii="Arial Narrow" w:hAnsi="Arial Narrow" w:cs="Arial"/>
          <w:sz w:val="20"/>
          <w:szCs w:val="20"/>
        </w:rPr>
        <w:t>Subtitusi</w:t>
      </w:r>
      <w:proofErr w:type="spellEnd"/>
      <w:r w:rsidRPr="00303BE3">
        <w:rPr>
          <w:rFonts w:ascii="Arial Narrow" w:hAnsi="Arial Narrow" w:cs="Arial"/>
          <w:sz w:val="20"/>
          <w:szCs w:val="20"/>
        </w:rPr>
        <w:t xml:space="preserve"> Tepung Multi Gizi</w:t>
      </w:r>
    </w:p>
    <w:p w14:paraId="4F80EE21" w14:textId="77777777" w:rsidR="00303BE3" w:rsidRPr="00303BE3" w:rsidRDefault="00303BE3" w:rsidP="00303BE3">
      <w:pPr>
        <w:spacing w:after="0" w:line="240" w:lineRule="auto"/>
        <w:ind w:left="426"/>
        <w:jc w:val="center"/>
        <w:rPr>
          <w:rFonts w:ascii="Arial Narrow" w:hAnsi="Arial Narrow" w:cs="Arial"/>
          <w:sz w:val="20"/>
          <w:szCs w:val="20"/>
        </w:rPr>
      </w:pPr>
    </w:p>
    <w:tbl>
      <w:tblPr>
        <w:tblStyle w:val="TableGrid"/>
        <w:tblW w:w="751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797"/>
        <w:gridCol w:w="3581"/>
      </w:tblGrid>
      <w:tr w:rsidR="00303BE3" w:rsidRPr="00303BE3" w14:paraId="2AA56725" w14:textId="77777777" w:rsidTr="00AA660F">
        <w:tc>
          <w:tcPr>
            <w:tcW w:w="1134" w:type="dxa"/>
            <w:tcBorders>
              <w:top w:val="double" w:sz="6" w:space="0" w:color="auto"/>
              <w:bottom w:val="single" w:sz="6" w:space="0" w:color="auto"/>
            </w:tcBorders>
            <w:vAlign w:val="center"/>
          </w:tcPr>
          <w:p w14:paraId="203C5469"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Sampel</w:t>
            </w:r>
          </w:p>
        </w:tc>
        <w:tc>
          <w:tcPr>
            <w:tcW w:w="2797" w:type="dxa"/>
            <w:tcBorders>
              <w:top w:val="double" w:sz="6" w:space="0" w:color="auto"/>
              <w:bottom w:val="single" w:sz="6" w:space="0" w:color="auto"/>
            </w:tcBorders>
            <w:vAlign w:val="center"/>
          </w:tcPr>
          <w:p w14:paraId="457F139D"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Kadar Air (%)</w:t>
            </w:r>
          </w:p>
          <w:p w14:paraId="37205536"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Awal </w:t>
            </w:r>
          </w:p>
        </w:tc>
        <w:tc>
          <w:tcPr>
            <w:tcW w:w="3581" w:type="dxa"/>
            <w:tcBorders>
              <w:top w:val="double" w:sz="6" w:space="0" w:color="auto"/>
              <w:bottom w:val="single" w:sz="6" w:space="0" w:color="auto"/>
            </w:tcBorders>
            <w:vAlign w:val="center"/>
          </w:tcPr>
          <w:p w14:paraId="6E71D706"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Kadar Air (%)</w:t>
            </w:r>
          </w:p>
          <w:p w14:paraId="2052FC4A"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Akhir</w:t>
            </w:r>
          </w:p>
        </w:tc>
      </w:tr>
      <w:tr w:rsidR="00303BE3" w:rsidRPr="00303BE3" w14:paraId="5D4B4676" w14:textId="77777777" w:rsidTr="00AA660F">
        <w:tc>
          <w:tcPr>
            <w:tcW w:w="1134" w:type="dxa"/>
            <w:tcBorders>
              <w:top w:val="single" w:sz="6" w:space="0" w:color="auto"/>
            </w:tcBorders>
          </w:tcPr>
          <w:p w14:paraId="2672BC20"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X0</w:t>
            </w:r>
          </w:p>
        </w:tc>
        <w:tc>
          <w:tcPr>
            <w:tcW w:w="2797" w:type="dxa"/>
            <w:tcBorders>
              <w:top w:val="single" w:sz="6" w:space="0" w:color="auto"/>
            </w:tcBorders>
          </w:tcPr>
          <w:p w14:paraId="1AA7EE9F"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59,40</w:t>
            </w:r>
          </w:p>
        </w:tc>
        <w:tc>
          <w:tcPr>
            <w:tcW w:w="3581" w:type="dxa"/>
            <w:tcBorders>
              <w:top w:val="single" w:sz="6" w:space="0" w:color="auto"/>
            </w:tcBorders>
          </w:tcPr>
          <w:p w14:paraId="3779F8D1"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11,29</w:t>
            </w:r>
          </w:p>
        </w:tc>
      </w:tr>
      <w:tr w:rsidR="00303BE3" w:rsidRPr="00303BE3" w14:paraId="3C28C6FF" w14:textId="77777777" w:rsidTr="00AA660F">
        <w:tc>
          <w:tcPr>
            <w:tcW w:w="1134" w:type="dxa"/>
          </w:tcPr>
          <w:p w14:paraId="2BDB0339"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X1</w:t>
            </w:r>
          </w:p>
        </w:tc>
        <w:tc>
          <w:tcPr>
            <w:tcW w:w="2797" w:type="dxa"/>
          </w:tcPr>
          <w:p w14:paraId="0C1759D5"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54,75 </w:t>
            </w:r>
          </w:p>
        </w:tc>
        <w:tc>
          <w:tcPr>
            <w:tcW w:w="3581" w:type="dxa"/>
          </w:tcPr>
          <w:p w14:paraId="76DDF5BA"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11,80</w:t>
            </w:r>
          </w:p>
        </w:tc>
      </w:tr>
      <w:tr w:rsidR="00303BE3" w:rsidRPr="00303BE3" w14:paraId="570E639D" w14:textId="77777777" w:rsidTr="00AA660F">
        <w:tc>
          <w:tcPr>
            <w:tcW w:w="1134" w:type="dxa"/>
          </w:tcPr>
          <w:p w14:paraId="03670A2B"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X2</w:t>
            </w:r>
          </w:p>
        </w:tc>
        <w:tc>
          <w:tcPr>
            <w:tcW w:w="2797" w:type="dxa"/>
          </w:tcPr>
          <w:p w14:paraId="22FDCBD2"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52,75</w:t>
            </w:r>
          </w:p>
        </w:tc>
        <w:tc>
          <w:tcPr>
            <w:tcW w:w="3581" w:type="dxa"/>
          </w:tcPr>
          <w:p w14:paraId="7D80F39A"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13,00</w:t>
            </w:r>
          </w:p>
        </w:tc>
      </w:tr>
      <w:tr w:rsidR="00303BE3" w:rsidRPr="00303BE3" w14:paraId="6E78136A" w14:textId="77777777" w:rsidTr="00AA660F">
        <w:tc>
          <w:tcPr>
            <w:tcW w:w="1134" w:type="dxa"/>
          </w:tcPr>
          <w:p w14:paraId="5E1063DC"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X3</w:t>
            </w:r>
          </w:p>
        </w:tc>
        <w:tc>
          <w:tcPr>
            <w:tcW w:w="2797" w:type="dxa"/>
          </w:tcPr>
          <w:p w14:paraId="35D3E95B"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52,49</w:t>
            </w:r>
          </w:p>
        </w:tc>
        <w:tc>
          <w:tcPr>
            <w:tcW w:w="3581" w:type="dxa"/>
          </w:tcPr>
          <w:p w14:paraId="1DAC1A42"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14,16</w:t>
            </w:r>
          </w:p>
        </w:tc>
      </w:tr>
      <w:tr w:rsidR="00303BE3" w:rsidRPr="00303BE3" w14:paraId="4478005E" w14:textId="77777777" w:rsidTr="00AA660F">
        <w:tc>
          <w:tcPr>
            <w:tcW w:w="1134" w:type="dxa"/>
            <w:tcBorders>
              <w:bottom w:val="single" w:sz="6" w:space="0" w:color="auto"/>
            </w:tcBorders>
          </w:tcPr>
          <w:p w14:paraId="0F8DC79E"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X4</w:t>
            </w:r>
          </w:p>
        </w:tc>
        <w:tc>
          <w:tcPr>
            <w:tcW w:w="2797" w:type="dxa"/>
            <w:tcBorders>
              <w:bottom w:val="single" w:sz="6" w:space="0" w:color="auto"/>
            </w:tcBorders>
          </w:tcPr>
          <w:p w14:paraId="4D2FA07C"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51,86</w:t>
            </w:r>
          </w:p>
        </w:tc>
        <w:tc>
          <w:tcPr>
            <w:tcW w:w="3581" w:type="dxa"/>
            <w:tcBorders>
              <w:bottom w:val="single" w:sz="6" w:space="0" w:color="auto"/>
            </w:tcBorders>
          </w:tcPr>
          <w:p w14:paraId="372C95B5"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12,64</w:t>
            </w:r>
          </w:p>
        </w:tc>
      </w:tr>
    </w:tbl>
    <w:p w14:paraId="4AB2F828" w14:textId="77777777" w:rsidR="00303BE3" w:rsidRPr="00303BE3" w:rsidRDefault="00303BE3" w:rsidP="00AA660F">
      <w:pPr>
        <w:pStyle w:val="ListParagraph"/>
        <w:tabs>
          <w:tab w:val="left" w:pos="3314"/>
        </w:tabs>
        <w:spacing w:after="0" w:line="240" w:lineRule="auto"/>
        <w:ind w:left="851" w:right="141"/>
        <w:jc w:val="both"/>
        <w:rPr>
          <w:rFonts w:ascii="Arial Narrow" w:hAnsi="Arial Narrow" w:cs="Arial"/>
          <w:sz w:val="20"/>
          <w:szCs w:val="20"/>
        </w:rPr>
      </w:pPr>
      <w:r w:rsidRPr="00303BE3">
        <w:rPr>
          <w:rFonts w:ascii="Arial Narrow" w:hAnsi="Arial Narrow" w:cs="Arial"/>
          <w:sz w:val="20"/>
          <w:szCs w:val="20"/>
        </w:rPr>
        <w:t>Sumber : Data Primer 2022</w:t>
      </w:r>
    </w:p>
    <w:p w14:paraId="0E5FE47A" w14:textId="77777777" w:rsidR="00AA660F" w:rsidRDefault="00303BE3" w:rsidP="00AA660F">
      <w:pPr>
        <w:pStyle w:val="ListParagraph"/>
        <w:tabs>
          <w:tab w:val="left" w:pos="3314"/>
        </w:tabs>
        <w:spacing w:after="0" w:line="240" w:lineRule="auto"/>
        <w:ind w:left="851" w:right="141"/>
        <w:jc w:val="both"/>
        <w:rPr>
          <w:rFonts w:ascii="Arial Narrow" w:hAnsi="Arial Narrow" w:cs="Arial"/>
          <w:sz w:val="20"/>
          <w:szCs w:val="20"/>
        </w:rPr>
      </w:pPr>
      <w:r w:rsidRPr="00303BE3">
        <w:rPr>
          <w:rFonts w:ascii="Arial Narrow" w:hAnsi="Arial Narrow" w:cs="Arial"/>
          <w:sz w:val="20"/>
          <w:szCs w:val="20"/>
        </w:rPr>
        <w:t xml:space="preserve">Keterangan: X0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0%; X1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20%; X2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25%; </w:t>
      </w:r>
    </w:p>
    <w:p w14:paraId="4EE6E07C" w14:textId="090E8DBB" w:rsidR="00303BE3" w:rsidRPr="00303BE3" w:rsidRDefault="00303BE3" w:rsidP="00AA660F">
      <w:pPr>
        <w:pStyle w:val="ListParagraph"/>
        <w:tabs>
          <w:tab w:val="left" w:pos="3314"/>
        </w:tabs>
        <w:spacing w:after="0" w:line="240" w:lineRule="auto"/>
        <w:ind w:left="851" w:right="141"/>
        <w:jc w:val="both"/>
        <w:rPr>
          <w:rFonts w:ascii="Arial Narrow" w:hAnsi="Arial Narrow" w:cs="Arial"/>
          <w:sz w:val="20"/>
          <w:szCs w:val="20"/>
        </w:rPr>
      </w:pPr>
      <w:r w:rsidRPr="00303BE3">
        <w:rPr>
          <w:rFonts w:ascii="Arial Narrow" w:hAnsi="Arial Narrow" w:cs="Arial"/>
          <w:sz w:val="20"/>
          <w:szCs w:val="20"/>
        </w:rPr>
        <w:t xml:space="preserve">X3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30%; X4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35%</w:t>
      </w:r>
    </w:p>
    <w:p w14:paraId="3F4F76A7" w14:textId="77777777" w:rsidR="00AA660F" w:rsidRDefault="00AA660F" w:rsidP="00303BE3">
      <w:pPr>
        <w:pStyle w:val="ListParagraph"/>
        <w:spacing w:after="0" w:line="240" w:lineRule="auto"/>
        <w:ind w:left="284"/>
        <w:jc w:val="center"/>
        <w:rPr>
          <w:rFonts w:ascii="Arial Narrow" w:hAnsi="Arial Narrow" w:cs="Arial"/>
          <w:sz w:val="20"/>
          <w:szCs w:val="20"/>
        </w:rPr>
      </w:pPr>
    </w:p>
    <w:p w14:paraId="64EC078C" w14:textId="0FCCCFE0" w:rsidR="00303BE3" w:rsidRPr="00303BE3" w:rsidRDefault="00303BE3" w:rsidP="00AA660F">
      <w:pPr>
        <w:pStyle w:val="ListParagraph"/>
        <w:spacing w:after="0" w:line="240" w:lineRule="auto"/>
        <w:ind w:left="0"/>
        <w:jc w:val="center"/>
        <w:rPr>
          <w:rFonts w:ascii="Arial Narrow" w:hAnsi="Arial Narrow" w:cs="Arial"/>
          <w:sz w:val="20"/>
          <w:szCs w:val="20"/>
        </w:rPr>
      </w:pPr>
      <w:r w:rsidRPr="00303BE3">
        <w:rPr>
          <w:rFonts w:ascii="Arial Narrow" w:hAnsi="Arial Narrow" w:cs="Arial"/>
          <w:sz w:val="20"/>
          <w:szCs w:val="20"/>
        </w:rPr>
        <w:t>Tabel 13</w:t>
      </w:r>
    </w:p>
    <w:p w14:paraId="4DEA6385" w14:textId="77777777" w:rsidR="00303BE3" w:rsidRPr="00303BE3" w:rsidRDefault="00303BE3" w:rsidP="00AA660F">
      <w:pPr>
        <w:pStyle w:val="ListParagraph"/>
        <w:spacing w:after="0" w:line="240" w:lineRule="auto"/>
        <w:ind w:left="0"/>
        <w:jc w:val="center"/>
        <w:rPr>
          <w:rFonts w:ascii="Arial Narrow" w:hAnsi="Arial Narrow" w:cs="Arial"/>
          <w:sz w:val="20"/>
          <w:szCs w:val="20"/>
        </w:rPr>
      </w:pPr>
      <w:r w:rsidRPr="00303BE3">
        <w:rPr>
          <w:rFonts w:ascii="Arial Narrow" w:hAnsi="Arial Narrow" w:cs="Arial"/>
          <w:sz w:val="20"/>
          <w:szCs w:val="20"/>
        </w:rPr>
        <w:t xml:space="preserve">Kadar Vitamin A 5 (lima) sampel produk </w:t>
      </w:r>
      <w:proofErr w:type="spellStart"/>
      <w:r w:rsidRPr="00303BE3">
        <w:rPr>
          <w:rFonts w:ascii="Arial Narrow" w:hAnsi="Arial Narrow" w:cs="Arial"/>
          <w:sz w:val="20"/>
          <w:szCs w:val="20"/>
        </w:rPr>
        <w:t>Nugget</w:t>
      </w:r>
      <w:proofErr w:type="spellEnd"/>
    </w:p>
    <w:p w14:paraId="33F8C11B" w14:textId="77777777" w:rsidR="00303BE3" w:rsidRPr="00303BE3" w:rsidRDefault="00303BE3" w:rsidP="00AA660F">
      <w:pPr>
        <w:spacing w:after="0" w:line="240" w:lineRule="auto"/>
        <w:jc w:val="center"/>
        <w:rPr>
          <w:rFonts w:ascii="Arial Narrow" w:hAnsi="Arial Narrow" w:cs="Arial"/>
          <w:sz w:val="20"/>
          <w:szCs w:val="20"/>
        </w:rPr>
      </w:pPr>
      <w:r w:rsidRPr="00303BE3">
        <w:rPr>
          <w:rFonts w:ascii="Arial Narrow" w:hAnsi="Arial Narrow" w:cs="Arial"/>
          <w:sz w:val="20"/>
          <w:szCs w:val="20"/>
        </w:rPr>
        <w:t xml:space="preserve">Kadar Air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Dengan </w:t>
      </w:r>
      <w:proofErr w:type="spellStart"/>
      <w:r w:rsidRPr="00303BE3">
        <w:rPr>
          <w:rFonts w:ascii="Arial Narrow" w:hAnsi="Arial Narrow" w:cs="Arial"/>
          <w:sz w:val="20"/>
          <w:szCs w:val="20"/>
        </w:rPr>
        <w:t>Subtitusi</w:t>
      </w:r>
      <w:proofErr w:type="spellEnd"/>
      <w:r w:rsidRPr="00303BE3">
        <w:rPr>
          <w:rFonts w:ascii="Arial Narrow" w:hAnsi="Arial Narrow" w:cs="Arial"/>
          <w:sz w:val="20"/>
          <w:szCs w:val="20"/>
        </w:rPr>
        <w:t xml:space="preserve"> Tepung Multi Gizi</w:t>
      </w:r>
    </w:p>
    <w:p w14:paraId="6914EFD7" w14:textId="77777777" w:rsidR="00303BE3" w:rsidRPr="00303BE3" w:rsidRDefault="00303BE3" w:rsidP="00303BE3">
      <w:pPr>
        <w:spacing w:after="0" w:line="240" w:lineRule="auto"/>
        <w:ind w:left="284"/>
        <w:jc w:val="center"/>
        <w:rPr>
          <w:rFonts w:ascii="Arial Narrow" w:hAnsi="Arial Narrow" w:cs="Arial"/>
          <w:sz w:val="20"/>
          <w:szCs w:val="20"/>
        </w:rPr>
      </w:pPr>
    </w:p>
    <w:tbl>
      <w:tblPr>
        <w:tblStyle w:val="TableGrid"/>
        <w:tblW w:w="751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797"/>
        <w:gridCol w:w="3581"/>
      </w:tblGrid>
      <w:tr w:rsidR="00303BE3" w:rsidRPr="00303BE3" w14:paraId="169918AE" w14:textId="77777777" w:rsidTr="00AA660F">
        <w:tc>
          <w:tcPr>
            <w:tcW w:w="1134" w:type="dxa"/>
            <w:tcBorders>
              <w:top w:val="double" w:sz="6" w:space="0" w:color="auto"/>
              <w:bottom w:val="single" w:sz="6" w:space="0" w:color="auto"/>
            </w:tcBorders>
            <w:vAlign w:val="center"/>
          </w:tcPr>
          <w:p w14:paraId="6341EC6F"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Sampel</w:t>
            </w:r>
          </w:p>
        </w:tc>
        <w:tc>
          <w:tcPr>
            <w:tcW w:w="2797" w:type="dxa"/>
            <w:tcBorders>
              <w:top w:val="double" w:sz="6" w:space="0" w:color="auto"/>
              <w:bottom w:val="single" w:sz="6" w:space="0" w:color="auto"/>
            </w:tcBorders>
            <w:vAlign w:val="center"/>
          </w:tcPr>
          <w:p w14:paraId="73185CA7"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Kadar Vitamin A (100 g)</w:t>
            </w:r>
          </w:p>
        </w:tc>
        <w:tc>
          <w:tcPr>
            <w:tcW w:w="3581" w:type="dxa"/>
            <w:tcBorders>
              <w:top w:val="double" w:sz="6" w:space="0" w:color="auto"/>
              <w:bottom w:val="single" w:sz="6" w:space="0" w:color="auto"/>
            </w:tcBorders>
            <w:vAlign w:val="center"/>
          </w:tcPr>
          <w:p w14:paraId="08A755F4"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Kadar Vitamin A (1 biji = 10 g)</w:t>
            </w:r>
          </w:p>
        </w:tc>
      </w:tr>
      <w:tr w:rsidR="00303BE3" w:rsidRPr="00303BE3" w14:paraId="67BF06EF" w14:textId="77777777" w:rsidTr="00AA660F">
        <w:tc>
          <w:tcPr>
            <w:tcW w:w="1134" w:type="dxa"/>
            <w:tcBorders>
              <w:top w:val="single" w:sz="6" w:space="0" w:color="auto"/>
            </w:tcBorders>
          </w:tcPr>
          <w:p w14:paraId="0A54970B"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X0</w:t>
            </w:r>
          </w:p>
        </w:tc>
        <w:tc>
          <w:tcPr>
            <w:tcW w:w="2797" w:type="dxa"/>
            <w:tcBorders>
              <w:top w:val="single" w:sz="6" w:space="0" w:color="auto"/>
            </w:tcBorders>
          </w:tcPr>
          <w:p w14:paraId="6A332D94"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14,93 </w:t>
            </w:r>
            <w:proofErr w:type="spellStart"/>
            <w:r w:rsidRPr="00303BE3">
              <w:rPr>
                <w:rFonts w:ascii="Arial Narrow" w:eastAsiaTheme="minorHAnsi" w:hAnsi="Arial Narrow" w:cs="Arial"/>
                <w:sz w:val="20"/>
                <w:szCs w:val="20"/>
              </w:rPr>
              <w:t>mcg</w:t>
            </w:r>
            <w:proofErr w:type="spellEnd"/>
          </w:p>
        </w:tc>
        <w:tc>
          <w:tcPr>
            <w:tcW w:w="3581" w:type="dxa"/>
            <w:tcBorders>
              <w:top w:val="single" w:sz="6" w:space="0" w:color="auto"/>
            </w:tcBorders>
          </w:tcPr>
          <w:p w14:paraId="48686387"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1,493 </w:t>
            </w:r>
            <w:proofErr w:type="spellStart"/>
            <w:r w:rsidRPr="00303BE3">
              <w:rPr>
                <w:rFonts w:ascii="Arial Narrow" w:eastAsiaTheme="minorHAnsi" w:hAnsi="Arial Narrow" w:cs="Arial"/>
                <w:sz w:val="20"/>
                <w:szCs w:val="20"/>
              </w:rPr>
              <w:t>mcg</w:t>
            </w:r>
            <w:proofErr w:type="spellEnd"/>
          </w:p>
        </w:tc>
      </w:tr>
      <w:tr w:rsidR="00303BE3" w:rsidRPr="00303BE3" w14:paraId="18DD69DB" w14:textId="77777777" w:rsidTr="00AA660F">
        <w:tc>
          <w:tcPr>
            <w:tcW w:w="1134" w:type="dxa"/>
          </w:tcPr>
          <w:p w14:paraId="2679F750"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X1</w:t>
            </w:r>
          </w:p>
        </w:tc>
        <w:tc>
          <w:tcPr>
            <w:tcW w:w="2797" w:type="dxa"/>
          </w:tcPr>
          <w:p w14:paraId="30116E89"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16,13 </w:t>
            </w:r>
            <w:proofErr w:type="spellStart"/>
            <w:r w:rsidRPr="00303BE3">
              <w:rPr>
                <w:rFonts w:ascii="Arial Narrow" w:eastAsiaTheme="minorHAnsi" w:hAnsi="Arial Narrow" w:cs="Arial"/>
                <w:sz w:val="20"/>
                <w:szCs w:val="20"/>
              </w:rPr>
              <w:t>mcg</w:t>
            </w:r>
            <w:proofErr w:type="spellEnd"/>
            <w:r w:rsidRPr="00303BE3">
              <w:rPr>
                <w:rFonts w:ascii="Arial Narrow" w:eastAsiaTheme="minorHAnsi" w:hAnsi="Arial Narrow" w:cs="Arial"/>
                <w:sz w:val="20"/>
                <w:szCs w:val="20"/>
              </w:rPr>
              <w:t xml:space="preserve"> </w:t>
            </w:r>
          </w:p>
        </w:tc>
        <w:tc>
          <w:tcPr>
            <w:tcW w:w="3581" w:type="dxa"/>
          </w:tcPr>
          <w:p w14:paraId="27CA59A2"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1,613 </w:t>
            </w:r>
            <w:proofErr w:type="spellStart"/>
            <w:r w:rsidRPr="00303BE3">
              <w:rPr>
                <w:rFonts w:ascii="Arial Narrow" w:eastAsiaTheme="minorHAnsi" w:hAnsi="Arial Narrow" w:cs="Arial"/>
                <w:sz w:val="20"/>
                <w:szCs w:val="20"/>
              </w:rPr>
              <w:t>mcg</w:t>
            </w:r>
            <w:proofErr w:type="spellEnd"/>
          </w:p>
        </w:tc>
      </w:tr>
      <w:tr w:rsidR="00303BE3" w:rsidRPr="00303BE3" w14:paraId="16D6BA68" w14:textId="77777777" w:rsidTr="00AA660F">
        <w:tc>
          <w:tcPr>
            <w:tcW w:w="1134" w:type="dxa"/>
          </w:tcPr>
          <w:p w14:paraId="0132AD69"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X2</w:t>
            </w:r>
          </w:p>
        </w:tc>
        <w:tc>
          <w:tcPr>
            <w:tcW w:w="2797" w:type="dxa"/>
          </w:tcPr>
          <w:p w14:paraId="10334720"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16,93 </w:t>
            </w:r>
            <w:proofErr w:type="spellStart"/>
            <w:r w:rsidRPr="00303BE3">
              <w:rPr>
                <w:rFonts w:ascii="Arial Narrow" w:eastAsiaTheme="minorHAnsi" w:hAnsi="Arial Narrow" w:cs="Arial"/>
                <w:sz w:val="20"/>
                <w:szCs w:val="20"/>
              </w:rPr>
              <w:t>mcg</w:t>
            </w:r>
            <w:proofErr w:type="spellEnd"/>
          </w:p>
        </w:tc>
        <w:tc>
          <w:tcPr>
            <w:tcW w:w="3581" w:type="dxa"/>
          </w:tcPr>
          <w:p w14:paraId="1A3C5006"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1,693 </w:t>
            </w:r>
            <w:proofErr w:type="spellStart"/>
            <w:r w:rsidRPr="00303BE3">
              <w:rPr>
                <w:rFonts w:ascii="Arial Narrow" w:eastAsiaTheme="minorHAnsi" w:hAnsi="Arial Narrow" w:cs="Arial"/>
                <w:sz w:val="20"/>
                <w:szCs w:val="20"/>
              </w:rPr>
              <w:t>mcg</w:t>
            </w:r>
            <w:proofErr w:type="spellEnd"/>
          </w:p>
        </w:tc>
      </w:tr>
      <w:tr w:rsidR="00303BE3" w:rsidRPr="00303BE3" w14:paraId="3644DFC3" w14:textId="77777777" w:rsidTr="00AA660F">
        <w:tc>
          <w:tcPr>
            <w:tcW w:w="1134" w:type="dxa"/>
          </w:tcPr>
          <w:p w14:paraId="46B9D6CC"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X3</w:t>
            </w:r>
          </w:p>
        </w:tc>
        <w:tc>
          <w:tcPr>
            <w:tcW w:w="2797" w:type="dxa"/>
          </w:tcPr>
          <w:p w14:paraId="62723C57"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17,49 </w:t>
            </w:r>
            <w:proofErr w:type="spellStart"/>
            <w:r w:rsidRPr="00303BE3">
              <w:rPr>
                <w:rFonts w:ascii="Arial Narrow" w:eastAsiaTheme="minorHAnsi" w:hAnsi="Arial Narrow" w:cs="Arial"/>
                <w:sz w:val="20"/>
                <w:szCs w:val="20"/>
              </w:rPr>
              <w:t>mcg</w:t>
            </w:r>
            <w:proofErr w:type="spellEnd"/>
          </w:p>
        </w:tc>
        <w:tc>
          <w:tcPr>
            <w:tcW w:w="3581" w:type="dxa"/>
          </w:tcPr>
          <w:p w14:paraId="5381D13C"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1,749 </w:t>
            </w:r>
            <w:proofErr w:type="spellStart"/>
            <w:r w:rsidRPr="00303BE3">
              <w:rPr>
                <w:rFonts w:ascii="Arial Narrow" w:eastAsiaTheme="minorHAnsi" w:hAnsi="Arial Narrow" w:cs="Arial"/>
                <w:sz w:val="20"/>
                <w:szCs w:val="20"/>
              </w:rPr>
              <w:t>mcg</w:t>
            </w:r>
            <w:proofErr w:type="spellEnd"/>
          </w:p>
        </w:tc>
      </w:tr>
      <w:tr w:rsidR="00303BE3" w:rsidRPr="00303BE3" w14:paraId="26E6F85A" w14:textId="77777777" w:rsidTr="00AA660F">
        <w:tc>
          <w:tcPr>
            <w:tcW w:w="1134" w:type="dxa"/>
            <w:tcBorders>
              <w:bottom w:val="single" w:sz="6" w:space="0" w:color="auto"/>
            </w:tcBorders>
          </w:tcPr>
          <w:p w14:paraId="0B490413"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X4</w:t>
            </w:r>
          </w:p>
        </w:tc>
        <w:tc>
          <w:tcPr>
            <w:tcW w:w="2797" w:type="dxa"/>
            <w:tcBorders>
              <w:bottom w:val="single" w:sz="6" w:space="0" w:color="auto"/>
            </w:tcBorders>
          </w:tcPr>
          <w:p w14:paraId="0B2E0447"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19,97 </w:t>
            </w:r>
            <w:proofErr w:type="spellStart"/>
            <w:r w:rsidRPr="00303BE3">
              <w:rPr>
                <w:rFonts w:ascii="Arial Narrow" w:eastAsiaTheme="minorHAnsi" w:hAnsi="Arial Narrow" w:cs="Arial"/>
                <w:sz w:val="20"/>
                <w:szCs w:val="20"/>
              </w:rPr>
              <w:t>mcg</w:t>
            </w:r>
            <w:proofErr w:type="spellEnd"/>
          </w:p>
        </w:tc>
        <w:tc>
          <w:tcPr>
            <w:tcW w:w="3581" w:type="dxa"/>
            <w:tcBorders>
              <w:bottom w:val="single" w:sz="6" w:space="0" w:color="auto"/>
            </w:tcBorders>
          </w:tcPr>
          <w:p w14:paraId="7F66D42E" w14:textId="77777777" w:rsidR="00303BE3" w:rsidRPr="00303BE3" w:rsidRDefault="00303BE3" w:rsidP="00303BE3">
            <w:pPr>
              <w:autoSpaceDE w:val="0"/>
              <w:autoSpaceDN w:val="0"/>
              <w:adjustRightInd w:val="0"/>
              <w:jc w:val="center"/>
              <w:rPr>
                <w:rFonts w:ascii="Arial Narrow" w:eastAsiaTheme="minorHAnsi" w:hAnsi="Arial Narrow" w:cs="Arial"/>
                <w:sz w:val="20"/>
                <w:szCs w:val="20"/>
              </w:rPr>
            </w:pPr>
            <w:r w:rsidRPr="00303BE3">
              <w:rPr>
                <w:rFonts w:ascii="Arial Narrow" w:eastAsiaTheme="minorHAnsi" w:hAnsi="Arial Narrow" w:cs="Arial"/>
                <w:sz w:val="20"/>
                <w:szCs w:val="20"/>
              </w:rPr>
              <w:t xml:space="preserve">1,997 </w:t>
            </w:r>
            <w:proofErr w:type="spellStart"/>
            <w:r w:rsidRPr="00303BE3">
              <w:rPr>
                <w:rFonts w:ascii="Arial Narrow" w:eastAsiaTheme="minorHAnsi" w:hAnsi="Arial Narrow" w:cs="Arial"/>
                <w:sz w:val="20"/>
                <w:szCs w:val="20"/>
              </w:rPr>
              <w:t>mcg</w:t>
            </w:r>
            <w:proofErr w:type="spellEnd"/>
          </w:p>
        </w:tc>
      </w:tr>
    </w:tbl>
    <w:p w14:paraId="05D2501E" w14:textId="77777777" w:rsidR="00303BE3" w:rsidRPr="00303BE3" w:rsidRDefault="00303BE3" w:rsidP="00AA660F">
      <w:pPr>
        <w:pStyle w:val="ListParagraph"/>
        <w:tabs>
          <w:tab w:val="left" w:pos="3314"/>
        </w:tabs>
        <w:spacing w:after="0" w:line="240" w:lineRule="auto"/>
        <w:ind w:left="851" w:right="141"/>
        <w:jc w:val="both"/>
        <w:rPr>
          <w:rFonts w:ascii="Arial Narrow" w:hAnsi="Arial Narrow" w:cs="Arial"/>
          <w:sz w:val="20"/>
          <w:szCs w:val="20"/>
        </w:rPr>
      </w:pPr>
      <w:r w:rsidRPr="00303BE3">
        <w:rPr>
          <w:rFonts w:ascii="Arial Narrow" w:hAnsi="Arial Narrow" w:cs="Arial"/>
          <w:sz w:val="20"/>
          <w:szCs w:val="20"/>
        </w:rPr>
        <w:t xml:space="preserve">Sumber : Data Primer 2022 </w:t>
      </w:r>
    </w:p>
    <w:p w14:paraId="7FF4FAC9" w14:textId="77777777" w:rsidR="00AA660F" w:rsidRDefault="00303BE3" w:rsidP="00AA660F">
      <w:pPr>
        <w:pStyle w:val="ListParagraph"/>
        <w:tabs>
          <w:tab w:val="left" w:pos="3314"/>
        </w:tabs>
        <w:spacing w:after="0" w:line="240" w:lineRule="auto"/>
        <w:ind w:left="851" w:right="141"/>
        <w:jc w:val="both"/>
        <w:rPr>
          <w:rFonts w:ascii="Arial Narrow" w:hAnsi="Arial Narrow" w:cs="Arial"/>
          <w:sz w:val="20"/>
          <w:szCs w:val="20"/>
        </w:rPr>
      </w:pPr>
      <w:r w:rsidRPr="00303BE3">
        <w:rPr>
          <w:rFonts w:ascii="Arial Narrow" w:hAnsi="Arial Narrow" w:cs="Arial"/>
          <w:sz w:val="20"/>
          <w:szCs w:val="20"/>
        </w:rPr>
        <w:t xml:space="preserve">Keterangan: X0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0%; X1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20%; X2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25%; </w:t>
      </w:r>
    </w:p>
    <w:p w14:paraId="705843F2" w14:textId="6687B9EF" w:rsidR="00303BE3" w:rsidRPr="00303BE3" w:rsidRDefault="00303BE3" w:rsidP="00AA660F">
      <w:pPr>
        <w:pStyle w:val="ListParagraph"/>
        <w:tabs>
          <w:tab w:val="left" w:pos="3314"/>
        </w:tabs>
        <w:spacing w:after="0" w:line="240" w:lineRule="auto"/>
        <w:ind w:left="851" w:right="141"/>
        <w:jc w:val="both"/>
        <w:rPr>
          <w:rFonts w:ascii="Arial Narrow" w:hAnsi="Arial Narrow" w:cs="Arial"/>
          <w:sz w:val="20"/>
          <w:szCs w:val="20"/>
        </w:rPr>
      </w:pPr>
      <w:r w:rsidRPr="00303BE3">
        <w:rPr>
          <w:rFonts w:ascii="Arial Narrow" w:hAnsi="Arial Narrow" w:cs="Arial"/>
          <w:sz w:val="20"/>
          <w:szCs w:val="20"/>
        </w:rPr>
        <w:t xml:space="preserve">X3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30%; X4 = </w:t>
      </w:r>
      <w:proofErr w:type="spellStart"/>
      <w:r w:rsidRPr="00303BE3">
        <w:rPr>
          <w:rFonts w:ascii="Arial Narrow" w:hAnsi="Arial Narrow" w:cs="Arial"/>
          <w:sz w:val="20"/>
          <w:szCs w:val="20"/>
        </w:rPr>
        <w:t>Nugget</w:t>
      </w:r>
      <w:proofErr w:type="spellEnd"/>
      <w:r w:rsidRPr="00303BE3">
        <w:rPr>
          <w:rFonts w:ascii="Arial Narrow" w:hAnsi="Arial Narrow" w:cs="Arial"/>
          <w:sz w:val="20"/>
          <w:szCs w:val="20"/>
        </w:rPr>
        <w:t xml:space="preserve"> konsentrasi 35%</w:t>
      </w:r>
    </w:p>
    <w:sectPr w:rsidR="00303BE3" w:rsidRPr="00303BE3">
      <w:type w:val="continuous"/>
      <w:pgSz w:w="11907" w:h="16840"/>
      <w:pgMar w:top="1701" w:right="1701" w:bottom="1701" w:left="1701" w:header="576" w:footer="567"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5EB04" w14:textId="77777777" w:rsidR="00500511" w:rsidRDefault="00500511">
      <w:pPr>
        <w:spacing w:after="0" w:line="240" w:lineRule="auto"/>
      </w:pPr>
      <w:r>
        <w:separator/>
      </w:r>
    </w:p>
  </w:endnote>
  <w:endnote w:type="continuationSeparator" w:id="0">
    <w:p w14:paraId="5ABC4577" w14:textId="77777777" w:rsidR="00500511" w:rsidRDefault="0050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1603" w14:textId="77777777" w:rsidR="009244E4" w:rsidRDefault="009244E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AC07" w14:textId="77777777" w:rsidR="009244E4" w:rsidRDefault="009244E4">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3CCE7531" w14:textId="77777777" w:rsidR="009244E4" w:rsidRDefault="009244E4">
    <w:pPr>
      <w:spacing w:after="720" w:line="240" w:lineRule="auto"/>
    </w:pPr>
    <w:r>
      <w:rPr>
        <w:noProof/>
      </w:rPr>
      <mc:AlternateContent>
        <mc:Choice Requires="wpg">
          <w:drawing>
            <wp:anchor distT="0" distB="0" distL="114300" distR="114300" simplePos="0" relativeHeight="251659264" behindDoc="0" locked="0" layoutInCell="1" hidden="0" allowOverlap="1" wp14:anchorId="422EAB88" wp14:editId="13774C16">
              <wp:simplePos x="0" y="0"/>
              <wp:positionH relativeFrom="column">
                <wp:posOffset>1</wp:posOffset>
              </wp:positionH>
              <wp:positionV relativeFrom="paragraph">
                <wp:posOffset>0</wp:posOffset>
              </wp:positionV>
              <wp:extent cx="5838825" cy="28575"/>
              <wp:effectExtent l="0" t="0" r="0" b="0"/>
              <wp:wrapNone/>
              <wp:docPr id="5" name="Straight Arrow Connector 5"/>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38825" cy="2857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38825" cy="285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D8BC" w14:textId="77777777" w:rsidR="009244E4" w:rsidRDefault="009244E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5642D" w14:textId="77777777" w:rsidR="00500511" w:rsidRDefault="00500511">
      <w:pPr>
        <w:spacing w:after="0" w:line="240" w:lineRule="auto"/>
      </w:pPr>
      <w:r>
        <w:separator/>
      </w:r>
    </w:p>
  </w:footnote>
  <w:footnote w:type="continuationSeparator" w:id="0">
    <w:p w14:paraId="0A46D0E4" w14:textId="77777777" w:rsidR="00500511" w:rsidRDefault="00500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27F3" w14:textId="77777777" w:rsidR="009244E4" w:rsidRDefault="009244E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671F" w14:textId="77777777" w:rsidR="009244E4" w:rsidRDefault="00924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B81D" w14:textId="77777777" w:rsidR="009244E4" w:rsidRDefault="009244E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12F49"/>
    <w:multiLevelType w:val="hybridMultilevel"/>
    <w:tmpl w:val="90741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005F5"/>
    <w:multiLevelType w:val="hybridMultilevel"/>
    <w:tmpl w:val="1802886E"/>
    <w:lvl w:ilvl="0" w:tplc="7936AEF4">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445D650E"/>
    <w:multiLevelType w:val="multilevel"/>
    <w:tmpl w:val="15D278F8"/>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rFonts w:ascii="Arial Narrow" w:hAnsi="Arial Narrow" w:hint="default"/>
        <w:b w:val="0"/>
        <w:i w:val="0"/>
        <w:sz w:val="20"/>
        <w:szCs w:val="20"/>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7C33514"/>
    <w:multiLevelType w:val="hybridMultilevel"/>
    <w:tmpl w:val="17CC38D6"/>
    <w:lvl w:ilvl="0" w:tplc="5E9E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139FE"/>
    <w:multiLevelType w:val="hybridMultilevel"/>
    <w:tmpl w:val="B4DE3A98"/>
    <w:lvl w:ilvl="0" w:tplc="24A6606E">
      <w:start w:val="1"/>
      <w:numFmt w:val="decimal"/>
      <w:lvlText w:val="%1."/>
      <w:lvlJc w:val="left"/>
      <w:pPr>
        <w:ind w:left="1080" w:hanging="360"/>
      </w:pPr>
      <w:rPr>
        <w:rFonts w:ascii="Arial" w:eastAsia="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0D"/>
    <w:rsid w:val="001142EE"/>
    <w:rsid w:val="001854C6"/>
    <w:rsid w:val="00204982"/>
    <w:rsid w:val="002146A2"/>
    <w:rsid w:val="00303BE3"/>
    <w:rsid w:val="00500511"/>
    <w:rsid w:val="005800EB"/>
    <w:rsid w:val="00592DBE"/>
    <w:rsid w:val="006D7643"/>
    <w:rsid w:val="007A1500"/>
    <w:rsid w:val="0082538E"/>
    <w:rsid w:val="008442BB"/>
    <w:rsid w:val="009244E4"/>
    <w:rsid w:val="0094740D"/>
    <w:rsid w:val="009A668D"/>
    <w:rsid w:val="00AA660F"/>
    <w:rsid w:val="00DE3F0E"/>
    <w:rsid w:val="00DF43A0"/>
    <w:rsid w:val="00E9076F"/>
    <w:rsid w:val="00EA4859"/>
    <w:rsid w:val="00EC25CC"/>
    <w:rsid w:val="00FA5C68"/>
    <w:rsid w:val="00FB44FC"/>
    <w:rsid w:val="00FB4B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55463"/>
  <w15:docId w15:val="{A4BCC844-37D7-E743-BDC5-D6C2A2BC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aliases w:val="Heading 1 Char1,Body of text,Body Text Char1,Char Char2,List Paragraph2,List Paragraph1"/>
    <w:basedOn w:val="Normal"/>
    <w:link w:val="ListParagraphChar"/>
    <w:uiPriority w:val="34"/>
    <w:qFormat/>
    <w:rsid w:val="0041316D"/>
    <w:pPr>
      <w:widowControl/>
      <w:ind w:left="720"/>
      <w:contextualSpacing/>
    </w:pPr>
    <w:rPr>
      <w:rFonts w:asciiTheme="minorHAnsi" w:eastAsiaTheme="minorEastAsia" w:hAnsiTheme="minorHAnsi" w:cstheme="minorBidi"/>
    </w:rPr>
  </w:style>
  <w:style w:type="table" w:styleId="TableGrid">
    <w:name w:val="Table Grid"/>
    <w:basedOn w:val="TableNormal"/>
    <w:uiPriority w:val="39"/>
    <w:rsid w:val="0041316D"/>
    <w:pPr>
      <w:widowControl/>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a0">
    <w:basedOn w:val="TableNormal"/>
    <w:pPr>
      <w:widowControl/>
      <w:spacing w:after="0" w:line="240" w:lineRule="auto"/>
    </w:pPr>
    <w:rPr>
      <w:color w:val="000000"/>
    </w:rPr>
    <w:tblPr>
      <w:tblStyleRowBandSize w:val="1"/>
      <w:tblStyleColBandSize w:val="1"/>
    </w:tblPr>
  </w:style>
  <w:style w:type="table" w:customStyle="1" w:styleId="a1">
    <w:basedOn w:val="TableNormal"/>
    <w:pPr>
      <w:widowControl/>
      <w:spacing w:after="0" w:line="240" w:lineRule="auto"/>
    </w:pPr>
    <w:rPr>
      <w:color w:val="000000"/>
    </w:rPr>
    <w:tblPr>
      <w:tblStyleRowBandSize w:val="1"/>
      <w:tblStyleColBandSize w:val="1"/>
    </w:tblPr>
  </w:style>
  <w:style w:type="character" w:customStyle="1" w:styleId="ListParagraphChar">
    <w:name w:val="List Paragraph Char"/>
    <w:aliases w:val="Heading 1 Char1 Char,Body of text Char,Body Text Char1 Char,Char Char2 Char,List Paragraph2 Char,List Paragraph1 Char"/>
    <w:basedOn w:val="DefaultParagraphFont"/>
    <w:link w:val="ListParagraph"/>
    <w:uiPriority w:val="34"/>
    <w:qFormat/>
    <w:rsid w:val="00592DBE"/>
    <w:rPr>
      <w:rFonts w:asciiTheme="minorHAnsi" w:eastAsiaTheme="minorEastAsia" w:hAnsiTheme="minorHAnsi" w:cstheme="minorBidi"/>
    </w:rPr>
  </w:style>
  <w:style w:type="paragraph" w:styleId="Caption">
    <w:name w:val="caption"/>
    <w:basedOn w:val="Normal"/>
    <w:next w:val="Normal"/>
    <w:uiPriority w:val="35"/>
    <w:unhideWhenUsed/>
    <w:qFormat/>
    <w:rsid w:val="00303BE3"/>
    <w:pPr>
      <w:widowControl/>
      <w:spacing w:line="240" w:lineRule="auto"/>
    </w:pPr>
    <w:rPr>
      <w:rFonts w:asciiTheme="minorHAnsi" w:eastAsiaTheme="minorEastAsia" w:hAnsiTheme="minorHAnsi" w:cstheme="minorBidi"/>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457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5A45BE26D2FC4AAAE57E23AD7DD817"/>
        <w:category>
          <w:name w:val="General"/>
          <w:gallery w:val="placeholder"/>
        </w:category>
        <w:types>
          <w:type w:val="bbPlcHdr"/>
        </w:types>
        <w:behaviors>
          <w:behavior w:val="content"/>
        </w:behaviors>
        <w:guid w:val="{0FA2C3A9-D628-3140-A0EC-D4365EF711C1}"/>
      </w:docPartPr>
      <w:docPartBody>
        <w:p w:rsidR="00CA1FC3" w:rsidRDefault="00CA1FC3" w:rsidP="00CA1FC3">
          <w:pPr>
            <w:pStyle w:val="0E5A45BE26D2FC4AAAE57E23AD7DD817"/>
          </w:pPr>
          <w:r w:rsidRPr="00EF59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C3"/>
    <w:rsid w:val="000654FE"/>
    <w:rsid w:val="003929AC"/>
    <w:rsid w:val="00CA1F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FC3"/>
    <w:rPr>
      <w:color w:val="808080"/>
    </w:rPr>
  </w:style>
  <w:style w:type="paragraph" w:customStyle="1" w:styleId="0E5A45BE26D2FC4AAAE57E23AD7DD817">
    <w:name w:val="0E5A45BE26D2FC4AAAE57E23AD7DD817"/>
    <w:rsid w:val="00CA1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abaxHdit9SgAPKTzqRAewiMNw==">AMUW2mUDFA4pbeKojH2ZNIctl+6DJCx1hX+VFwZwRNdvh35Iqsn5ePnmrDOY/RFlpI0ScrVrsQ+ovvSakg5vPvzB9KmcCRkWkgzManQ0D8bkldFN6/LsTYmvJopZVS2UkdfBaEkXUiGG9znv5vZI1IgdJuz+mshQS9snwa5UUuhbpGNdrE2Cx/EdWQlYREosU9baxpK3taRr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5408</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6</cp:revision>
  <dcterms:created xsi:type="dcterms:W3CDTF">2022-12-14T09:32:00Z</dcterms:created>
  <dcterms:modified xsi:type="dcterms:W3CDTF">2023-05-09T06:33:00Z</dcterms:modified>
</cp:coreProperties>
</file>