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50B9C" w14:textId="77777777" w:rsidR="002571F0" w:rsidRPr="002571F0" w:rsidRDefault="002571F0" w:rsidP="002571F0">
      <w:pPr>
        <w:spacing w:line="276" w:lineRule="auto"/>
        <w:jc w:val="center"/>
        <w:rPr>
          <w:rFonts w:ascii="Times New Roman" w:hAnsi="Times New Roman" w:cs="Times New Roman"/>
          <w:b/>
          <w:bCs/>
          <w:lang w:val="en-US"/>
        </w:rPr>
      </w:pPr>
      <w:r w:rsidRPr="002571F0">
        <w:rPr>
          <w:rFonts w:ascii="Times New Roman" w:hAnsi="Times New Roman" w:cs="Times New Roman"/>
          <w:b/>
          <w:bCs/>
          <w:lang w:val="en-US"/>
        </w:rPr>
        <w:t xml:space="preserve">DETEKSI DNA </w:t>
      </w:r>
      <w:r w:rsidRPr="002571F0">
        <w:rPr>
          <w:rFonts w:ascii="Times New Roman" w:hAnsi="Times New Roman" w:cs="Times New Roman"/>
          <w:b/>
          <w:bCs/>
          <w:i/>
          <w:iCs/>
          <w:lang w:val="en-US"/>
        </w:rPr>
        <w:t>Mycobacterium leprae</w:t>
      </w:r>
      <w:r w:rsidRPr="002571F0">
        <w:rPr>
          <w:rFonts w:ascii="Times New Roman" w:hAnsi="Times New Roman" w:cs="Times New Roman"/>
          <w:b/>
          <w:bCs/>
          <w:lang w:val="en-US"/>
        </w:rPr>
        <w:t xml:space="preserve"> PADA SAMPEL UDARA DI RUANG PERAWATAN KUSTA RUMAH SAKIT Dr. TADJUDDIN CHALID MAKASSAR</w:t>
      </w:r>
    </w:p>
    <w:p w14:paraId="45EBCDAF" w14:textId="77777777" w:rsidR="002571F0" w:rsidRPr="002571F0" w:rsidRDefault="002571F0" w:rsidP="002571F0">
      <w:pPr>
        <w:jc w:val="center"/>
        <w:rPr>
          <w:rFonts w:ascii="Times New Roman" w:hAnsi="Times New Roman" w:cs="Times New Roman"/>
          <w:b/>
          <w:bCs/>
        </w:rPr>
      </w:pPr>
    </w:p>
    <w:p w14:paraId="5719E00C" w14:textId="16B517A9" w:rsidR="002571F0" w:rsidRDefault="002571F0" w:rsidP="002571F0">
      <w:pPr>
        <w:jc w:val="center"/>
        <w:rPr>
          <w:rFonts w:ascii="Times New Roman" w:hAnsi="Times New Roman" w:cs="Times New Roman"/>
          <w:b/>
          <w:bCs/>
          <w:color w:val="000000" w:themeColor="text1"/>
          <w:lang w:val="en-US"/>
        </w:rPr>
      </w:pPr>
      <w:r w:rsidRPr="002571F0">
        <w:rPr>
          <w:rFonts w:ascii="Times New Roman" w:hAnsi="Times New Roman" w:cs="Times New Roman"/>
          <w:b/>
          <w:bCs/>
          <w:color w:val="000000" w:themeColor="text1"/>
          <w:lang w:val="en-US"/>
        </w:rPr>
        <w:t>Detection of Mycobacterium leprae DNA in Air Samples at the Leprosy Treatment Room of Dr Tadjuddin Chalid Hospital Makassar</w:t>
      </w:r>
    </w:p>
    <w:p w14:paraId="4CAD7271" w14:textId="77777777" w:rsidR="002571F0" w:rsidRDefault="002571F0" w:rsidP="002571F0">
      <w:pPr>
        <w:jc w:val="center"/>
        <w:rPr>
          <w:rFonts w:ascii="Times New Roman" w:hAnsi="Times New Roman" w:cs="Times New Roman"/>
          <w:b/>
          <w:bCs/>
          <w:color w:val="000000" w:themeColor="text1"/>
          <w:lang w:val="en-US"/>
        </w:rPr>
      </w:pPr>
    </w:p>
    <w:p w14:paraId="5AEBF737" w14:textId="02D39709" w:rsidR="002571F0" w:rsidRDefault="002571F0" w:rsidP="002571F0">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Herman, Sitti Hadijah, Nuradi, Ahmad Dzulfikar</w:t>
      </w:r>
    </w:p>
    <w:p w14:paraId="1C943CF8" w14:textId="556D9D07" w:rsidR="002571F0" w:rsidRDefault="002571F0" w:rsidP="002571F0">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Program Studi Sarjana Terapan Teknologi Laboratorium Medis</w:t>
      </w:r>
    </w:p>
    <w:p w14:paraId="20DB2492" w14:textId="0DACCD5A" w:rsidR="002571F0" w:rsidRDefault="002571F0" w:rsidP="002571F0">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Politeknik Kesehatan Makassar, Sulawesi Selatan, Indonesia</w:t>
      </w:r>
    </w:p>
    <w:p w14:paraId="1AA2C450" w14:textId="77777777" w:rsidR="002571F0" w:rsidRDefault="002571F0" w:rsidP="002571F0">
      <w:pPr>
        <w:jc w:val="center"/>
        <w:rPr>
          <w:rFonts w:ascii="Times New Roman" w:hAnsi="Times New Roman" w:cs="Times New Roman"/>
          <w:color w:val="000000" w:themeColor="text1"/>
          <w:lang w:val="en-US"/>
        </w:rPr>
      </w:pPr>
    </w:p>
    <w:p w14:paraId="6FFDF9AE" w14:textId="2FEB8263" w:rsidR="002571F0" w:rsidRDefault="002571F0" w:rsidP="002571F0">
      <w:pPr>
        <w:ind w:left="1440" w:firstLine="720"/>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t xml:space="preserve">: </w:t>
      </w:r>
      <w:hyperlink r:id="rId6" w:history="1">
        <w:r w:rsidRPr="00936EB3">
          <w:rPr>
            <w:rStyle w:val="Hyperlink"/>
            <w:rFonts w:ascii="Times New Roman" w:hAnsi="Times New Roman" w:cs="Times New Roman"/>
          </w:rPr>
          <w:t>ahmad_dzulfikar_tlm_20@poltekkes-mks.ac.id</w:t>
        </w:r>
      </w:hyperlink>
    </w:p>
    <w:p w14:paraId="6881E72A" w14:textId="78F5D499" w:rsidR="002571F0" w:rsidRDefault="002571F0" w:rsidP="002571F0">
      <w:pPr>
        <w:ind w:left="1440" w:firstLine="720"/>
        <w:rPr>
          <w:rFonts w:ascii="Times New Roman" w:hAnsi="Times New Roman" w:cs="Times New Roman"/>
        </w:rPr>
      </w:pPr>
      <w:r>
        <w:rPr>
          <w:rFonts w:ascii="Times New Roman" w:hAnsi="Times New Roman" w:cs="Times New Roman"/>
        </w:rPr>
        <w:t xml:space="preserve">No. Telepon </w:t>
      </w:r>
      <w:r>
        <w:rPr>
          <w:rFonts w:ascii="Times New Roman" w:hAnsi="Times New Roman" w:cs="Times New Roman"/>
        </w:rPr>
        <w:tab/>
        <w:t>: 082349597573</w:t>
      </w:r>
    </w:p>
    <w:p w14:paraId="6B6126A2" w14:textId="77777777" w:rsidR="002571F0" w:rsidRDefault="002571F0" w:rsidP="002571F0">
      <w:pPr>
        <w:ind w:left="1440" w:firstLine="720"/>
        <w:rPr>
          <w:rFonts w:ascii="Times New Roman" w:hAnsi="Times New Roman" w:cs="Times New Roman"/>
        </w:rPr>
      </w:pPr>
    </w:p>
    <w:p w14:paraId="5D62667E" w14:textId="77777777" w:rsidR="002571F0" w:rsidRDefault="002571F0" w:rsidP="002571F0">
      <w:pPr>
        <w:ind w:left="1440" w:firstLine="720"/>
        <w:rPr>
          <w:rFonts w:ascii="Times New Roman" w:hAnsi="Times New Roman" w:cs="Times New Roman"/>
        </w:rPr>
      </w:pPr>
    </w:p>
    <w:p w14:paraId="3D117CCD" w14:textId="34243B65" w:rsidR="002571F0" w:rsidRPr="002571F0" w:rsidRDefault="002571F0" w:rsidP="002571F0">
      <w:pPr>
        <w:jc w:val="center"/>
        <w:rPr>
          <w:rFonts w:ascii="Times New Roman" w:hAnsi="Times New Roman" w:cs="Times New Roman"/>
          <w:b/>
          <w:bCs/>
          <w:i/>
          <w:iCs/>
        </w:rPr>
      </w:pPr>
      <w:r w:rsidRPr="002571F0">
        <w:rPr>
          <w:rFonts w:ascii="Times New Roman" w:hAnsi="Times New Roman" w:cs="Times New Roman"/>
          <w:b/>
          <w:bCs/>
          <w:i/>
          <w:iCs/>
        </w:rPr>
        <w:t>ABSRACT</w:t>
      </w:r>
    </w:p>
    <w:p w14:paraId="5811FDBA" w14:textId="77777777" w:rsidR="002571F0" w:rsidRPr="007948EE" w:rsidRDefault="002571F0" w:rsidP="007948EE">
      <w:pPr>
        <w:ind w:right="49"/>
        <w:jc w:val="both"/>
        <w:rPr>
          <w:rFonts w:ascii="Times New Roman" w:hAnsi="Times New Roman" w:cs="Times New Roman"/>
          <w:color w:val="000000" w:themeColor="text1"/>
          <w:lang w:val="en-US"/>
        </w:rPr>
      </w:pPr>
      <w:r w:rsidRPr="002571F0">
        <w:rPr>
          <w:rFonts w:ascii="Times New Roman" w:hAnsi="Times New Roman" w:cs="Times New Roman"/>
          <w:color w:val="000000" w:themeColor="text1"/>
          <w:lang w:val="en-US"/>
        </w:rPr>
        <w:t xml:space="preserve">Leprosy is a disease that attacks peripheral nerve cells caused by </w:t>
      </w:r>
      <w:r w:rsidRPr="002571F0">
        <w:rPr>
          <w:rFonts w:ascii="Times New Roman" w:hAnsi="Times New Roman" w:cs="Times New Roman"/>
          <w:i/>
          <w:iCs/>
          <w:color w:val="000000" w:themeColor="text1"/>
          <w:lang w:val="en-US"/>
        </w:rPr>
        <w:t>Mycobacterium leprae</w:t>
      </w:r>
      <w:r w:rsidRPr="002571F0">
        <w:rPr>
          <w:rFonts w:ascii="Times New Roman" w:hAnsi="Times New Roman" w:cs="Times New Roman"/>
          <w:color w:val="000000" w:themeColor="text1"/>
          <w:lang w:val="en-US"/>
        </w:rPr>
        <w:t xml:space="preserve"> bacteria and leprosy transmission can occur through air in the room. One room that has a very high transmission rate is the leprosy treatment room at Dr Tadjuddin Chalid Hospital Makassar because it is used </w:t>
      </w:r>
      <w:r w:rsidRPr="007948EE">
        <w:rPr>
          <w:rFonts w:ascii="Times New Roman" w:hAnsi="Times New Roman" w:cs="Times New Roman"/>
          <w:color w:val="000000" w:themeColor="text1"/>
          <w:lang w:val="en-US"/>
        </w:rPr>
        <w:t>for the treatment of leprosy patients. The purpose of this study was to detect Mycobacterium leprae DNA in air samples in the leprosy treatment room of Dr. Tadjuddin Chalid Hospital Makassar. The type of research used was laboratory observational with a descriptive approach. The results of this study were no detection of Mycobacterium leprae DNA in air samples in the leprosy inpatient room, leprosy poly room, genital dermatology poly room, nurse nasal mucosa swab, and leprosy patient nasal mucosa swab. These results conclude that the leprosy treatment room of Dr. Tadjuddin Chalid Hospital Makassar has excellent sanitation quality so that leprosy bacteria do not survive long in the environment, especially in the air.</w:t>
      </w:r>
    </w:p>
    <w:p w14:paraId="453FB704" w14:textId="77777777" w:rsidR="002571F0" w:rsidRPr="007948EE" w:rsidRDefault="002571F0" w:rsidP="007948EE">
      <w:pPr>
        <w:ind w:right="49"/>
        <w:jc w:val="both"/>
        <w:rPr>
          <w:rFonts w:ascii="Times New Roman" w:hAnsi="Times New Roman" w:cs="Times New Roman"/>
          <w:color w:val="000000" w:themeColor="text1"/>
          <w:lang w:val="en-US"/>
        </w:rPr>
      </w:pPr>
    </w:p>
    <w:p w14:paraId="385CE441" w14:textId="77777777" w:rsidR="002571F0" w:rsidRPr="007948EE" w:rsidRDefault="002571F0" w:rsidP="007948EE">
      <w:pPr>
        <w:ind w:right="49"/>
        <w:jc w:val="both"/>
        <w:rPr>
          <w:rFonts w:ascii="Times New Roman" w:hAnsi="Times New Roman" w:cs="Times New Roman"/>
          <w:b/>
          <w:bCs/>
          <w:color w:val="000000" w:themeColor="text1"/>
          <w:lang w:val="en-US"/>
        </w:rPr>
      </w:pPr>
      <w:r w:rsidRPr="007948EE">
        <w:rPr>
          <w:rFonts w:ascii="Times New Roman" w:hAnsi="Times New Roman" w:cs="Times New Roman"/>
          <w:b/>
          <w:bCs/>
          <w:color w:val="000000" w:themeColor="text1"/>
          <w:lang w:val="en-US"/>
        </w:rPr>
        <w:t xml:space="preserve">Keywords: DNA Detection, Mycobacterium leprae, Air Sample, Treatment Room, Leprosy. </w:t>
      </w:r>
    </w:p>
    <w:p w14:paraId="3AD2976A" w14:textId="77777777" w:rsidR="002571F0" w:rsidRPr="007948EE" w:rsidRDefault="002571F0" w:rsidP="007948EE">
      <w:pPr>
        <w:ind w:right="49"/>
        <w:jc w:val="both"/>
        <w:rPr>
          <w:rFonts w:ascii="Times New Roman" w:hAnsi="Times New Roman" w:cs="Times New Roman"/>
          <w:b/>
          <w:bCs/>
          <w:color w:val="000000" w:themeColor="text1"/>
          <w:lang w:val="en-US"/>
        </w:rPr>
      </w:pPr>
    </w:p>
    <w:p w14:paraId="06C24B7D" w14:textId="77777777" w:rsidR="002571F0" w:rsidRPr="007948EE" w:rsidRDefault="002571F0" w:rsidP="007948EE">
      <w:pPr>
        <w:ind w:right="49"/>
        <w:jc w:val="both"/>
        <w:rPr>
          <w:rFonts w:ascii="Times New Roman" w:hAnsi="Times New Roman" w:cs="Times New Roman"/>
          <w:b/>
          <w:bCs/>
          <w:color w:val="000000" w:themeColor="text1"/>
          <w:lang w:val="en-US"/>
        </w:rPr>
      </w:pPr>
    </w:p>
    <w:p w14:paraId="529DA8DF" w14:textId="61ABC266" w:rsidR="002571F0" w:rsidRPr="007948EE" w:rsidRDefault="002571F0" w:rsidP="007948EE">
      <w:pPr>
        <w:ind w:right="49"/>
        <w:jc w:val="center"/>
        <w:rPr>
          <w:rFonts w:ascii="Times New Roman" w:hAnsi="Times New Roman" w:cs="Times New Roman"/>
          <w:b/>
          <w:bCs/>
          <w:color w:val="000000" w:themeColor="text1"/>
          <w:lang w:val="en-US"/>
        </w:rPr>
      </w:pPr>
      <w:r w:rsidRPr="007948EE">
        <w:rPr>
          <w:rFonts w:ascii="Times New Roman" w:hAnsi="Times New Roman" w:cs="Times New Roman"/>
          <w:b/>
          <w:bCs/>
          <w:color w:val="000000" w:themeColor="text1"/>
          <w:lang w:val="en-US"/>
        </w:rPr>
        <w:t>ABSTRAK</w:t>
      </w:r>
    </w:p>
    <w:p w14:paraId="31A977BC" w14:textId="77777777" w:rsidR="002571F0" w:rsidRPr="007948EE" w:rsidRDefault="002571F0" w:rsidP="007948EE">
      <w:pPr>
        <w:ind w:right="49"/>
        <w:jc w:val="both"/>
        <w:rPr>
          <w:rFonts w:ascii="Times New Roman" w:hAnsi="Times New Roman" w:cs="Times New Roman"/>
          <w:color w:val="000000" w:themeColor="text1"/>
          <w:lang w:val="en-US"/>
        </w:rPr>
      </w:pPr>
      <w:r w:rsidRPr="007948EE">
        <w:rPr>
          <w:rFonts w:ascii="Times New Roman" w:hAnsi="Times New Roman" w:cs="Times New Roman"/>
          <w:color w:val="000000" w:themeColor="text1"/>
          <w:lang w:val="en-US"/>
        </w:rPr>
        <w:t xml:space="preserve">Kusta merupakan penyakit yang menyerang sel-sel saraf perifer yang disebabkan oleh bakteri </w:t>
      </w:r>
      <w:r w:rsidRPr="007948EE">
        <w:rPr>
          <w:rFonts w:ascii="Times New Roman" w:hAnsi="Times New Roman" w:cs="Times New Roman"/>
          <w:i/>
          <w:iCs/>
          <w:color w:val="000000" w:themeColor="text1"/>
          <w:lang w:val="en-US"/>
        </w:rPr>
        <w:t>Mycobacterium leprae</w:t>
      </w:r>
      <w:r w:rsidRPr="007948EE">
        <w:rPr>
          <w:rFonts w:ascii="Times New Roman" w:hAnsi="Times New Roman" w:cs="Times New Roman"/>
          <w:color w:val="000000" w:themeColor="text1"/>
          <w:lang w:val="en-US"/>
        </w:rPr>
        <w:t xml:space="preserve"> dan penularan kusta dapat terjadi melalui udara di ruangan. Salah satu ruangan yang sangat mempunyai tingkat penularan tinggi yaitu ruang perawatan kusta di Rumah Sakit Dr. Tadjuddin Chalid Makassar karena digunakan untuk perawatan pasien kusta. Tujuan penelitian ini adalah untuk mendeteksi DNA </w:t>
      </w:r>
      <w:r w:rsidRPr="007948EE">
        <w:rPr>
          <w:rFonts w:ascii="Times New Roman" w:hAnsi="Times New Roman" w:cs="Times New Roman"/>
          <w:i/>
          <w:iCs/>
          <w:color w:val="000000" w:themeColor="text1"/>
          <w:lang w:val="en-US"/>
        </w:rPr>
        <w:t xml:space="preserve">Mycobacterium leprae </w:t>
      </w:r>
      <w:r w:rsidRPr="007948EE">
        <w:rPr>
          <w:rFonts w:ascii="Times New Roman" w:hAnsi="Times New Roman" w:cs="Times New Roman"/>
          <w:color w:val="000000" w:themeColor="text1"/>
          <w:lang w:val="en-US"/>
        </w:rPr>
        <w:t xml:space="preserve">pada sampel udara di ruang perawatan kusta Rumah Sakit Dr. Tadjuddin Chalid Makassar. Jenis penelitian yang digunakan adalah observasional laboratorium dengan pendekatan deskriptif. Hasil penelitian ini tidak ditemukannya DNA </w:t>
      </w:r>
      <w:r w:rsidRPr="007948EE">
        <w:rPr>
          <w:rFonts w:ascii="Times New Roman" w:hAnsi="Times New Roman" w:cs="Times New Roman"/>
          <w:i/>
          <w:iCs/>
          <w:color w:val="000000" w:themeColor="text1"/>
          <w:lang w:val="en-US"/>
        </w:rPr>
        <w:t xml:space="preserve">Mycobacterium leprae </w:t>
      </w:r>
      <w:r w:rsidRPr="007948EE">
        <w:rPr>
          <w:rFonts w:ascii="Times New Roman" w:hAnsi="Times New Roman" w:cs="Times New Roman"/>
          <w:color w:val="000000" w:themeColor="text1"/>
          <w:lang w:val="en-US"/>
        </w:rPr>
        <w:t>pada sampel udara di ruang rawat inap kusta, ruang poli kusta, ruang poli kulit kelamin, swab mukosa hidung perawat, dan swab mukosa hidung pasien kusta. Dapat disimpulkan bahwa ruang perawatan kusta rumah sakit Dr. Tadjuddin Chalid Makassar memiliki kualitas sanitasi yang sangat baik sehingga bakteri kusta tidak bertahan lama di lingkungan terlebih lagi di udara.</w:t>
      </w:r>
    </w:p>
    <w:p w14:paraId="4D633479" w14:textId="77777777" w:rsidR="002571F0" w:rsidRPr="007948EE" w:rsidRDefault="002571F0" w:rsidP="007948EE">
      <w:pPr>
        <w:ind w:right="49"/>
        <w:jc w:val="both"/>
        <w:rPr>
          <w:rFonts w:ascii="Times New Roman" w:hAnsi="Times New Roman" w:cs="Times New Roman"/>
          <w:b/>
          <w:bCs/>
          <w:color w:val="000000" w:themeColor="text1"/>
          <w:lang w:val="en-US"/>
        </w:rPr>
      </w:pPr>
    </w:p>
    <w:p w14:paraId="71E0E33D" w14:textId="77777777" w:rsidR="002571F0" w:rsidRPr="007948EE" w:rsidRDefault="002571F0" w:rsidP="007948EE">
      <w:pPr>
        <w:ind w:right="49"/>
        <w:jc w:val="both"/>
        <w:rPr>
          <w:rFonts w:ascii="Times New Roman" w:hAnsi="Times New Roman" w:cs="Times New Roman"/>
          <w:b/>
          <w:bCs/>
          <w:color w:val="000000" w:themeColor="text1"/>
          <w:lang w:val="en-US"/>
        </w:rPr>
      </w:pPr>
      <w:r w:rsidRPr="007948EE">
        <w:rPr>
          <w:rFonts w:ascii="Times New Roman" w:hAnsi="Times New Roman" w:cs="Times New Roman"/>
          <w:b/>
          <w:bCs/>
          <w:color w:val="000000" w:themeColor="text1"/>
          <w:lang w:val="en-US"/>
        </w:rPr>
        <w:t xml:space="preserve">Kata Kunci : Deteksi DNA, </w:t>
      </w:r>
      <w:r w:rsidRPr="007948EE">
        <w:rPr>
          <w:rFonts w:ascii="Times New Roman" w:hAnsi="Times New Roman" w:cs="Times New Roman"/>
          <w:b/>
          <w:bCs/>
          <w:i/>
          <w:iCs/>
          <w:color w:val="000000" w:themeColor="text1"/>
          <w:lang w:val="en-US"/>
        </w:rPr>
        <w:t>Mycobacterium leprae,</w:t>
      </w:r>
      <w:r w:rsidRPr="007948EE">
        <w:rPr>
          <w:rFonts w:ascii="Times New Roman" w:hAnsi="Times New Roman" w:cs="Times New Roman"/>
          <w:b/>
          <w:bCs/>
          <w:color w:val="000000" w:themeColor="text1"/>
          <w:lang w:val="en-US"/>
        </w:rPr>
        <w:t xml:space="preserve"> Sampel Udara,</w:t>
      </w:r>
      <w:r w:rsidRPr="007948EE">
        <w:rPr>
          <w:rFonts w:ascii="Times New Roman" w:hAnsi="Times New Roman" w:cs="Times New Roman"/>
          <w:b/>
          <w:bCs/>
          <w:i/>
          <w:iCs/>
          <w:color w:val="000000" w:themeColor="text1"/>
          <w:lang w:val="en-US"/>
        </w:rPr>
        <w:t xml:space="preserve"> </w:t>
      </w:r>
      <w:r w:rsidRPr="007948EE">
        <w:rPr>
          <w:rFonts w:ascii="Times New Roman" w:hAnsi="Times New Roman" w:cs="Times New Roman"/>
          <w:b/>
          <w:bCs/>
          <w:color w:val="000000" w:themeColor="text1"/>
          <w:lang w:val="en-US"/>
        </w:rPr>
        <w:t>Ruang Perawatan, Kusta.</w:t>
      </w:r>
    </w:p>
    <w:p w14:paraId="5B7AA0D5" w14:textId="77777777" w:rsidR="002571F0" w:rsidRPr="007948EE" w:rsidRDefault="002571F0" w:rsidP="007948EE">
      <w:pPr>
        <w:ind w:right="49"/>
        <w:jc w:val="both"/>
        <w:rPr>
          <w:rFonts w:ascii="Times New Roman" w:hAnsi="Times New Roman" w:cs="Times New Roman"/>
          <w:b/>
          <w:bCs/>
          <w:color w:val="000000" w:themeColor="text1"/>
          <w:lang w:val="en-US"/>
        </w:rPr>
      </w:pPr>
    </w:p>
    <w:p w14:paraId="5E7A4400" w14:textId="77777777" w:rsidR="002571F0" w:rsidRPr="007948EE" w:rsidRDefault="002571F0" w:rsidP="007948EE">
      <w:pPr>
        <w:ind w:right="49"/>
        <w:jc w:val="center"/>
        <w:rPr>
          <w:rFonts w:ascii="Times New Roman" w:hAnsi="Times New Roman" w:cs="Times New Roman"/>
          <w:b/>
          <w:bCs/>
          <w:color w:val="000000" w:themeColor="text1"/>
          <w:lang w:val="en-US"/>
        </w:rPr>
      </w:pPr>
    </w:p>
    <w:p w14:paraId="0B7258A6" w14:textId="32F65710" w:rsidR="002571F0" w:rsidRDefault="002571F0" w:rsidP="007948EE">
      <w:pPr>
        <w:ind w:firstLine="426"/>
        <w:rPr>
          <w:rFonts w:ascii="Times New Roman" w:hAnsi="Times New Roman" w:cs="Times New Roman"/>
          <w:b/>
          <w:bCs/>
        </w:rPr>
      </w:pPr>
      <w:r w:rsidRPr="007948EE">
        <w:rPr>
          <w:rFonts w:ascii="Times New Roman" w:hAnsi="Times New Roman" w:cs="Times New Roman"/>
          <w:b/>
          <w:bCs/>
        </w:rPr>
        <w:t>PENDAHULUAN</w:t>
      </w:r>
    </w:p>
    <w:p w14:paraId="45F3D032" w14:textId="77777777" w:rsidR="007948EE" w:rsidRPr="007948EE" w:rsidRDefault="007948EE" w:rsidP="007948EE">
      <w:pPr>
        <w:ind w:firstLine="426"/>
        <w:rPr>
          <w:rFonts w:ascii="Times New Roman" w:hAnsi="Times New Roman" w:cs="Times New Roman"/>
          <w:b/>
          <w:bCs/>
        </w:rPr>
      </w:pPr>
    </w:p>
    <w:p w14:paraId="394F4325" w14:textId="3586D592" w:rsidR="002571F0" w:rsidRPr="007948EE" w:rsidRDefault="007948EE" w:rsidP="007948EE">
      <w:pPr>
        <w:pStyle w:val="NormalWeb"/>
        <w:shd w:val="clear" w:color="auto" w:fill="FFFFFF"/>
        <w:tabs>
          <w:tab w:val="left" w:pos="1440"/>
        </w:tabs>
        <w:spacing w:before="0" w:beforeAutospacing="0" w:after="300" w:afterAutospacing="0"/>
        <w:ind w:left="426" w:right="49"/>
        <w:jc w:val="both"/>
        <w:rPr>
          <w:i/>
          <w:iCs/>
          <w:color w:val="000000" w:themeColor="text1"/>
        </w:rPr>
      </w:pPr>
      <w:r>
        <w:rPr>
          <w:color w:val="000000" w:themeColor="text1"/>
        </w:rPr>
        <w:tab/>
      </w:r>
      <w:r w:rsidR="002571F0" w:rsidRPr="007948EE">
        <w:rPr>
          <w:color w:val="000000" w:themeColor="text1"/>
        </w:rPr>
        <w:t xml:space="preserve">Kusta dikenal juga sebagai penyakit </w:t>
      </w:r>
      <w:r w:rsidR="002571F0" w:rsidRPr="007948EE">
        <w:rPr>
          <w:i/>
          <w:iCs/>
          <w:color w:val="000000" w:themeColor="text1"/>
        </w:rPr>
        <w:t>Morbus</w:t>
      </w:r>
      <w:r w:rsidR="002571F0" w:rsidRPr="007948EE">
        <w:rPr>
          <w:color w:val="000000" w:themeColor="text1"/>
        </w:rPr>
        <w:t xml:space="preserve"> </w:t>
      </w:r>
      <w:r w:rsidR="002571F0" w:rsidRPr="007948EE">
        <w:rPr>
          <w:i/>
          <w:iCs/>
          <w:color w:val="000000" w:themeColor="text1"/>
        </w:rPr>
        <w:t xml:space="preserve">Hansen, </w:t>
      </w:r>
      <w:r w:rsidR="002571F0" w:rsidRPr="007948EE">
        <w:rPr>
          <w:color w:val="000000" w:themeColor="text1"/>
        </w:rPr>
        <w:t xml:space="preserve">merupakan infeksi menahun yang diakibatkan oleh </w:t>
      </w:r>
      <w:r w:rsidR="002571F0" w:rsidRPr="007948EE">
        <w:rPr>
          <w:i/>
          <w:iCs/>
          <w:color w:val="000000" w:themeColor="text1"/>
        </w:rPr>
        <w:t xml:space="preserve">Mycobacterium leprosy </w:t>
      </w:r>
      <w:r w:rsidR="002571F0" w:rsidRPr="007948EE">
        <w:rPr>
          <w:color w:val="000000" w:themeColor="text1"/>
        </w:rPr>
        <w:t xml:space="preserve">atau </w:t>
      </w:r>
      <w:r w:rsidR="002571F0" w:rsidRPr="007948EE">
        <w:rPr>
          <w:i/>
          <w:iCs/>
          <w:color w:val="000000" w:themeColor="text1"/>
        </w:rPr>
        <w:t xml:space="preserve"> Mycobacterium leprae. </w:t>
      </w:r>
      <w:r w:rsidR="002571F0" w:rsidRPr="007948EE">
        <w:rPr>
          <w:color w:val="000000" w:themeColor="text1"/>
        </w:rPr>
        <w:t xml:space="preserve">Infeksi dapat menyebabkan kerusakan pada saraf, saluran pernapasan, kulit dan mata. </w:t>
      </w:r>
      <w:r w:rsidR="002571F0" w:rsidRPr="007948EE">
        <w:rPr>
          <w:color w:val="000000" w:themeColor="text1"/>
        </w:rPr>
        <w:fldChar w:fldCharType="begin" w:fldLock="1"/>
      </w:r>
      <w:r w:rsidR="002571F0" w:rsidRPr="007948EE">
        <w:rPr>
          <w:color w:val="000000" w:themeColor="text1"/>
        </w:rPr>
        <w:instrText>ADDIN CSL_CITATION {"citationItems":[{"id":"ITEM-1","itemData":{"ISBN":"9789290228073","author":[{"dropping-particle":"","family":"Global","given":"The","non-dropping-particle":"","parse-names":false,"suffix":""},{"dropping-particle":"","family":"Strategy","given":"Leprosy","non-dropping-particle":"","parse-names":false,"suffix":""}],"id":"ITEM-1","issued":{"date-parts":[["2021"]]},"page":"429-450","title":"Global leprosy ( Hansen disease ) update , 2021 : moving towards interruption of transmission Situation de la lèpre ( maladie de Hansen ) dans le monde , 2021 : vers l ’ interruption de la transmission","type":"article-journal","volume":"2021"},"uris":["http://www.mendeley.com/documents/?uuid=64a73da6-9cf5-450c-a878-6ffb586f0776"]}],"mendeley":{"formattedCitation":"(Global &amp; Strategy, 2021)","plainTextFormattedCitation":"(Global &amp; Strategy, 2021)","previouslyFormattedCitation":"(Global &amp; Strategy, 2021)"},"properties":{"noteIndex":0},"schema":"https://github.com/citation-style-language/schema/raw/master/csl-citation.json"}</w:instrText>
      </w:r>
      <w:r w:rsidR="002571F0" w:rsidRPr="007948EE">
        <w:rPr>
          <w:color w:val="000000" w:themeColor="text1"/>
        </w:rPr>
        <w:fldChar w:fldCharType="separate"/>
      </w:r>
      <w:r w:rsidR="002571F0" w:rsidRPr="007948EE">
        <w:rPr>
          <w:noProof/>
          <w:color w:val="000000" w:themeColor="text1"/>
        </w:rPr>
        <w:t>(Global &amp; Strategy, 2021)</w:t>
      </w:r>
      <w:r w:rsidR="002571F0" w:rsidRPr="007948EE">
        <w:rPr>
          <w:color w:val="000000" w:themeColor="text1"/>
        </w:rPr>
        <w:fldChar w:fldCharType="end"/>
      </w:r>
      <w:r w:rsidR="002571F0" w:rsidRPr="007948EE">
        <w:rPr>
          <w:color w:val="000000" w:themeColor="text1"/>
        </w:rPr>
        <w:t xml:space="preserve">. </w:t>
      </w:r>
      <w:r w:rsidR="002571F0" w:rsidRPr="007948EE">
        <w:rPr>
          <w:color w:val="000000" w:themeColor="text1"/>
        </w:rPr>
        <w:t xml:space="preserve">Menurut data Global &amp; Strategy </w:t>
      </w:r>
      <w:r w:rsidR="002571F0" w:rsidRPr="007948EE">
        <w:rPr>
          <w:color w:val="000000" w:themeColor="text1"/>
        </w:rPr>
        <w:fldChar w:fldCharType="begin" w:fldLock="1"/>
      </w:r>
      <w:r w:rsidR="002571F0" w:rsidRPr="007948EE">
        <w:rPr>
          <w:color w:val="000000" w:themeColor="text1"/>
        </w:rPr>
        <w:instrText>ADDIN CSL_CITATION {"citationItems":[{"id":"ITEM-1","itemData":{"ISBN":"9789290228073","author":[{"dropping-particle":"","family":"Global","given":"The","non-dropping-particle":"","parse-names":false,"suffix":""},{"dropping-particle":"","family":"Strategy","given":"Leprosy","non-dropping-particle":"","parse-names":false,"suffix":""}],"id":"ITEM-1","issued":{"date-parts":[["2021"]]},"page":"429-450","title":"Global leprosy ( Hansen disease ) update , 2021 : moving towards interruption of transmission Situation de la lèpre ( maladie de Hansen ) dans le monde , 2021 : vers l ’ interruption de la transmission","type":"article-journal","volume":"2021"},"uris":["http://www.mendeley.com/documents/?uuid=64a73da6-9cf5-450c-a878-6ffb586f0776"]}],"mendeley":{"formattedCitation":"(Global &amp; Strategy, 2021)","manualFormatting":"(2021)","plainTextFormattedCitation":"(Global &amp; Strategy, 2021)","previouslyFormattedCitation":"(Global &amp; Strategy, 2021)"},"properties":{"noteIndex":0},"schema":"https://github.com/citation-style-language/schema/raw/master/csl-citation.json"}</w:instrText>
      </w:r>
      <w:r w:rsidR="002571F0" w:rsidRPr="007948EE">
        <w:rPr>
          <w:color w:val="000000" w:themeColor="text1"/>
        </w:rPr>
        <w:fldChar w:fldCharType="separate"/>
      </w:r>
      <w:r w:rsidR="002571F0" w:rsidRPr="007948EE">
        <w:rPr>
          <w:noProof/>
          <w:color w:val="000000" w:themeColor="text1"/>
        </w:rPr>
        <w:t>(2021)</w:t>
      </w:r>
      <w:r w:rsidR="002571F0" w:rsidRPr="007948EE">
        <w:rPr>
          <w:color w:val="000000" w:themeColor="text1"/>
        </w:rPr>
        <w:fldChar w:fldCharType="end"/>
      </w:r>
      <w:r w:rsidR="002571F0" w:rsidRPr="007948EE">
        <w:rPr>
          <w:color w:val="000000" w:themeColor="text1"/>
        </w:rPr>
        <w:t xml:space="preserve"> yang di publikasikan oleh </w:t>
      </w:r>
      <w:r w:rsidR="002571F0" w:rsidRPr="007948EE">
        <w:rPr>
          <w:i/>
          <w:iCs/>
          <w:color w:val="000000" w:themeColor="text1"/>
        </w:rPr>
        <w:t>World Health Organization (</w:t>
      </w:r>
      <w:r w:rsidR="002571F0" w:rsidRPr="007948EE">
        <w:rPr>
          <w:color w:val="000000" w:themeColor="text1"/>
        </w:rPr>
        <w:t xml:space="preserve">WHO) secara global, selama tahun 2021 kasus kusta mengalami peningkatan, </w:t>
      </w:r>
      <w:r w:rsidR="002571F0" w:rsidRPr="007948EE">
        <w:rPr>
          <w:color w:val="000000" w:themeColor="text1"/>
          <w:shd w:val="clear" w:color="auto" w:fill="FCFCF9"/>
        </w:rPr>
        <w:t>pada tingkat global, pelaporan kasus baru berjumlah 140.594, dengan 17,83 tingkat identifikasi kasus per juta popilasi. Terjadi peningkatan pelaporan kasus baru sebanyak 128.405 pada tahun 2020 dengan tingkat deteksi 10,2%.</w:t>
      </w:r>
    </w:p>
    <w:p w14:paraId="30CFAB59" w14:textId="77777777" w:rsidR="002571F0" w:rsidRPr="007948EE" w:rsidRDefault="002571F0" w:rsidP="007948EE">
      <w:pPr>
        <w:pStyle w:val="NormalWeb"/>
        <w:shd w:val="clear" w:color="auto" w:fill="FFFFFF"/>
        <w:tabs>
          <w:tab w:val="left" w:pos="1440"/>
        </w:tabs>
        <w:spacing w:before="0" w:beforeAutospacing="0" w:after="300" w:afterAutospacing="0"/>
        <w:ind w:left="426" w:right="49"/>
        <w:jc w:val="both"/>
        <w:rPr>
          <w:color w:val="000000" w:themeColor="text1"/>
          <w:shd w:val="clear" w:color="auto" w:fill="FCFCF9"/>
        </w:rPr>
      </w:pPr>
      <w:r w:rsidRPr="007948EE">
        <w:rPr>
          <w:color w:val="000000" w:themeColor="text1"/>
        </w:rPr>
        <w:tab/>
        <w:t xml:space="preserve">Setelah India dan Brasil, Indonesia menjadi negara yang menyumbang kasus kusta di dunia. Pada tahun 2020-2022 kusta mengalami lonjakan yang tidak stabil. </w:t>
      </w:r>
      <w:r w:rsidRPr="007948EE">
        <w:rPr>
          <w:color w:val="000000" w:themeColor="text1"/>
          <w:shd w:val="clear" w:color="auto" w:fill="FCFCF9"/>
        </w:rPr>
        <w:t>Pada tahun 2020, prevalensi penyakit kusta sebesar 0,49%, sedangkan pada tahun 2022 meningkat menjadi 0,55%. Meskipun demikian,  Sulawesi Selatan mendeteksi kasus kusta pada tahun 2022 dengan jumlah 735 kasus tingkat provinsi</w:t>
      </w:r>
      <w:r w:rsidRPr="007948EE">
        <w:rPr>
          <w:color w:val="000000" w:themeColor="text1"/>
        </w:rPr>
        <w:t xml:space="preserve"> dan di Kota Makassar terdapat 81 kasus baru per tahun 2021 dengan prevalensi 0,52%. (Kemenkes RI, 2022).</w:t>
      </w:r>
    </w:p>
    <w:p w14:paraId="729B12CD" w14:textId="77777777" w:rsidR="002571F0" w:rsidRPr="007948EE" w:rsidRDefault="002571F0" w:rsidP="007948EE">
      <w:pPr>
        <w:pStyle w:val="NormalWeb"/>
        <w:shd w:val="clear" w:color="auto" w:fill="FFFFFF"/>
        <w:tabs>
          <w:tab w:val="left" w:pos="1440"/>
        </w:tabs>
        <w:spacing w:before="0" w:beforeAutospacing="0" w:after="300" w:afterAutospacing="0"/>
        <w:ind w:left="426" w:right="49"/>
        <w:jc w:val="both"/>
        <w:rPr>
          <w:color w:val="000000" w:themeColor="text1"/>
        </w:rPr>
      </w:pPr>
      <w:r w:rsidRPr="007948EE">
        <w:rPr>
          <w:color w:val="000000" w:themeColor="text1"/>
        </w:rPr>
        <w:t>Kontak langsung dengan sumber kusta dan inhalasi kontak dekat menjadi indeks penularan kusta melaui percikan cairan saluran respiratori</w:t>
      </w:r>
      <w:r w:rsidRPr="007948EE">
        <w:rPr>
          <w:color w:val="000000" w:themeColor="text1"/>
          <w:shd w:val="clear" w:color="auto" w:fill="FCFCF9"/>
        </w:rPr>
        <w:t xml:space="preserve">. Lingkungan yang tidak sehat dapat menjadi potensi bagi mikroorganisme pathogen, seperti </w:t>
      </w:r>
      <w:r w:rsidRPr="007948EE">
        <w:rPr>
          <w:i/>
          <w:iCs/>
          <w:color w:val="000000" w:themeColor="text1"/>
          <w:shd w:val="clear" w:color="auto" w:fill="FCFCF9"/>
        </w:rPr>
        <w:t>Mycobacterium leprae</w:t>
      </w:r>
      <w:r w:rsidRPr="007948EE">
        <w:rPr>
          <w:color w:val="000000" w:themeColor="text1"/>
          <w:shd w:val="clear" w:color="auto" w:fill="FCFCF9"/>
        </w:rPr>
        <w:t>, untuk menular melalui udara. Kemungkinan penularan terbesar dapat terjadi pada tenaga kesehatan, tenaga non kesehatan, dan siapapun yang mengunjungi rumah sakit, karena mereka berpotensi terpapar penyakit kusta. </w:t>
      </w:r>
      <w:r w:rsidRPr="007948EE">
        <w:rPr>
          <w:color w:val="000000" w:themeColor="text1"/>
        </w:rPr>
        <w:t xml:space="preserve"> </w:t>
      </w:r>
      <w:r w:rsidRPr="007948EE">
        <w:rPr>
          <w:color w:val="000000" w:themeColor="text1"/>
        </w:rPr>
        <w:fldChar w:fldCharType="begin" w:fldLock="1"/>
      </w:r>
      <w:r w:rsidRPr="007948EE">
        <w:rPr>
          <w:color w:val="000000" w:themeColor="text1"/>
        </w:rPr>
        <w:instrText>ADDIN CSL_CITATION {"citationItems":[{"id":"ITEM-1","itemData":{"ISSN":"1829-7285","abstract":"There are transmisions source in Infectious Leprosy Hospital Kediri from leprosy patients that can contaminate air with leprosy bacillus. There are also the risk groups, such as medical and non-medical staff, and visitors who contact with the environment. This study was to describe the existence of Mycobacterium leprae DNA in the air at nursing rooms Hospital Infections leprosy Kediri. The method was observational descriptive with object were the entire room of hospital treatment infections leprosy Kediri which consisted of 6 inpatient rooms and 4 outpatient rooms. The variable in this research was existence of Mycobacterium leprae DNA by PCR (Polymerase Chain Reaction) technique. The result showed that leprosy DNA found in nursing room that indicated there was other factors that supporting Mycobacterium leprae in the air. It can be concluded that air can be the temporary potential factors of disease transmission. It’s suggested to conduct in positive of Mycobacterium leprae DNA at indoor. So that indoor air is clean and healthy.","author":[{"dropping-particle":"","family":"Cendaki","given":"Qotrunada Alam","non-dropping-particle":"","parse-names":false,"suffix":""}],"container-title":"Jurnal Kesehatan Lingkungan","id":"ITEM-1","issue":"2","issued":{"date-parts":[["2018"]]},"page":"181","title":"Temuan Keberadaan Dna Mycobacterium Leprae Di Udara Sebagai Indikasi Penularan Kusta Melalui Saluran Pernapasan","type":"article-journal","volume":"10"},"uris":["http://www.mendeley.com/documents/?uuid=82ab9acc-69a8-489d-a189-37aa2cb43624"]}],"mendeley":{"formattedCitation":"(Cendaki, 2018)","plainTextFormattedCitation":"(Cendaki, 2018)","previouslyFormattedCitation":"(Cendaki, 2018)"},"properties":{"noteIndex":0},"schema":"https://github.com/citation-style-language/schema/raw/master/csl-citation.json"}</w:instrText>
      </w:r>
      <w:r w:rsidRPr="007948EE">
        <w:rPr>
          <w:color w:val="000000" w:themeColor="text1"/>
        </w:rPr>
        <w:fldChar w:fldCharType="separate"/>
      </w:r>
      <w:r w:rsidRPr="007948EE">
        <w:rPr>
          <w:noProof/>
          <w:color w:val="000000" w:themeColor="text1"/>
        </w:rPr>
        <w:t>(Cendaki, 2018)</w:t>
      </w:r>
      <w:r w:rsidRPr="007948EE">
        <w:rPr>
          <w:color w:val="000000" w:themeColor="text1"/>
        </w:rPr>
        <w:fldChar w:fldCharType="end"/>
      </w:r>
      <w:r w:rsidRPr="007948EE">
        <w:rPr>
          <w:color w:val="000000" w:themeColor="text1"/>
        </w:rPr>
        <w:t>.</w:t>
      </w:r>
    </w:p>
    <w:p w14:paraId="1294EF45" w14:textId="789A170F" w:rsidR="002571F0" w:rsidRPr="007948EE" w:rsidRDefault="002571F0" w:rsidP="007948EE">
      <w:pPr>
        <w:pStyle w:val="NormalWeb"/>
        <w:shd w:val="clear" w:color="auto" w:fill="FFFFFF"/>
        <w:tabs>
          <w:tab w:val="left" w:pos="1440"/>
        </w:tabs>
        <w:spacing w:before="0" w:beforeAutospacing="0" w:after="300" w:afterAutospacing="0"/>
        <w:ind w:left="426" w:right="49"/>
        <w:jc w:val="both"/>
        <w:rPr>
          <w:color w:val="000000" w:themeColor="text1"/>
        </w:rPr>
      </w:pPr>
      <w:r w:rsidRPr="007948EE">
        <w:rPr>
          <w:color w:val="000000" w:themeColor="text1"/>
        </w:rPr>
        <w:tab/>
        <w:t xml:space="preserve">Hal ini dikuatkan berdasarkan hasil penelitian dari Rhomdani </w:t>
      </w:r>
      <w:r w:rsidRPr="007948EE">
        <w:rPr>
          <w:color w:val="000000" w:themeColor="text1"/>
        </w:rPr>
        <w:fldChar w:fldCharType="begin" w:fldLock="1"/>
      </w:r>
      <w:r w:rsidRPr="007948EE">
        <w:rPr>
          <w:color w:val="000000" w:themeColor="text1"/>
        </w:rPr>
        <w:instrText>ADDIN CSL_CITATION {"citationItems":[{"id":"ITEM-1","itemData":{"id":"ITEM-1","issued":{"date-parts":[["0"]]},"title":"Ir - perpustakaan universitas airlangga","type":"article-journal"},"uris":["http://www.mendeley.com/documents/?uuid=d219dd49-f1ee-4dc1-a361-a56828b4b5bd"]}],"mendeley":{"formattedCitation":"(&lt;i&gt;Ir - Perpustakaan Universitas Airlangga&lt;/i&gt;, n.d.)","manualFormatting":"(2019)","plainTextFormattedCitation":"(Ir - Perpustakaan Universitas Airlangga, n.d.)","previouslyFormattedCitation":"(&lt;i&gt;Ir - Perpustakaan Universitas Airlangga&lt;/i&gt;, n.d.)"},"properties":{"noteIndex":0},"schema":"https://github.com/citation-style-language/schema/raw/master/csl-citation.json"}</w:instrText>
      </w:r>
      <w:r w:rsidRPr="007948EE">
        <w:rPr>
          <w:color w:val="000000" w:themeColor="text1"/>
        </w:rPr>
        <w:fldChar w:fldCharType="separate"/>
      </w:r>
      <w:r w:rsidRPr="007948EE">
        <w:rPr>
          <w:noProof/>
          <w:color w:val="000000" w:themeColor="text1"/>
        </w:rPr>
        <w:t>(2019)</w:t>
      </w:r>
      <w:r w:rsidRPr="007948EE">
        <w:rPr>
          <w:color w:val="000000" w:themeColor="text1"/>
        </w:rPr>
        <w:fldChar w:fldCharType="end"/>
      </w:r>
      <w:r w:rsidRPr="007948EE">
        <w:rPr>
          <w:color w:val="000000" w:themeColor="text1"/>
        </w:rPr>
        <w:t xml:space="preserve"> menyimpulkan bahwa sirkulasi udara, sinar matahari, </w:t>
      </w:r>
      <w:r w:rsidRPr="007948EE">
        <w:rPr>
          <w:i/>
          <w:iCs/>
          <w:color w:val="000000" w:themeColor="text1"/>
        </w:rPr>
        <w:t xml:space="preserve">personal hygiene, </w:t>
      </w:r>
      <w:r w:rsidRPr="007948EE">
        <w:rPr>
          <w:color w:val="000000" w:themeColor="text1"/>
        </w:rPr>
        <w:t xml:space="preserve">dan kontak langsung berkaitan dengan kejadian kusta. Temuan sampel positif bakteri </w:t>
      </w:r>
      <w:r w:rsidRPr="007948EE">
        <w:rPr>
          <w:i/>
          <w:iCs/>
          <w:color w:val="000000" w:themeColor="text1"/>
        </w:rPr>
        <w:t xml:space="preserve">Mycobacterium leprae </w:t>
      </w:r>
      <w:r w:rsidRPr="007948EE">
        <w:rPr>
          <w:color w:val="000000" w:themeColor="text1"/>
        </w:rPr>
        <w:t xml:space="preserve">oleh </w:t>
      </w:r>
      <w:r w:rsidRPr="007948EE">
        <w:rPr>
          <w:color w:val="000000" w:themeColor="text1"/>
        </w:rPr>
        <w:fldChar w:fldCharType="begin" w:fldLock="1"/>
      </w:r>
      <w:r w:rsidRPr="007948EE">
        <w:rPr>
          <w:color w:val="000000" w:themeColor="text1"/>
        </w:rPr>
        <w:instrText>ADDIN CSL_CITATION {"citationItems":[{"id":"ITEM-1","itemData":{"ISSN":"1829-7285","abstract":"There are transmisions source in Infectious Leprosy Hospital Kediri from leprosy patients that can contaminate air with leprosy bacillus. There are also the risk groups, such as medical and non-medical staff, and visitors who contact with the environment. This study was to describe the existence of Mycobacterium leprae DNA in the air at nursing rooms Hospital Infections leprosy Kediri. The method was observational descriptive with object were the entire room of hospital treatment infections leprosy Kediri which consisted of 6 inpatient rooms and 4 outpatient rooms. The variable in this research was existence of Mycobacterium leprae DNA by PCR (Polymerase Chain Reaction) technique. The result showed that leprosy DNA found in nursing room that indicated there was other factors that supporting Mycobacterium leprae in the air. It can be concluded that air can be the temporary potential factors of disease transmission. It’s suggested to conduct in positive of Mycobacterium leprae DNA at indoor. So that indoor air is clean and healthy.","author":[{"dropping-particle":"","family":"Cendaki","given":"Qotrunada Alam","non-dropping-particle":"","parse-names":false,"suffix":""}],"container-title":"Jurnal Kesehatan Lingkungan","id":"ITEM-1","issue":"2","issued":{"date-parts":[["2018"]]},"page":"181","title":"Temuan Keberadaan Dna Mycobacterium Leprae Di Udara Sebagai Indikasi Penularan Kusta Melalui Saluran Pernapasan","type":"article-journal","volume":"10"},"uris":["http://www.mendeley.com/documents/?uuid=82ab9acc-69a8-489d-a189-37aa2cb43624"]}],"mendeley":{"formattedCitation":"(Cendaki, 2018)","plainTextFormattedCitation":"(Cendaki, 2018)","previouslyFormattedCitation":"(Cendaki, 2018)"},"properties":{"noteIndex":0},"schema":"https://github.com/citation-style-language/schema/raw/master/csl-citation.json"}</w:instrText>
      </w:r>
      <w:r w:rsidRPr="007948EE">
        <w:rPr>
          <w:color w:val="000000" w:themeColor="text1"/>
        </w:rPr>
        <w:fldChar w:fldCharType="separate"/>
      </w:r>
      <w:r w:rsidRPr="007948EE">
        <w:rPr>
          <w:noProof/>
          <w:color w:val="000000" w:themeColor="text1"/>
        </w:rPr>
        <w:t>(Cendaki, 2018)</w:t>
      </w:r>
      <w:r w:rsidRPr="007948EE">
        <w:rPr>
          <w:color w:val="000000" w:themeColor="text1"/>
        </w:rPr>
        <w:fldChar w:fldCharType="end"/>
      </w:r>
      <w:r w:rsidRPr="007948EE">
        <w:rPr>
          <w:color w:val="000000" w:themeColor="text1"/>
        </w:rPr>
        <w:t xml:space="preserve"> yang berhasil mendeteksi sampel DNA kusta dari 10 sampel udara di Rumah Sakit Kusta Kediri. Hal ini menunjukkan bahwa kontak langsung bukan satu-satunya yang berperan dalam penularan kusta melainkan juga lingkungan yang tidak sesuai standar.  </w:t>
      </w:r>
    </w:p>
    <w:p w14:paraId="0E761EE9" w14:textId="10BC1FDA" w:rsidR="002571F0" w:rsidRPr="007948EE" w:rsidRDefault="007948EE" w:rsidP="007948EE">
      <w:pPr>
        <w:pStyle w:val="NormalWeb"/>
        <w:shd w:val="clear" w:color="auto" w:fill="FFFFFF"/>
        <w:tabs>
          <w:tab w:val="left" w:pos="1440"/>
        </w:tabs>
        <w:spacing w:before="0" w:beforeAutospacing="0" w:after="300" w:afterAutospacing="0"/>
        <w:ind w:left="426" w:right="49"/>
        <w:jc w:val="both"/>
        <w:rPr>
          <w:color w:val="000000" w:themeColor="text1"/>
        </w:rPr>
      </w:pPr>
      <w:r>
        <w:rPr>
          <w:color w:val="000000" w:themeColor="text1"/>
        </w:rPr>
        <w:tab/>
      </w:r>
      <w:r w:rsidR="002571F0" w:rsidRPr="007948EE">
        <w:rPr>
          <w:color w:val="000000" w:themeColor="text1"/>
        </w:rPr>
        <w:t>Pasien kusta menerima perawatan kuratif dan rehabilitatif di Rumah Sakit dr. Tadjuddin Chalid Makassar. Untuk mencegah pengidap menularkan kusta kepada seluruh elemen yang ada di rumah sakit,  lingkungan rumah sakit perlu dipantau agar tidak terjadi penularan salah satunya dalam masalah kebersihan. Kualitas udara dalam ruangan, terutama di daerah yang dianggap berpotensi, harus memenuhi standar kesehatan lingkungan rumah sakit sesuai</w:t>
      </w:r>
      <w:r w:rsidR="002571F0" w:rsidRPr="007948EE">
        <w:rPr>
          <w:color w:val="000000" w:themeColor="text1"/>
          <w:shd w:val="clear" w:color="auto" w:fill="FCFCF9"/>
        </w:rPr>
        <w:t xml:space="preserve"> dengan Keputusan Menteri Kesehatan Republik Indonesia Nomor: 1204/MENKES/SK/2004. Hal ini dipengaruhi oleh kualitas sanitasi lingkungan yang dapat memengaruhi perkembangan bakteri </w:t>
      </w:r>
      <w:r w:rsidR="002571F0" w:rsidRPr="007948EE">
        <w:rPr>
          <w:i/>
          <w:iCs/>
          <w:color w:val="000000" w:themeColor="text1"/>
          <w:shd w:val="clear" w:color="auto" w:fill="FCFCF9"/>
        </w:rPr>
        <w:t>Mycobacterium leprae</w:t>
      </w:r>
      <w:r w:rsidR="002571F0" w:rsidRPr="007948EE">
        <w:rPr>
          <w:color w:val="000000" w:themeColor="text1"/>
          <w:shd w:val="clear" w:color="auto" w:fill="FCFCF9"/>
        </w:rPr>
        <w:t xml:space="preserve"> di udara</w:t>
      </w:r>
      <w:r w:rsidR="002571F0" w:rsidRPr="007948EE">
        <w:rPr>
          <w:color w:val="000000" w:themeColor="text1"/>
        </w:rPr>
        <w:tab/>
      </w:r>
    </w:p>
    <w:p w14:paraId="648C90C8" w14:textId="77777777" w:rsidR="002571F0" w:rsidRPr="007948EE" w:rsidRDefault="002571F0" w:rsidP="007948EE">
      <w:pPr>
        <w:pStyle w:val="NormalWeb"/>
        <w:shd w:val="clear" w:color="auto" w:fill="FFFFFF"/>
        <w:tabs>
          <w:tab w:val="left" w:pos="1440"/>
        </w:tabs>
        <w:spacing w:before="0" w:beforeAutospacing="0" w:after="300" w:afterAutospacing="0"/>
        <w:ind w:left="426" w:right="49"/>
        <w:jc w:val="both"/>
        <w:rPr>
          <w:color w:val="000000" w:themeColor="text1"/>
          <w:shd w:val="clear" w:color="auto" w:fill="FCFCF9"/>
        </w:rPr>
      </w:pPr>
      <w:r w:rsidRPr="007948EE">
        <w:rPr>
          <w:color w:val="000000" w:themeColor="text1"/>
        </w:rPr>
        <w:tab/>
      </w:r>
      <w:r w:rsidRPr="007948EE">
        <w:rPr>
          <w:color w:val="000000" w:themeColor="text1"/>
          <w:shd w:val="clear" w:color="auto" w:fill="FCFCF9"/>
        </w:rPr>
        <w:t xml:space="preserve">Untuk menunjukkan kemungkinan penularan kusta melalui udara, perlu adanya penegakan dalam pemeriksaan bakteri </w:t>
      </w:r>
      <w:r w:rsidRPr="007948EE">
        <w:rPr>
          <w:i/>
          <w:iCs/>
          <w:color w:val="000000" w:themeColor="text1"/>
          <w:shd w:val="clear" w:color="auto" w:fill="FCFCF9"/>
        </w:rPr>
        <w:t>Mycobacterium leprae</w:t>
      </w:r>
      <w:r w:rsidRPr="007948EE">
        <w:rPr>
          <w:color w:val="000000" w:themeColor="text1"/>
          <w:shd w:val="clear" w:color="auto" w:fill="FCFCF9"/>
        </w:rPr>
        <w:t xml:space="preserve"> di ruang perawatan pasien dengan menggunakan metode Polymerase Chain Reaction (PCR) yang ditinjau berdasarkan permasalahan yang telah dibahas sebelumnya.</w:t>
      </w:r>
    </w:p>
    <w:p w14:paraId="4C26D6B3" w14:textId="3CE80C1C" w:rsidR="002571F0" w:rsidRPr="007948EE" w:rsidRDefault="002571F0" w:rsidP="00E11BD6">
      <w:pPr>
        <w:pStyle w:val="NormalWeb"/>
        <w:shd w:val="clear" w:color="auto" w:fill="FFFFFF"/>
        <w:tabs>
          <w:tab w:val="left" w:pos="1440"/>
        </w:tabs>
        <w:spacing w:before="0" w:beforeAutospacing="0" w:after="300" w:afterAutospacing="0"/>
        <w:ind w:right="49"/>
        <w:jc w:val="both"/>
        <w:rPr>
          <w:b/>
          <w:bCs/>
          <w:color w:val="000000" w:themeColor="text1"/>
          <w:shd w:val="clear" w:color="auto" w:fill="FCFCF9"/>
        </w:rPr>
      </w:pPr>
      <w:r w:rsidRPr="007948EE">
        <w:rPr>
          <w:b/>
          <w:bCs/>
          <w:color w:val="000000" w:themeColor="text1"/>
          <w:shd w:val="clear" w:color="auto" w:fill="FCFCF9"/>
        </w:rPr>
        <w:lastRenderedPageBreak/>
        <w:t xml:space="preserve">METODE </w:t>
      </w:r>
    </w:p>
    <w:p w14:paraId="44161245" w14:textId="77777777" w:rsidR="00E11BD6" w:rsidRDefault="002571F0" w:rsidP="00E11BD6">
      <w:pPr>
        <w:pStyle w:val="NormalWeb"/>
        <w:shd w:val="clear" w:color="auto" w:fill="FFFFFF"/>
        <w:tabs>
          <w:tab w:val="left" w:pos="1440"/>
        </w:tabs>
        <w:spacing w:before="0" w:beforeAutospacing="0" w:after="300" w:afterAutospacing="0"/>
        <w:ind w:right="49"/>
        <w:jc w:val="both"/>
        <w:rPr>
          <w:b/>
          <w:bCs/>
          <w:color w:val="000000" w:themeColor="text1"/>
          <w:shd w:val="clear" w:color="auto" w:fill="FCFCF9"/>
        </w:rPr>
      </w:pPr>
      <w:r w:rsidRPr="007948EE">
        <w:rPr>
          <w:b/>
          <w:bCs/>
          <w:color w:val="000000" w:themeColor="text1"/>
          <w:shd w:val="clear" w:color="auto" w:fill="FCFCF9"/>
        </w:rPr>
        <w:t>Desain, Tempat, dan Waktu</w:t>
      </w:r>
    </w:p>
    <w:p w14:paraId="4175EC02" w14:textId="047CCE1E" w:rsidR="002571F0" w:rsidRPr="00E11BD6" w:rsidRDefault="00E11BD6" w:rsidP="00E11BD6">
      <w:pPr>
        <w:pStyle w:val="NormalWeb"/>
        <w:shd w:val="clear" w:color="auto" w:fill="FFFFFF"/>
        <w:tabs>
          <w:tab w:val="left" w:pos="1440"/>
        </w:tabs>
        <w:spacing w:before="0" w:beforeAutospacing="0" w:after="300" w:afterAutospacing="0"/>
        <w:ind w:right="49"/>
        <w:jc w:val="both"/>
        <w:rPr>
          <w:b/>
          <w:bCs/>
          <w:color w:val="000000" w:themeColor="text1"/>
          <w:shd w:val="clear" w:color="auto" w:fill="FCFCF9"/>
        </w:rPr>
      </w:pPr>
      <w:r>
        <w:rPr>
          <w:color w:val="000000" w:themeColor="text1"/>
        </w:rPr>
        <w:t xml:space="preserve">       </w:t>
      </w:r>
      <w:r w:rsidR="002571F0" w:rsidRPr="007948EE">
        <w:rPr>
          <w:color w:val="000000" w:themeColor="text1"/>
        </w:rPr>
        <w:t xml:space="preserve">Jenis penelitian yang dilaksanakan adalah observasional laboratorium dengan pendekatan deskriptif yaitu melakukan pemeriksaan laboratorium untuk mendeteksi adanya DNA </w:t>
      </w:r>
      <w:r w:rsidR="002571F0" w:rsidRPr="007948EE">
        <w:rPr>
          <w:i/>
          <w:iCs/>
          <w:color w:val="000000" w:themeColor="text1"/>
        </w:rPr>
        <w:t>Mycobacterium leprae</w:t>
      </w:r>
      <w:r w:rsidR="002571F0" w:rsidRPr="007948EE">
        <w:rPr>
          <w:color w:val="000000" w:themeColor="text1"/>
        </w:rPr>
        <w:t xml:space="preserve"> pada hasil pemeriksaan PCR sampel swab mukosa hidung perawat dan sampel udara di ruangan perawatan Kusta Rumah Sakit Dr. Tadjuddin Chalid Makassar</w:t>
      </w:r>
      <w:r w:rsidR="0025124E" w:rsidRPr="007948EE">
        <w:rPr>
          <w:color w:val="000000" w:themeColor="text1"/>
        </w:rPr>
        <w:t>. Pengambilan sampel berlokasi di rumah sakit dr. Tadjuddin Chalid Makassar. Penelitian ini dilaksanakan di Balai Besar Laboratorium Kesehatan Makassar dan Laboratorium Mikrobiologi Klinik Universitas Hasanuddin pada tanggal 23 April sampai 2 Mei 2024.</w:t>
      </w:r>
    </w:p>
    <w:p w14:paraId="700A1F49" w14:textId="4A1559FE" w:rsidR="0025124E" w:rsidRPr="007948EE" w:rsidRDefault="0025124E" w:rsidP="00E11BD6">
      <w:pPr>
        <w:jc w:val="both"/>
        <w:rPr>
          <w:rFonts w:ascii="Times New Roman" w:hAnsi="Times New Roman" w:cs="Times New Roman"/>
          <w:b/>
          <w:bCs/>
          <w:color w:val="000000" w:themeColor="text1"/>
        </w:rPr>
      </w:pPr>
      <w:r w:rsidRPr="007948EE">
        <w:rPr>
          <w:rFonts w:ascii="Times New Roman" w:hAnsi="Times New Roman" w:cs="Times New Roman"/>
          <w:b/>
          <w:bCs/>
          <w:color w:val="000000" w:themeColor="text1"/>
        </w:rPr>
        <w:t>Alat dan Bahan</w:t>
      </w:r>
    </w:p>
    <w:p w14:paraId="629B4C7C" w14:textId="506979BC" w:rsidR="0025124E" w:rsidRPr="007948EE" w:rsidRDefault="0025124E" w:rsidP="00E11BD6">
      <w:pPr>
        <w:ind w:firstLine="720"/>
        <w:jc w:val="both"/>
        <w:rPr>
          <w:rFonts w:ascii="Times New Roman" w:hAnsi="Times New Roman" w:cs="Times New Roman"/>
          <w:color w:val="000000" w:themeColor="text1"/>
        </w:rPr>
      </w:pPr>
      <w:r w:rsidRPr="007948EE">
        <w:rPr>
          <w:rFonts w:ascii="Times New Roman" w:hAnsi="Times New Roman" w:cs="Times New Roman"/>
          <w:color w:val="000000" w:themeColor="text1"/>
        </w:rPr>
        <w:t xml:space="preserve">Sampel diperoleh dengan </w:t>
      </w:r>
      <w:r w:rsidRPr="007948EE">
        <w:rPr>
          <w:rFonts w:ascii="Times New Roman" w:hAnsi="Times New Roman" w:cs="Times New Roman"/>
          <w:i/>
          <w:iCs/>
          <w:color w:val="000000" w:themeColor="text1"/>
        </w:rPr>
        <w:t xml:space="preserve">total sampling </w:t>
      </w:r>
      <w:r w:rsidRPr="007948EE">
        <w:rPr>
          <w:rFonts w:ascii="Times New Roman" w:hAnsi="Times New Roman" w:cs="Times New Roman"/>
          <w:color w:val="000000" w:themeColor="text1"/>
        </w:rPr>
        <w:t>yaitu mengambil seluruh dari populasi sampel penelitian</w:t>
      </w:r>
      <w:r w:rsidR="003440C3" w:rsidRPr="007948EE">
        <w:rPr>
          <w:rFonts w:ascii="Times New Roman" w:hAnsi="Times New Roman" w:cs="Times New Roman"/>
          <w:color w:val="000000" w:themeColor="text1"/>
        </w:rPr>
        <w:t xml:space="preserve"> sebanyak 11 sampel swab dan 7 sampel udara</w:t>
      </w:r>
      <w:r w:rsidRPr="007948EE">
        <w:rPr>
          <w:rFonts w:ascii="Times New Roman" w:hAnsi="Times New Roman" w:cs="Times New Roman"/>
          <w:color w:val="000000" w:themeColor="text1"/>
        </w:rPr>
        <w:t xml:space="preserve">. Sampel udara ruang perawatan kusta diambil dengan alat </w:t>
      </w:r>
      <w:r w:rsidR="003440C3" w:rsidRPr="007948EE">
        <w:rPr>
          <w:rFonts w:ascii="Times New Roman" w:hAnsi="Times New Roman" w:cs="Times New Roman"/>
          <w:i/>
          <w:iCs/>
          <w:color w:val="000000" w:themeColor="text1"/>
        </w:rPr>
        <w:t>Microbiological Air Sampler 100 NT</w:t>
      </w:r>
      <w:r w:rsidR="003440C3" w:rsidRPr="007948EE">
        <w:rPr>
          <w:rFonts w:ascii="Times New Roman" w:hAnsi="Times New Roman" w:cs="Times New Roman"/>
          <w:color w:val="000000" w:themeColor="text1"/>
        </w:rPr>
        <w:t xml:space="preserve"> dan sampel swab hidung pasien dan perawat kusta. Kemudian sampel tersebut diperiksa DNA </w:t>
      </w:r>
      <w:r w:rsidR="003440C3" w:rsidRPr="007948EE">
        <w:rPr>
          <w:rFonts w:ascii="Times New Roman" w:hAnsi="Times New Roman" w:cs="Times New Roman"/>
          <w:i/>
          <w:iCs/>
          <w:color w:val="000000" w:themeColor="text1"/>
        </w:rPr>
        <w:t xml:space="preserve">Mycobacterium leprae </w:t>
      </w:r>
      <w:r w:rsidR="003440C3" w:rsidRPr="007948EE">
        <w:rPr>
          <w:rFonts w:ascii="Times New Roman" w:hAnsi="Times New Roman" w:cs="Times New Roman"/>
          <w:color w:val="000000" w:themeColor="text1"/>
        </w:rPr>
        <w:t xml:space="preserve">dengan </w:t>
      </w:r>
      <w:r w:rsidR="003440C3" w:rsidRPr="007948EE">
        <w:rPr>
          <w:rFonts w:ascii="Times New Roman" w:hAnsi="Times New Roman" w:cs="Times New Roman"/>
          <w:i/>
          <w:iCs/>
          <w:color w:val="000000" w:themeColor="text1"/>
        </w:rPr>
        <w:t xml:space="preserve">Polymerase Chain Reaction </w:t>
      </w:r>
      <w:r w:rsidR="003440C3" w:rsidRPr="007948EE">
        <w:rPr>
          <w:rFonts w:ascii="Times New Roman" w:hAnsi="Times New Roman" w:cs="Times New Roman"/>
          <w:color w:val="000000" w:themeColor="text1"/>
        </w:rPr>
        <w:t xml:space="preserve">menggunakan primer </w:t>
      </w:r>
      <w:r w:rsidR="003440C3" w:rsidRPr="007948EE">
        <w:rPr>
          <w:rFonts w:ascii="Times New Roman" w:hAnsi="Times New Roman" w:cs="Times New Roman"/>
          <w:color w:val="000000" w:themeColor="text1"/>
        </w:rPr>
        <w:t>Pragene Forward (5-</w:t>
      </w:r>
      <w:r w:rsidR="003440C3" w:rsidRPr="007948EE">
        <w:rPr>
          <w:rFonts w:ascii="Times New Roman" w:hAnsi="Times New Roman" w:cs="Times New Roman"/>
          <w:sz w:val="28"/>
          <w:szCs w:val="28"/>
        </w:rPr>
        <w:t>CTCCACCTGGACCGGCGAT</w:t>
      </w:r>
      <w:r w:rsidR="003440C3" w:rsidRPr="007948EE">
        <w:rPr>
          <w:rFonts w:ascii="Times New Roman" w:hAnsi="Times New Roman" w:cs="Times New Roman"/>
          <w:color w:val="000000" w:themeColor="text1"/>
        </w:rPr>
        <w:t>-3), dan Reserve (5-</w:t>
      </w:r>
      <w:r w:rsidR="003440C3" w:rsidRPr="007948EE">
        <w:rPr>
          <w:rFonts w:ascii="Times New Roman" w:hAnsi="Times New Roman" w:cs="Times New Roman"/>
          <w:sz w:val="28"/>
          <w:szCs w:val="28"/>
        </w:rPr>
        <w:t>GACTAGCCTGCCAAGTCG</w:t>
      </w:r>
      <w:r w:rsidR="003440C3" w:rsidRPr="007948EE">
        <w:rPr>
          <w:rFonts w:ascii="Times New Roman" w:hAnsi="Times New Roman" w:cs="Times New Roman"/>
          <w:color w:val="000000" w:themeColor="text1"/>
        </w:rPr>
        <w:t>-3)</w:t>
      </w:r>
      <w:r w:rsidR="003440C3" w:rsidRPr="007948EE">
        <w:rPr>
          <w:rFonts w:ascii="Times New Roman" w:hAnsi="Times New Roman" w:cs="Times New Roman"/>
          <w:color w:val="000000" w:themeColor="text1"/>
        </w:rPr>
        <w:t xml:space="preserve">. </w:t>
      </w:r>
    </w:p>
    <w:p w14:paraId="155EBC63" w14:textId="5A440564" w:rsidR="00C92E94" w:rsidRPr="007948EE" w:rsidRDefault="00C92E94" w:rsidP="00E11BD6">
      <w:pPr>
        <w:jc w:val="both"/>
        <w:rPr>
          <w:rFonts w:ascii="Times New Roman" w:hAnsi="Times New Roman" w:cs="Times New Roman"/>
          <w:b/>
          <w:bCs/>
          <w:color w:val="000000" w:themeColor="text1"/>
        </w:rPr>
      </w:pPr>
      <w:r w:rsidRPr="007948EE">
        <w:rPr>
          <w:rFonts w:ascii="Times New Roman" w:hAnsi="Times New Roman" w:cs="Times New Roman"/>
          <w:b/>
          <w:bCs/>
          <w:color w:val="000000" w:themeColor="text1"/>
        </w:rPr>
        <w:t>Pengolahan dan Analisi Data</w:t>
      </w:r>
    </w:p>
    <w:p w14:paraId="038189EE" w14:textId="79700A31" w:rsidR="00C92E94" w:rsidRDefault="00C92E94" w:rsidP="00E11BD6">
      <w:pPr>
        <w:ind w:firstLine="720"/>
        <w:jc w:val="both"/>
        <w:rPr>
          <w:rFonts w:ascii="Times New Roman" w:hAnsi="Times New Roman" w:cs="Times New Roman"/>
          <w:color w:val="000000" w:themeColor="text1"/>
        </w:rPr>
      </w:pPr>
      <w:r w:rsidRPr="007948EE">
        <w:rPr>
          <w:rFonts w:ascii="Times New Roman" w:hAnsi="Times New Roman" w:cs="Times New Roman"/>
          <w:color w:val="000000" w:themeColor="text1"/>
        </w:rPr>
        <w:t>Data yang telah diperoleh kemudian dianalisis secara desktriptif dan dinarasikan dalam bentuk gambar</w:t>
      </w:r>
      <w:r w:rsidR="007948EE" w:rsidRPr="007948EE">
        <w:rPr>
          <w:rFonts w:ascii="Times New Roman" w:hAnsi="Times New Roman" w:cs="Times New Roman"/>
          <w:color w:val="000000" w:themeColor="text1"/>
        </w:rPr>
        <w:t>.</w:t>
      </w:r>
    </w:p>
    <w:p w14:paraId="37877C68" w14:textId="77777777" w:rsidR="00E11BD6" w:rsidRDefault="00E11BD6" w:rsidP="00E11BD6">
      <w:pPr>
        <w:ind w:left="630"/>
        <w:jc w:val="both"/>
        <w:rPr>
          <w:rFonts w:ascii="Times New Roman" w:hAnsi="Times New Roman" w:cs="Times New Roman"/>
          <w:color w:val="000000" w:themeColor="text1"/>
        </w:rPr>
      </w:pPr>
    </w:p>
    <w:p w14:paraId="184353C4" w14:textId="77777777" w:rsidR="00E11BD6" w:rsidRPr="00E11BD6" w:rsidRDefault="00E11BD6" w:rsidP="00E11BD6">
      <w:pPr>
        <w:ind w:left="630"/>
        <w:jc w:val="both"/>
        <w:rPr>
          <w:rFonts w:ascii="Times New Roman" w:hAnsi="Times New Roman" w:cs="Times New Roman"/>
          <w:color w:val="000000" w:themeColor="text1"/>
        </w:rPr>
      </w:pPr>
    </w:p>
    <w:p w14:paraId="405A9A88" w14:textId="0FDA06F2" w:rsidR="00C92E94" w:rsidRDefault="00C92E94" w:rsidP="00E11BD6">
      <w:pPr>
        <w:spacing w:line="480" w:lineRule="auto"/>
        <w:jc w:val="both"/>
        <w:rPr>
          <w:rFonts w:ascii="Arial" w:hAnsi="Arial" w:cs="Arial"/>
          <w:b/>
          <w:bCs/>
          <w:color w:val="000000" w:themeColor="text1"/>
        </w:rPr>
      </w:pPr>
      <w:r>
        <w:rPr>
          <w:rFonts w:ascii="Arial" w:hAnsi="Arial" w:cs="Arial"/>
          <w:b/>
          <w:bCs/>
          <w:color w:val="000000" w:themeColor="text1"/>
        </w:rPr>
        <w:t>HASIL</w:t>
      </w:r>
    </w:p>
    <w:p w14:paraId="34E63D01" w14:textId="77777777" w:rsidR="00C92E94" w:rsidRDefault="00C92E94" w:rsidP="007948EE">
      <w:pPr>
        <w:tabs>
          <w:tab w:val="left" w:pos="426"/>
        </w:tabs>
        <w:ind w:left="-142" w:right="-852" w:hanging="567"/>
        <w:jc w:val="center"/>
      </w:pPr>
      <w:r>
        <w:rPr>
          <w:noProof/>
        </w:rPr>
        <w:drawing>
          <wp:inline distT="0" distB="0" distL="0" distR="0" wp14:anchorId="7FBF150B" wp14:editId="1F746F7D">
            <wp:extent cx="2076450" cy="2895600"/>
            <wp:effectExtent l="0" t="0" r="0" b="0"/>
            <wp:docPr id="1893644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9967" b="7208"/>
                    <a:stretch/>
                  </pic:blipFill>
                  <pic:spPr bwMode="auto">
                    <a:xfrm>
                      <a:off x="0" y="0"/>
                      <a:ext cx="2076450" cy="2895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6260631" wp14:editId="49EA4634">
            <wp:extent cx="2495550" cy="2914650"/>
            <wp:effectExtent l="0" t="0" r="0" b="0"/>
            <wp:docPr id="11403530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065" r="1610" b="6460"/>
                    <a:stretch/>
                  </pic:blipFill>
                  <pic:spPr bwMode="auto">
                    <a:xfrm>
                      <a:off x="0" y="0"/>
                      <a:ext cx="2495550" cy="29146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CBCF9C8" wp14:editId="54B9184E">
            <wp:extent cx="1266825" cy="2905125"/>
            <wp:effectExtent l="0" t="0" r="9525" b="9525"/>
            <wp:docPr id="20117415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2905125"/>
                    </a:xfrm>
                    <a:prstGeom prst="rect">
                      <a:avLst/>
                    </a:prstGeom>
                    <a:noFill/>
                    <a:ln>
                      <a:noFill/>
                    </a:ln>
                  </pic:spPr>
                </pic:pic>
              </a:graphicData>
            </a:graphic>
          </wp:inline>
        </w:drawing>
      </w:r>
    </w:p>
    <w:p w14:paraId="5498E00B" w14:textId="68A9F37A" w:rsidR="00C92E94" w:rsidRPr="00E11BD6" w:rsidRDefault="00C92E94" w:rsidP="00E11BD6">
      <w:pPr>
        <w:pStyle w:val="NormalWeb"/>
        <w:shd w:val="clear" w:color="auto" w:fill="FFFFFF"/>
        <w:tabs>
          <w:tab w:val="left" w:pos="1440"/>
        </w:tabs>
        <w:spacing w:before="0" w:beforeAutospacing="0" w:after="300" w:afterAutospacing="0"/>
        <w:ind w:right="49"/>
        <w:jc w:val="center"/>
        <w:rPr>
          <w:b/>
          <w:bCs/>
          <w:color w:val="000000" w:themeColor="text1"/>
        </w:rPr>
      </w:pPr>
      <w:r w:rsidRPr="00C92E94">
        <w:rPr>
          <w:b/>
          <w:bCs/>
          <w:color w:val="000000" w:themeColor="text1"/>
        </w:rPr>
        <w:t>Gambar 1</w:t>
      </w:r>
      <w:r w:rsidR="00E11BD6">
        <w:rPr>
          <w:b/>
          <w:bCs/>
          <w:color w:val="000000" w:themeColor="text1"/>
        </w:rPr>
        <w:t xml:space="preserve">. </w:t>
      </w:r>
      <w:r>
        <w:rPr>
          <w:color w:val="000000" w:themeColor="text1"/>
        </w:rPr>
        <w:t xml:space="preserve">Foto pemeriksaan Laboratorium Uji </w:t>
      </w:r>
      <w:r w:rsidR="007948EE">
        <w:rPr>
          <w:color w:val="000000" w:themeColor="text1"/>
        </w:rPr>
        <w:t xml:space="preserve">PCR DNA </w:t>
      </w:r>
      <w:r w:rsidR="007948EE">
        <w:rPr>
          <w:i/>
          <w:iCs/>
          <w:color w:val="000000" w:themeColor="text1"/>
        </w:rPr>
        <w:t xml:space="preserve">Mycobacterium leprae </w:t>
      </w:r>
      <w:r w:rsidR="007948EE">
        <w:rPr>
          <w:color w:val="000000" w:themeColor="text1"/>
        </w:rPr>
        <w:t>pada Sampel</w:t>
      </w:r>
    </w:p>
    <w:p w14:paraId="0A8995F0" w14:textId="77777777" w:rsidR="00E11BD6" w:rsidRDefault="00E11BD6" w:rsidP="007948EE">
      <w:pPr>
        <w:jc w:val="both"/>
        <w:rPr>
          <w:rFonts w:ascii="Times New Roman" w:hAnsi="Times New Roman" w:cs="Times New Roman"/>
        </w:rPr>
      </w:pPr>
    </w:p>
    <w:p w14:paraId="40E32CAB" w14:textId="5AEE7EF6" w:rsidR="007948EE" w:rsidRPr="007948EE" w:rsidRDefault="007948EE" w:rsidP="007948EE">
      <w:pPr>
        <w:jc w:val="both"/>
        <w:rPr>
          <w:rFonts w:ascii="Times New Roman" w:hAnsi="Times New Roman" w:cs="Times New Roman"/>
        </w:rPr>
      </w:pPr>
      <w:r w:rsidRPr="007948EE">
        <w:rPr>
          <w:rFonts w:ascii="Times New Roman" w:hAnsi="Times New Roman" w:cs="Times New Roman"/>
        </w:rPr>
        <w:lastRenderedPageBreak/>
        <w:t>Keterangan :</w:t>
      </w:r>
    </w:p>
    <w:p w14:paraId="6635712A" w14:textId="77777777" w:rsidR="007948EE" w:rsidRPr="007948EE" w:rsidRDefault="007948EE" w:rsidP="007948EE">
      <w:pPr>
        <w:jc w:val="both"/>
        <w:rPr>
          <w:rFonts w:ascii="Times New Roman" w:hAnsi="Times New Roman" w:cs="Times New Roman"/>
        </w:rPr>
      </w:pPr>
      <w:r w:rsidRPr="007948EE">
        <w:rPr>
          <w:rFonts w:ascii="Times New Roman" w:hAnsi="Times New Roman" w:cs="Times New Roman"/>
        </w:rPr>
        <w:t>Lane A1- A11</w:t>
      </w:r>
      <w:r w:rsidRPr="007948EE">
        <w:rPr>
          <w:rFonts w:ascii="Times New Roman" w:hAnsi="Times New Roman" w:cs="Times New Roman"/>
        </w:rPr>
        <w:tab/>
        <w:t xml:space="preserve">: Sampel Swab Mukosa Hidung </w:t>
      </w:r>
    </w:p>
    <w:p w14:paraId="2B433851" w14:textId="77777777" w:rsidR="007948EE" w:rsidRPr="007948EE" w:rsidRDefault="007948EE" w:rsidP="007948EE">
      <w:pPr>
        <w:jc w:val="both"/>
        <w:rPr>
          <w:rFonts w:ascii="Times New Roman" w:hAnsi="Times New Roman" w:cs="Times New Roman"/>
        </w:rPr>
      </w:pPr>
      <w:r w:rsidRPr="007948EE">
        <w:rPr>
          <w:rFonts w:ascii="Times New Roman" w:hAnsi="Times New Roman" w:cs="Times New Roman"/>
        </w:rPr>
        <w:t xml:space="preserve">Lane K Neg </w:t>
      </w:r>
      <w:r w:rsidRPr="007948EE">
        <w:rPr>
          <w:rFonts w:ascii="Times New Roman" w:hAnsi="Times New Roman" w:cs="Times New Roman"/>
        </w:rPr>
        <w:tab/>
      </w:r>
      <w:r w:rsidRPr="007948EE">
        <w:rPr>
          <w:rFonts w:ascii="Times New Roman" w:hAnsi="Times New Roman" w:cs="Times New Roman"/>
        </w:rPr>
        <w:tab/>
        <w:t xml:space="preserve">: DNA Kontrol Negatif  </w:t>
      </w:r>
    </w:p>
    <w:p w14:paraId="4CD45005" w14:textId="77777777" w:rsidR="007948EE" w:rsidRPr="007948EE" w:rsidRDefault="007948EE" w:rsidP="007948EE">
      <w:pPr>
        <w:jc w:val="both"/>
        <w:rPr>
          <w:rFonts w:ascii="Times New Roman" w:hAnsi="Times New Roman" w:cs="Times New Roman"/>
        </w:rPr>
      </w:pPr>
      <w:r w:rsidRPr="007948EE">
        <w:rPr>
          <w:rFonts w:ascii="Times New Roman" w:hAnsi="Times New Roman" w:cs="Times New Roman"/>
        </w:rPr>
        <w:t xml:space="preserve">Lane K Pos </w:t>
      </w:r>
      <w:r w:rsidRPr="007948EE">
        <w:rPr>
          <w:rFonts w:ascii="Times New Roman" w:hAnsi="Times New Roman" w:cs="Times New Roman"/>
        </w:rPr>
        <w:tab/>
      </w:r>
      <w:r w:rsidRPr="007948EE">
        <w:rPr>
          <w:rFonts w:ascii="Times New Roman" w:hAnsi="Times New Roman" w:cs="Times New Roman"/>
        </w:rPr>
        <w:tab/>
        <w:t xml:space="preserve">: DNA kontrol Positif </w:t>
      </w:r>
      <w:r w:rsidRPr="007948EE">
        <w:rPr>
          <w:rFonts w:ascii="Times New Roman" w:hAnsi="Times New Roman" w:cs="Times New Roman"/>
          <w:i/>
          <w:iCs/>
        </w:rPr>
        <w:t xml:space="preserve">Mycobacterium leprae </w:t>
      </w:r>
      <w:r w:rsidRPr="007948EE">
        <w:rPr>
          <w:rFonts w:ascii="Times New Roman" w:hAnsi="Times New Roman" w:cs="Times New Roman"/>
        </w:rPr>
        <w:t xml:space="preserve">531bp </w:t>
      </w:r>
    </w:p>
    <w:p w14:paraId="080EAC6E" w14:textId="77777777" w:rsidR="007948EE" w:rsidRPr="007948EE" w:rsidRDefault="007948EE" w:rsidP="007948EE">
      <w:pPr>
        <w:jc w:val="both"/>
        <w:rPr>
          <w:rFonts w:ascii="Times New Roman" w:hAnsi="Times New Roman" w:cs="Times New Roman"/>
          <w:i/>
          <w:iCs/>
        </w:rPr>
      </w:pPr>
      <w:r w:rsidRPr="007948EE">
        <w:rPr>
          <w:rFonts w:ascii="Times New Roman" w:hAnsi="Times New Roman" w:cs="Times New Roman"/>
        </w:rPr>
        <w:t xml:space="preserve">Lane M </w:t>
      </w:r>
      <w:r w:rsidRPr="007948EE">
        <w:rPr>
          <w:rFonts w:ascii="Times New Roman" w:hAnsi="Times New Roman" w:cs="Times New Roman"/>
        </w:rPr>
        <w:tab/>
      </w:r>
      <w:r w:rsidRPr="007948EE">
        <w:rPr>
          <w:rFonts w:ascii="Times New Roman" w:hAnsi="Times New Roman" w:cs="Times New Roman"/>
        </w:rPr>
        <w:tab/>
        <w:t xml:space="preserve">: DNA </w:t>
      </w:r>
      <w:r w:rsidRPr="007948EE">
        <w:rPr>
          <w:rFonts w:ascii="Times New Roman" w:hAnsi="Times New Roman" w:cs="Times New Roman"/>
          <w:i/>
          <w:iCs/>
        </w:rPr>
        <w:t>ladder</w:t>
      </w:r>
    </w:p>
    <w:p w14:paraId="35F9BEEB" w14:textId="77777777" w:rsidR="007948EE" w:rsidRPr="007948EE" w:rsidRDefault="007948EE" w:rsidP="007948EE">
      <w:pPr>
        <w:jc w:val="both"/>
        <w:rPr>
          <w:rFonts w:ascii="Times New Roman" w:hAnsi="Times New Roman" w:cs="Times New Roman"/>
        </w:rPr>
      </w:pPr>
      <w:r w:rsidRPr="007948EE">
        <w:rPr>
          <w:rFonts w:ascii="Times New Roman" w:hAnsi="Times New Roman" w:cs="Times New Roman"/>
        </w:rPr>
        <w:t xml:space="preserve">Lane A12- A18 </w:t>
      </w:r>
      <w:r w:rsidRPr="007948EE">
        <w:rPr>
          <w:rFonts w:ascii="Times New Roman" w:hAnsi="Times New Roman" w:cs="Times New Roman"/>
        </w:rPr>
        <w:tab/>
        <w:t xml:space="preserve">: Sampel Udara </w:t>
      </w:r>
    </w:p>
    <w:p w14:paraId="68095967" w14:textId="77777777" w:rsidR="007948EE" w:rsidRDefault="007948EE" w:rsidP="007948EE">
      <w:pPr>
        <w:jc w:val="both"/>
        <w:rPr>
          <w:rFonts w:ascii="Times New Roman" w:hAnsi="Times New Roman" w:cs="Times New Roman"/>
        </w:rPr>
      </w:pPr>
    </w:p>
    <w:p w14:paraId="1CAD153F" w14:textId="1114DA5A" w:rsidR="007948EE" w:rsidRPr="007948EE" w:rsidRDefault="007948EE" w:rsidP="007948EE">
      <w:pPr>
        <w:ind w:firstLine="720"/>
        <w:jc w:val="both"/>
        <w:rPr>
          <w:rFonts w:ascii="Times New Roman" w:hAnsi="Times New Roman" w:cs="Times New Roman"/>
        </w:rPr>
      </w:pPr>
      <w:r w:rsidRPr="007948EE">
        <w:rPr>
          <w:rFonts w:ascii="Times New Roman" w:hAnsi="Times New Roman" w:cs="Times New Roman"/>
        </w:rPr>
        <w:t>Berdasarkan gambar 4.1 hasil foto elektroforesis menunjukkan baris A12 sampai A18 merupakan hasil uji PCR dari sampel udara langsung yakni ruang rawat inap (A12- A16) dan rawat jalan (A17 dan A18). Tidak ditemukan tanda apapun yang menunjukkan hasil negatif pada sampel ini yang dilihat seperti tanda pada kontrol positif di baris K Pos.</w:t>
      </w:r>
    </w:p>
    <w:p w14:paraId="3714D6E6" w14:textId="77777777" w:rsidR="007948EE" w:rsidRPr="007948EE" w:rsidRDefault="007948EE" w:rsidP="007948EE">
      <w:pPr>
        <w:jc w:val="both"/>
        <w:rPr>
          <w:rFonts w:ascii="Times New Roman" w:hAnsi="Times New Roman" w:cs="Times New Roman"/>
        </w:rPr>
      </w:pPr>
      <w:r w:rsidRPr="007948EE">
        <w:rPr>
          <w:rFonts w:ascii="Times New Roman" w:hAnsi="Times New Roman" w:cs="Times New Roman"/>
        </w:rPr>
        <w:tab/>
        <w:t xml:space="preserve">Baris A1 sampai A11 merupakan hasil uji PCR dari sampel udara tidak langsung yakni swab mukosa hidung perawat (A2-A10) dan swab mukosa hidung pasien (A1). Tidak juga ditemukan tanda apapun dari seluruh baris yang menunjukkan sampel negatif </w:t>
      </w:r>
      <w:r w:rsidRPr="007948EE">
        <w:rPr>
          <w:rFonts w:ascii="Times New Roman" w:hAnsi="Times New Roman" w:cs="Times New Roman"/>
          <w:i/>
          <w:iCs/>
        </w:rPr>
        <w:t>Mycobacterium leprae.</w:t>
      </w:r>
      <w:r w:rsidRPr="007948EE">
        <w:rPr>
          <w:rFonts w:ascii="Times New Roman" w:hAnsi="Times New Roman" w:cs="Times New Roman"/>
        </w:rPr>
        <w:t xml:space="preserve"> Baris K Pos merupakan sampel kontrol DNA positif dan baris K Neg adalah sampel kontrol DNA negatif.</w:t>
      </w:r>
    </w:p>
    <w:p w14:paraId="067E1114" w14:textId="77777777" w:rsidR="007948EE" w:rsidRPr="007948EE" w:rsidRDefault="007948EE" w:rsidP="007948EE">
      <w:pPr>
        <w:pStyle w:val="NormalWeb"/>
        <w:shd w:val="clear" w:color="auto" w:fill="FFFFFF"/>
        <w:tabs>
          <w:tab w:val="left" w:pos="1440"/>
        </w:tabs>
        <w:spacing w:before="0" w:beforeAutospacing="0" w:after="300" w:afterAutospacing="0"/>
        <w:ind w:right="49"/>
        <w:rPr>
          <w:color w:val="000000" w:themeColor="text1"/>
        </w:rPr>
      </w:pPr>
    </w:p>
    <w:p w14:paraId="2B092699" w14:textId="01E0C064" w:rsidR="007948EE" w:rsidRPr="007948EE" w:rsidRDefault="007948EE" w:rsidP="007948EE">
      <w:pPr>
        <w:pStyle w:val="NormalWeb"/>
        <w:shd w:val="clear" w:color="auto" w:fill="FFFFFF"/>
        <w:tabs>
          <w:tab w:val="left" w:pos="1440"/>
        </w:tabs>
        <w:spacing w:before="0" w:beforeAutospacing="0" w:after="300" w:afterAutospacing="0"/>
        <w:ind w:right="49"/>
        <w:rPr>
          <w:b/>
          <w:bCs/>
          <w:color w:val="000000" w:themeColor="text1"/>
        </w:rPr>
      </w:pPr>
      <w:r w:rsidRPr="007948EE">
        <w:rPr>
          <w:b/>
          <w:bCs/>
          <w:color w:val="000000" w:themeColor="text1"/>
        </w:rPr>
        <w:t>PEMBAHASAN</w:t>
      </w:r>
    </w:p>
    <w:p w14:paraId="5B456DCE" w14:textId="77777777" w:rsidR="007948EE" w:rsidRPr="007948EE" w:rsidRDefault="007948EE" w:rsidP="007948EE">
      <w:pPr>
        <w:ind w:left="284" w:firstLine="720"/>
        <w:jc w:val="both"/>
        <w:rPr>
          <w:rFonts w:ascii="Times New Roman" w:hAnsi="Times New Roman" w:cs="Times New Roman"/>
        </w:rPr>
      </w:pPr>
      <w:r w:rsidRPr="007948EE">
        <w:rPr>
          <w:rFonts w:ascii="Times New Roman" w:hAnsi="Times New Roman" w:cs="Times New Roman"/>
        </w:rPr>
        <w:t>Telah dilakukan pemeriksaan PCR dari sampel udara ruang perawatan kusta, ruang poli kusta dan ruang poli kulit kelamin untuk mengetahui kontaminasi udara langsung pada saat pengambilan sampel. Kemudian diambil juga sampel swab perawat dan pasien kusta untuk mengetahui kontaminasi udara yang telah terpapar jauh hari sebelum sampel udara langsung diambil.</w:t>
      </w:r>
    </w:p>
    <w:p w14:paraId="11925C2B"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Hasil pemeriksaan PCR untuk sampel udara dari ruangan perawatan, poli kusta dan poli kulit kelamin yaitu A12 sampai A18 tidak ditemukan adanya DNA </w:t>
      </w:r>
      <w:r w:rsidRPr="007948EE">
        <w:rPr>
          <w:rFonts w:ascii="Times New Roman" w:hAnsi="Times New Roman" w:cs="Times New Roman"/>
          <w:i/>
          <w:iCs/>
        </w:rPr>
        <w:t>Mycobacterium leprae</w:t>
      </w:r>
      <w:r w:rsidRPr="007948EE">
        <w:rPr>
          <w:rFonts w:ascii="Times New Roman" w:hAnsi="Times New Roman" w:cs="Times New Roman"/>
        </w:rPr>
        <w:t xml:space="preserve">. DNA </w:t>
      </w:r>
      <w:r w:rsidRPr="007948EE">
        <w:rPr>
          <w:rFonts w:ascii="Times New Roman" w:hAnsi="Times New Roman" w:cs="Times New Roman"/>
          <w:i/>
          <w:iCs/>
        </w:rPr>
        <w:t xml:space="preserve">Mycobacterium leprae </w:t>
      </w:r>
      <w:r w:rsidRPr="007948EE">
        <w:rPr>
          <w:rFonts w:ascii="Times New Roman" w:hAnsi="Times New Roman" w:cs="Times New Roman"/>
        </w:rPr>
        <w:t>tidak ditemukan pada ruangan tersebut dipengaruhi karena sirkulasi udara dan sanitasi yang baik. Pada ruang pengambilan sampel telah menggunakan alat pengatur suhu ruangan atau AC yang mampu mengatur sirkulasi udara dan membunuh bakteri infeksius di dalam ruangan tersebut.</w:t>
      </w:r>
    </w:p>
    <w:p w14:paraId="36E6996A"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Ruang pemeriksaan dan diagnosa juga sudah memiliki standar kualitas udara yang baik sehingga tidak ditemukan bakteri </w:t>
      </w:r>
      <w:r w:rsidRPr="007948EE">
        <w:rPr>
          <w:rFonts w:ascii="Times New Roman" w:hAnsi="Times New Roman" w:cs="Times New Roman"/>
          <w:i/>
          <w:iCs/>
        </w:rPr>
        <w:t>Mycobacterium leprae</w:t>
      </w:r>
      <w:r w:rsidRPr="007948EE">
        <w:rPr>
          <w:rFonts w:ascii="Times New Roman" w:hAnsi="Times New Roman" w:cs="Times New Roman"/>
        </w:rPr>
        <w:t xml:space="preserve">. Pada waktu siang hari posisi ventilasi dalam keadaan terbuka berpengaruh pada kualitas udara dalam ruang agar tidak pengap dan lembab yang dapat menyebabkan berkembangnya mikroba di udara yaitu </w:t>
      </w:r>
      <w:r w:rsidRPr="007948EE">
        <w:rPr>
          <w:rFonts w:ascii="Times New Roman" w:hAnsi="Times New Roman" w:cs="Times New Roman"/>
          <w:i/>
          <w:iCs/>
        </w:rPr>
        <w:t>Mycobacterium leprae.</w:t>
      </w:r>
      <w:r w:rsidRPr="007948EE">
        <w:rPr>
          <w:rFonts w:ascii="Times New Roman" w:hAnsi="Times New Roman" w:cs="Times New Roman"/>
        </w:rPr>
        <w:t xml:space="preserve"> Semakin panas atau tinggi suhu udara maka basil</w:t>
      </w:r>
      <w:r w:rsidRPr="007948EE">
        <w:rPr>
          <w:rFonts w:ascii="Times New Roman" w:hAnsi="Times New Roman" w:cs="Times New Roman"/>
          <w:i/>
          <w:iCs/>
        </w:rPr>
        <w:t xml:space="preserve"> Mycobacterium leprae</w:t>
      </w:r>
      <w:r w:rsidRPr="007948EE">
        <w:rPr>
          <w:rFonts w:ascii="Times New Roman" w:hAnsi="Times New Roman" w:cs="Times New Roman"/>
        </w:rPr>
        <w:t xml:space="preserve"> akan cepat mati. Pengaturan ventilasi silang selain sebagai suplai dan buangan udara juga berfungsi sebagai pengatur sinar ultraviolet yang masuk ke dalam ruang dan membunuh </w:t>
      </w:r>
      <w:r w:rsidRPr="007948EE">
        <w:rPr>
          <w:rFonts w:ascii="Times New Roman" w:hAnsi="Times New Roman" w:cs="Times New Roman"/>
          <w:i/>
          <w:iCs/>
        </w:rPr>
        <w:t xml:space="preserve">Mycobacterium leprae </w:t>
      </w:r>
      <w:r w:rsidRPr="007948EE">
        <w:rPr>
          <w:rFonts w:ascii="Times New Roman" w:hAnsi="Times New Roman" w:cs="Times New Roman"/>
        </w:rPr>
        <w:t xml:space="preserve">(Cendaki, 2018). </w:t>
      </w:r>
    </w:p>
    <w:p w14:paraId="47984F66"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Berdasarkan penelitian Lathifah dan Adriyani (2018) yakni lingkungan fisik rumah yang meliputi suhu, pencahayaan, kepadatan hunian, dan ventilasi berhubungan dengan kejadian kusta di Kecamatan Winongan Kab. Pasuruan Tahun 2018. Dari penelitian tersebut disarankan agar masyarakat dapat memperbaiki kondisi fisik rumah agar sesuai dengan persyaratan, meliputi 1) Ventilasi yaitu dengan menambah luas atau jumlah ventilasi agar sirkulasi udara dapat berjalan dengan lancar. 2) Kelembapan dan suhu yaitu dengan membuka </w:t>
      </w:r>
      <w:r w:rsidRPr="007948EE">
        <w:rPr>
          <w:rFonts w:ascii="Times New Roman" w:hAnsi="Times New Roman" w:cs="Times New Roman"/>
        </w:rPr>
        <w:lastRenderedPageBreak/>
        <w:t xml:space="preserve">jendela rumah secara rutin, dan 3) pencahayaan yaitu dengan membiasakan diri untuk membuka jendela setiap pagi agar sinar matahari masuk ke dalam lingkungan dalam rumah. </w:t>
      </w:r>
    </w:p>
    <w:p w14:paraId="392AD85E"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Pada pelayanan rawat jalan di rumah sakit Dr. Tadjuddin Chalid Makassar untuk pasien kusta yang baru mendapatkan penanganan pertama kali, dapat menjadi tempat identifikasi awal atau masih dalam fase gejala yang memberikan tanda-tanda penyakit kusta pada seorang penderita yang di mana poli kusta digunakan oleh pasien kusta yang melakukan </w:t>
      </w:r>
      <w:r w:rsidRPr="007948EE">
        <w:rPr>
          <w:rFonts w:ascii="Times New Roman" w:hAnsi="Times New Roman" w:cs="Times New Roman"/>
          <w:i/>
          <w:iCs/>
        </w:rPr>
        <w:t xml:space="preserve">check up </w:t>
      </w:r>
      <w:r w:rsidRPr="007948EE">
        <w:rPr>
          <w:rFonts w:ascii="Times New Roman" w:hAnsi="Times New Roman" w:cs="Times New Roman"/>
        </w:rPr>
        <w:t xml:space="preserve">rutin dan terapi. Berdasarkan data penelitian yang telah dilakukan, sampel A17 menunjukkan hasil negatif DNA </w:t>
      </w:r>
      <w:r w:rsidRPr="007948EE">
        <w:rPr>
          <w:rFonts w:ascii="Times New Roman" w:hAnsi="Times New Roman" w:cs="Times New Roman"/>
          <w:i/>
          <w:iCs/>
        </w:rPr>
        <w:t>Mycobacterium leprae.</w:t>
      </w:r>
      <w:r w:rsidRPr="007948EE">
        <w:rPr>
          <w:rFonts w:ascii="Times New Roman" w:hAnsi="Times New Roman" w:cs="Times New Roman"/>
        </w:rPr>
        <w:t xml:space="preserve"> </w:t>
      </w:r>
    </w:p>
    <w:p w14:paraId="3BBB5F99"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Walaupun demikian, pasien kusta baru merupakan host atau pembawa penyakit yang masih aktif. </w:t>
      </w:r>
      <w:r w:rsidRPr="007948EE">
        <w:rPr>
          <w:rFonts w:ascii="Times New Roman" w:hAnsi="Times New Roman" w:cs="Times New Roman"/>
          <w:i/>
          <w:iCs/>
        </w:rPr>
        <w:t xml:space="preserve">Mycobacterium leprae </w:t>
      </w:r>
      <w:r w:rsidRPr="007948EE">
        <w:rPr>
          <w:rFonts w:ascii="Times New Roman" w:hAnsi="Times New Roman" w:cs="Times New Roman"/>
        </w:rPr>
        <w:t xml:space="preserve">mampu dideteksi melalui sekret hidung dari pasien kusta yang belum mendapatkan pengobatan. Sekret hidung atau mukosa hidung berperan sebagai jalur utama keluarnya </w:t>
      </w:r>
      <w:r w:rsidRPr="007948EE">
        <w:rPr>
          <w:rFonts w:ascii="Times New Roman" w:hAnsi="Times New Roman" w:cs="Times New Roman"/>
          <w:i/>
          <w:iCs/>
        </w:rPr>
        <w:t xml:space="preserve">Mycobacterium leprae </w:t>
      </w:r>
      <w:r w:rsidRPr="007948EE">
        <w:rPr>
          <w:rFonts w:ascii="Times New Roman" w:hAnsi="Times New Roman" w:cs="Times New Roman"/>
        </w:rPr>
        <w:t>yang masih aktif ke lingkungan. Seperti hasil penelitian Cendaki (2018) yang menyebutkan terdeteksinya DNA kusta pada ruang perawatan kusta di rumah sakit kusta kediri.</w:t>
      </w:r>
    </w:p>
    <w:p w14:paraId="1E4F3512"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Pada hasil pemeriksaan ruang poli kulit kelamin (sampel A18) didapatkan hasil negatif </w:t>
      </w:r>
      <w:r w:rsidRPr="007948EE">
        <w:rPr>
          <w:rFonts w:ascii="Times New Roman" w:hAnsi="Times New Roman" w:cs="Times New Roman"/>
          <w:i/>
          <w:iCs/>
        </w:rPr>
        <w:t xml:space="preserve">Mycobacterium leprae. </w:t>
      </w:r>
      <w:r w:rsidRPr="007948EE">
        <w:rPr>
          <w:rFonts w:ascii="Times New Roman" w:hAnsi="Times New Roman" w:cs="Times New Roman"/>
        </w:rPr>
        <w:t>Nordeen (1994) mengatakan terdapat AFB (</w:t>
      </w:r>
      <w:r w:rsidRPr="007948EE">
        <w:rPr>
          <w:rFonts w:ascii="Times New Roman" w:hAnsi="Times New Roman" w:cs="Times New Roman"/>
          <w:i/>
          <w:iCs/>
        </w:rPr>
        <w:t xml:space="preserve">Acid Fast Bacilli) </w:t>
      </w:r>
      <w:r w:rsidRPr="007948EE">
        <w:rPr>
          <w:rFonts w:ascii="Times New Roman" w:hAnsi="Times New Roman" w:cs="Times New Roman"/>
        </w:rPr>
        <w:t>pada epitel skuamous pada kulit namun tidak dapat ditentukan berapa jumlah AFB pada kulit, meskiupun sudah banyak dilakukan pemeriksaan spesimen pada penderita ( Noorden, 1994 dalam Cendaki, 2018).</w:t>
      </w:r>
    </w:p>
    <w:p w14:paraId="5FB3A7C3" w14:textId="77777777" w:rsidR="007948EE" w:rsidRPr="007948EE" w:rsidRDefault="007948EE" w:rsidP="007948EE">
      <w:pPr>
        <w:ind w:left="284" w:firstLine="720"/>
        <w:jc w:val="both"/>
        <w:rPr>
          <w:rFonts w:ascii="Times New Roman" w:hAnsi="Times New Roman" w:cs="Times New Roman"/>
        </w:rPr>
      </w:pPr>
      <w:r w:rsidRPr="007948EE">
        <w:rPr>
          <w:rFonts w:ascii="Times New Roman" w:hAnsi="Times New Roman" w:cs="Times New Roman"/>
          <w:i/>
          <w:iCs/>
        </w:rPr>
        <w:t xml:space="preserve">Mycobacterium leprae </w:t>
      </w:r>
      <w:r w:rsidRPr="007948EE">
        <w:rPr>
          <w:rFonts w:ascii="Times New Roman" w:hAnsi="Times New Roman" w:cs="Times New Roman"/>
        </w:rPr>
        <w:t>bersifat obligat intraseluler yang membutuhkan sel inang untuk tetap hidup, menyebabkan bakteri itu bisa bertahan untuk hidup sementara di lingkungan udara dengan lama waktu yang dibutuhkan untuk membelah diri selama 12 hari. Kemungkinannya untuk bertahan di lingkungan akan sangat kecil jika bakteri kusta tidak menumpang sel inang yaitu bakteri lain yang ada di udara ruang perawatan kusta (Amiruddin,2019).</w:t>
      </w:r>
    </w:p>
    <w:p w14:paraId="0A37D4D6" w14:textId="2444ACEA" w:rsidR="007948EE" w:rsidRPr="007948EE" w:rsidRDefault="007948EE" w:rsidP="007948EE">
      <w:pPr>
        <w:ind w:left="284" w:firstLine="720"/>
        <w:jc w:val="both"/>
        <w:rPr>
          <w:rFonts w:ascii="Times New Roman" w:hAnsi="Times New Roman" w:cs="Times New Roman"/>
        </w:rPr>
      </w:pPr>
      <w:r w:rsidRPr="007948EE">
        <w:rPr>
          <w:rFonts w:ascii="Times New Roman" w:hAnsi="Times New Roman" w:cs="Times New Roman"/>
        </w:rPr>
        <w:t xml:space="preserve">Hasil pemeriksaan PCR sampel mukosa hidung perawat (sampel A12- A11) tidak ditemukan DNA </w:t>
      </w:r>
      <w:r w:rsidRPr="007948EE">
        <w:rPr>
          <w:rFonts w:ascii="Times New Roman" w:hAnsi="Times New Roman" w:cs="Times New Roman"/>
          <w:i/>
          <w:iCs/>
        </w:rPr>
        <w:t>Mycobacterium leprae</w:t>
      </w:r>
      <w:r w:rsidRPr="007948EE">
        <w:rPr>
          <w:rFonts w:ascii="Times New Roman" w:hAnsi="Times New Roman" w:cs="Times New Roman"/>
        </w:rPr>
        <w:t xml:space="preserve">. Beberapa dari perawat yang menjadi responden sudah bekerja lebih dari 10 tahun, hal tersebut sesuai dengan teori yang dikemukakan Amiruddin (2019) dalam penularan kusta diperlukan persyaratan dengan sumber penularan. Faktor risiko penularan terhadap individu yang kontak langsung dengan penderita kusta lebih tinggi dibandingkan populasi atau masyarakat sekitar penderita. Sejalan dengan penelitian Mutmainna </w:t>
      </w:r>
      <w:r w:rsidRPr="007948EE">
        <w:rPr>
          <w:rFonts w:ascii="Times New Roman" w:hAnsi="Times New Roman" w:cs="Times New Roman"/>
        </w:rPr>
        <w:fldChar w:fldCharType="begin" w:fldLock="1"/>
      </w:r>
      <w:r w:rsidR="00E11BD6">
        <w:rPr>
          <w:rFonts w:ascii="Times New Roman" w:hAnsi="Times New Roman" w:cs="Times New Roman"/>
        </w:rPr>
        <w:instrText>ADDIN CSL_CITATION {"citationItems":[{"id":"ITEM-1","itemData":{"DOI":"10.32382/mak.v11i2.1786","ISSN":"2087-1333","abstract":"Tingginya angka insidensi kusta pada orang-orang kontak serumah hampir sepuluh kali dibanding mereka yang tidak kontak serumah. Pada mereka yang kontak serumah dengan penderita penyakit kusta mempunyai resiko lebih tinggi tertular. Kontak sekali saja atau beberapa kali kontak dengan penderita kusta, orang tersebut dapat saja tertular penyakit tersebut. Tujuan penelitian ini untuk mengetahui keberadaan Mycobacterium leprae pada hasil pewarnaan kontak serumah penderita kusta pasca menjalani pengobatan. Jenis penelitian ini merupakan penelitian observasi laboratorium dengan pendekatan deskriptif yakni melakukan pemeriksaan laboratorium untuk mengetahui adanya Mycobacterium leprae pada hasil pewarnaan sediaan kontak serumah penderita Penyakit Kusta Pasca Menjalani Pengobatan. Penelitian ini dilakukan di Laboratorium Mikrobiologi Balai Besar Kesehatan Paru Masyarakat Makassar dengan jumlah sampel sebanyak 40 sampel.Hasil penelitian menunjukkan bahwa keempat puluh  empat  (40)  sampel yang diperiksa,  tujuh  (7) diantaranya positif BTA sedangkan  tiga puluh tiga (33) yang lainnya negatif BTA. Hasil pemeriksaan basil tahan asam pada deteksi dini Mycobacterium leprae pada kontak serumah penderita penyakit kusta dengan hasil negative yaitu 82,5 %, 1+ yaitu 15 %, dan 2+ yaitu 2,5 %, oleh karena itu perlunya peningkatan kegiatan penyuluhan tentang kusta. Kontak ﬁsik (Serumah) dengan penderita perlu diminimalkan.  Hygiene perorangan seperti menjaga kebersihan tempat tidur perlu ditingkatkan dan sanitasi rumah perluh dipertimbangkan kebersihannya. Kata Kunci : Mycobacterium leprae, Kusta","author":[{"dropping-particle":"","family":"Mutmainna","given":"Mutmainna","non-dropping-particle":"","parse-names":false,"suffix":""},{"dropping-particle":"","family":"Mursalim","given":"Mursalim","non-dropping-particle":"","parse-names":false,"suffix":""},{"dropping-particle":"","family":"Nasir","given":"Muhammad","non-dropping-particle":"","parse-names":false,"suffix":""},{"dropping-particle":"","family":"Hadijah","given":"St","non-dropping-particle":"","parse-names":false,"suffix":""}],"container-title":"Jurnal Media Analis Kesehatan","id":"ITEM-1","issue":"2","issued":{"date-parts":[["2020"]]},"page":"112","title":"Deteksi Dini Mycobacterium Leprae Pada Kontak Serumah Penderita Penyakit Kusta Pasca Menjalani Pengobatan","type":"article-journal","volume":"11"},"uris":["http://www.mendeley.com/documents/?uuid=56c104e6-706d-4b4a-8e1f-ef1b8b9a0f43"]}],"mendeley":{"formattedCitation":"(Mutmainna et al., 2020)","manualFormatting":"(2020)","plainTextFormattedCitation":"(Mutmainna et al., 2020)","previouslyFormattedCitation":"(Mutmainna et al., 2020)"},"properties":{"noteIndex":0},"schema":"https://github.com/citation-style-language/schema/raw/master/csl-citation.json"}</w:instrText>
      </w:r>
      <w:r w:rsidRPr="007948EE">
        <w:rPr>
          <w:rFonts w:ascii="Times New Roman" w:hAnsi="Times New Roman" w:cs="Times New Roman"/>
        </w:rPr>
        <w:fldChar w:fldCharType="separate"/>
      </w:r>
      <w:r w:rsidRPr="007948EE">
        <w:rPr>
          <w:rFonts w:ascii="Times New Roman" w:hAnsi="Times New Roman" w:cs="Times New Roman"/>
          <w:noProof/>
        </w:rPr>
        <w:t>(2020)</w:t>
      </w:r>
      <w:r w:rsidRPr="007948EE">
        <w:rPr>
          <w:rFonts w:ascii="Times New Roman" w:hAnsi="Times New Roman" w:cs="Times New Roman"/>
        </w:rPr>
        <w:fldChar w:fldCharType="end"/>
      </w:r>
      <w:r w:rsidRPr="007948EE">
        <w:rPr>
          <w:rFonts w:ascii="Times New Roman" w:hAnsi="Times New Roman" w:cs="Times New Roman"/>
        </w:rPr>
        <w:t xml:space="preserve"> mendeteksi 7 sampel positif dari 40 sampel kontak serumah yang notabene memiliki lingkungan rumah dengan sanitasi yang kurang baik. </w:t>
      </w:r>
    </w:p>
    <w:p w14:paraId="1AECC5EC" w14:textId="77777777" w:rsidR="007948EE" w:rsidRPr="007948EE" w:rsidRDefault="007948EE" w:rsidP="007948EE">
      <w:pPr>
        <w:ind w:left="284" w:firstLine="720"/>
        <w:jc w:val="both"/>
        <w:rPr>
          <w:rFonts w:ascii="Times New Roman" w:hAnsi="Times New Roman" w:cs="Times New Roman"/>
        </w:rPr>
      </w:pPr>
      <w:r w:rsidRPr="007948EE">
        <w:rPr>
          <w:rFonts w:ascii="Times New Roman" w:hAnsi="Times New Roman" w:cs="Times New Roman"/>
        </w:rPr>
        <w:t xml:space="preserve">Perawat yang setiap hari kontak dengan penderita tipe </w:t>
      </w:r>
      <w:r w:rsidRPr="007948EE">
        <w:rPr>
          <w:rFonts w:ascii="Times New Roman" w:hAnsi="Times New Roman" w:cs="Times New Roman"/>
          <w:i/>
          <w:iCs/>
        </w:rPr>
        <w:t xml:space="preserve">Multibasiler </w:t>
      </w:r>
      <w:r w:rsidRPr="007948EE">
        <w:rPr>
          <w:rFonts w:ascii="Times New Roman" w:hAnsi="Times New Roman" w:cs="Times New Roman"/>
        </w:rPr>
        <w:t xml:space="preserve">(MB) lebih berisiko daripada kontak dengan </w:t>
      </w:r>
      <w:r w:rsidRPr="007948EE">
        <w:rPr>
          <w:rFonts w:ascii="Times New Roman" w:hAnsi="Times New Roman" w:cs="Times New Roman"/>
          <w:i/>
          <w:iCs/>
        </w:rPr>
        <w:t xml:space="preserve">Pausibasiler </w:t>
      </w:r>
      <w:r w:rsidRPr="007948EE">
        <w:rPr>
          <w:rFonts w:ascii="Times New Roman" w:hAnsi="Times New Roman" w:cs="Times New Roman"/>
        </w:rPr>
        <w:t xml:space="preserve">(PB). Intensitas kontak antara pasien dengan perawat dengan lingkungan pasien yang tinggi dimungkinkan perawat memiliki risiko sebagai </w:t>
      </w:r>
      <w:r w:rsidRPr="007948EE">
        <w:rPr>
          <w:rFonts w:ascii="Times New Roman" w:hAnsi="Times New Roman" w:cs="Times New Roman"/>
          <w:i/>
          <w:iCs/>
        </w:rPr>
        <w:t xml:space="preserve">carrier </w:t>
      </w:r>
      <w:r w:rsidRPr="007948EE">
        <w:rPr>
          <w:rFonts w:ascii="Times New Roman" w:hAnsi="Times New Roman" w:cs="Times New Roman"/>
        </w:rPr>
        <w:t xml:space="preserve">basil kusta. Pasien rawat inap merupakan penderita baru yang sedang menjalani terapi dan penderita yang mengalami reaksi. Sedangkan pada ruang rawat poli kusta dan kulit kelamin merupakan penderita yang  baru muncul indikasi kusta dan penderita yang periksa paska pengobatan. Dikuatkan oleh penelitian Cendaki (2018) yang juga memeriksa sampel swab hidung perawat metode PCR di rumah sakit Kusta Kediri dengan hasil tidak terdeteksinya DNA </w:t>
      </w:r>
      <w:r w:rsidRPr="007948EE">
        <w:rPr>
          <w:rFonts w:ascii="Times New Roman" w:hAnsi="Times New Roman" w:cs="Times New Roman"/>
          <w:i/>
          <w:iCs/>
        </w:rPr>
        <w:t>Mycobacterium leprae</w:t>
      </w:r>
      <w:r w:rsidRPr="007948EE">
        <w:rPr>
          <w:rFonts w:ascii="Times New Roman" w:hAnsi="Times New Roman" w:cs="Times New Roman"/>
        </w:rPr>
        <w:t>.</w:t>
      </w:r>
    </w:p>
    <w:p w14:paraId="0871C0B6" w14:textId="6B574A1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Penelitian ini sejalan dengan yang dikemukakan oleh Edwinardo V. Salju dan Muntasir </w:t>
      </w:r>
      <w:r w:rsidRPr="007948EE">
        <w:rPr>
          <w:rFonts w:ascii="Times New Roman" w:hAnsi="Times New Roman" w:cs="Times New Roman"/>
        </w:rPr>
        <w:fldChar w:fldCharType="begin" w:fldLock="1"/>
      </w:r>
      <w:r w:rsidR="00E11BD6">
        <w:rPr>
          <w:rFonts w:ascii="Times New Roman" w:hAnsi="Times New Roman" w:cs="Times New Roman"/>
        </w:rPr>
        <w:instrText>ADDIN CSL_CITATION {"citationItems":[{"id":"ITEM-1","itemData":{"author":[{"dropping-particle":"V","family":"Salju","given":"Edwinandro","non-dropping-particle":"","parse-names":false,"suffix":""}],"id":"ITEM-1","issued":{"date-parts":[["2018"]]},"page":"197-213","title":"Studi Faktor-Faktor Yang Berhubungan Dengan Kejadian Penyakit Kusta Pada Wilayah Kerja Puskesmas Bakunase Kota Kupang Tahun 2017 Description of Factors Connected with Loss Events in the Working Region of Bakunase Community Health Center Kupang City in 201","type":"article-journal","volume":"16"},"uris":["http://www.mendeley.com/documents/?uuid=cc64c9e5-c61c-49cc-96b1-1cc4ed94640b"]}],"mendeley":{"formattedCitation":"(Salju, 2018)","manualFormatting":"(2018)","plainTextFormattedCitation":"(Salju, 2018)","previouslyFormattedCitation":"(Salju, 2018)"},"properties":{"noteIndex":0},"schema":"https://github.com/citation-style-language/schema/raw/master/csl-citation.json"}</w:instrText>
      </w:r>
      <w:r w:rsidRPr="007948EE">
        <w:rPr>
          <w:rFonts w:ascii="Times New Roman" w:hAnsi="Times New Roman" w:cs="Times New Roman"/>
        </w:rPr>
        <w:fldChar w:fldCharType="separate"/>
      </w:r>
      <w:r w:rsidRPr="007948EE">
        <w:rPr>
          <w:rFonts w:ascii="Times New Roman" w:hAnsi="Times New Roman" w:cs="Times New Roman"/>
          <w:noProof/>
        </w:rPr>
        <w:t>(2018)</w:t>
      </w:r>
      <w:r w:rsidRPr="007948EE">
        <w:rPr>
          <w:rFonts w:ascii="Times New Roman" w:hAnsi="Times New Roman" w:cs="Times New Roman"/>
        </w:rPr>
        <w:fldChar w:fldCharType="end"/>
      </w:r>
      <w:r w:rsidRPr="007948EE">
        <w:rPr>
          <w:rFonts w:ascii="Times New Roman" w:hAnsi="Times New Roman" w:cs="Times New Roman"/>
        </w:rPr>
        <w:t xml:space="preserve"> mengenai studi faktor yang berhubungan dengan kejadian kusta di wilayah kerja Puskesmas Bakunase Kota Kupang Tahun 2017. Hasil dari penelitian tersebut menunjukkan ada hubungan antara personal hygine dengan kejadian kusta. Kebiasaan menjaga kebersihan yang kurang baik diantaranya disebabkan oleh pengetahuan yang kurang mengenai </w:t>
      </w:r>
      <w:r w:rsidRPr="007948EE">
        <w:rPr>
          <w:rFonts w:ascii="Times New Roman" w:hAnsi="Times New Roman" w:cs="Times New Roman"/>
        </w:rPr>
        <w:lastRenderedPageBreak/>
        <w:t xml:space="preserve">personal hygine. Perilaku ini dapat menjadi sebab tertularnya kusta dari individu satu ke individu yang lainnya </w:t>
      </w:r>
      <w:r w:rsidRPr="007948EE">
        <w:rPr>
          <w:rFonts w:ascii="Times New Roman" w:hAnsi="Times New Roman" w:cs="Times New Roman"/>
        </w:rPr>
        <w:fldChar w:fldCharType="begin" w:fldLock="1"/>
      </w:r>
      <w:r w:rsidRPr="007948EE">
        <w:rPr>
          <w:rFonts w:ascii="Times New Roman" w:hAnsi="Times New Roman" w:cs="Times New Roman"/>
        </w:rPr>
        <w:instrText>ADDIN CSL_CITATION {"citationItems":[{"id":"ITEM-1","itemData":{"author":[{"dropping-particle":"","family":"Rini","given":"Willia Novita Eka","non-dropping-particle":"","parse-names":false,"suffix":""},{"dropping-particle":"","family":"Lesmana","given":"Oka","non-dropping-particle":"","parse-names":false,"suffix":""},{"dropping-particle":"","family":"Pitoyo","given":"","non-dropping-particle":"","parse-names":false,"suffix":""}],"container-title":"Jmj","id":"ITEM-1","issue":"1","issued":{"date-parts":[["2023"]]},"page":"41-57","title":"Faktor-faktor yang berhubungan dengan risiko kejadian kusta di wilayah kerja Puskesmas Muara Sabak Timur Kabupaten Tanjung Jabung Timur","type":"article-journal","volume":"11"},"uris":["http://www.mendeley.com/documents/?uuid=ae835bf9-47e2-4dcc-927c-9bad69c2325f"]}],"mendeley":{"formattedCitation":"(Rini et al., 2023)","plainTextFormattedCitation":"(Rini et al., 2023)","previouslyFormattedCitation":"(Rini et al., 2023)"},"properties":{"noteIndex":0},"schema":"https://github.com/citation-style-language/schema/raw/master/csl-citation.json"}</w:instrText>
      </w:r>
      <w:r w:rsidRPr="007948EE">
        <w:rPr>
          <w:rFonts w:ascii="Times New Roman" w:hAnsi="Times New Roman" w:cs="Times New Roman"/>
        </w:rPr>
        <w:fldChar w:fldCharType="separate"/>
      </w:r>
      <w:r w:rsidRPr="007948EE">
        <w:rPr>
          <w:rFonts w:ascii="Times New Roman" w:hAnsi="Times New Roman" w:cs="Times New Roman"/>
          <w:noProof/>
        </w:rPr>
        <w:t>(Rini et al., 2023)</w:t>
      </w:r>
      <w:r w:rsidRPr="007948EE">
        <w:rPr>
          <w:rFonts w:ascii="Times New Roman" w:hAnsi="Times New Roman" w:cs="Times New Roman"/>
        </w:rPr>
        <w:fldChar w:fldCharType="end"/>
      </w:r>
    </w:p>
    <w:p w14:paraId="0EFAAEA8"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Secara teori, manusia yang kontak dengan penderita/pasien saat mengalami reaksi dan sedang dalam menjalani terapi lebih berpotensi tertular kusta dibandingkan pasien yang telah selesai pengobatan (Jifanti, 2010). Hasil PCR negatif </w:t>
      </w:r>
      <w:r w:rsidRPr="007948EE">
        <w:rPr>
          <w:rFonts w:ascii="Times New Roman" w:hAnsi="Times New Roman" w:cs="Times New Roman"/>
          <w:i/>
          <w:iCs/>
        </w:rPr>
        <w:t xml:space="preserve">Mycobacterium leprae  </w:t>
      </w:r>
      <w:r w:rsidRPr="007948EE">
        <w:rPr>
          <w:rFonts w:ascii="Times New Roman" w:hAnsi="Times New Roman" w:cs="Times New Roman"/>
        </w:rPr>
        <w:t xml:space="preserve">pada swab mukosa hidung perawat didukung oleh beberapa faktor yaitu penggunaan APD perawat berupa masker dan sarung tangan sebagai </w:t>
      </w:r>
      <w:r w:rsidRPr="007948EE">
        <w:rPr>
          <w:rFonts w:ascii="Times New Roman" w:hAnsi="Times New Roman" w:cs="Times New Roman"/>
          <w:i/>
          <w:iCs/>
        </w:rPr>
        <w:t xml:space="preserve">barrier nursing </w:t>
      </w:r>
      <w:r w:rsidRPr="007948EE">
        <w:rPr>
          <w:rFonts w:ascii="Times New Roman" w:hAnsi="Times New Roman" w:cs="Times New Roman"/>
        </w:rPr>
        <w:t xml:space="preserve">sudah mampu menjaga perawat terinfeksi dari </w:t>
      </w:r>
      <w:r w:rsidRPr="007948EE">
        <w:rPr>
          <w:rFonts w:ascii="Times New Roman" w:hAnsi="Times New Roman" w:cs="Times New Roman"/>
          <w:i/>
          <w:iCs/>
        </w:rPr>
        <w:t>Mycobacterium leprae</w:t>
      </w:r>
      <w:r w:rsidRPr="007948EE">
        <w:rPr>
          <w:rFonts w:ascii="Times New Roman" w:hAnsi="Times New Roman" w:cs="Times New Roman"/>
        </w:rPr>
        <w:t xml:space="preserve"> dan didukung faktor gizi dan asupan nutrisi perawat menajadi bentuk sistem kekebalan tubuh terhadap serangan penyakit (Trisnaini, 2013 dalam Cendaki, 2018).</w:t>
      </w:r>
    </w:p>
    <w:p w14:paraId="420B20C6" w14:textId="77777777" w:rsidR="007948EE" w:rsidRPr="007948EE" w:rsidRDefault="007948EE" w:rsidP="007948EE">
      <w:pPr>
        <w:ind w:left="284" w:firstLine="862"/>
        <w:jc w:val="both"/>
        <w:rPr>
          <w:rFonts w:ascii="Times New Roman" w:hAnsi="Times New Roman" w:cs="Times New Roman"/>
        </w:rPr>
      </w:pPr>
      <w:r w:rsidRPr="007948EE">
        <w:rPr>
          <w:rFonts w:ascii="Times New Roman" w:hAnsi="Times New Roman" w:cs="Times New Roman"/>
        </w:rPr>
        <w:t xml:space="preserve">Hasil pemeriksaan PCR terhadap sampel mukosa hidung pasien kusta (sampel A1) tidak ditemukan DNA </w:t>
      </w:r>
      <w:r w:rsidRPr="007948EE">
        <w:rPr>
          <w:rFonts w:ascii="Times New Roman" w:hAnsi="Times New Roman" w:cs="Times New Roman"/>
          <w:i/>
          <w:iCs/>
        </w:rPr>
        <w:t>Mycobacterium leprae</w:t>
      </w:r>
      <w:r w:rsidRPr="007948EE">
        <w:rPr>
          <w:rFonts w:ascii="Times New Roman" w:hAnsi="Times New Roman" w:cs="Times New Roman"/>
        </w:rPr>
        <w:t xml:space="preserve"> positif. Hal ini disebabkan karena sampel merupakan pasien yang telah menjalani masa terapi dan pengobatan secara berkala. Pengobatan penderita bertujuan untuk membunuh basil kusta, dengan demikian pengobatan akan : 1) memutuskan mata rantai penularan, 2) menyembuhkan penyakit penderita, 3) mencegah terjadinya cacat atau mencegah bertambahnya cacat yang sudah ada sebelum pengobatan. Penggunaan </w:t>
      </w:r>
      <w:r w:rsidRPr="007948EE">
        <w:rPr>
          <w:rFonts w:ascii="Times New Roman" w:hAnsi="Times New Roman" w:cs="Times New Roman"/>
          <w:i/>
          <w:iCs/>
        </w:rPr>
        <w:t xml:space="preserve">Multi Drug Therapy </w:t>
      </w:r>
      <w:r w:rsidRPr="007948EE">
        <w:rPr>
          <w:rFonts w:ascii="Times New Roman" w:hAnsi="Times New Roman" w:cs="Times New Roman"/>
        </w:rPr>
        <w:t xml:space="preserve">(MDT) dilakukan dengan mengombinasi dua atau lebih obat anti kusta, yang salah satunya harus terdiri atas rifampisin sebagai antikusta yang sifatnya bakterisid kuat dengan anti kusta lain yang bersifat bakterioatatik yang menyebabkan pasien yang telah berobat kemungkinan besar tidak akan menularkan orang yang berada disekitarnya </w:t>
      </w:r>
      <w:r w:rsidRPr="007948EE">
        <w:rPr>
          <w:rFonts w:ascii="Times New Roman" w:hAnsi="Times New Roman" w:cs="Times New Roman"/>
        </w:rPr>
        <w:fldChar w:fldCharType="begin" w:fldLock="1"/>
      </w:r>
      <w:r w:rsidRPr="007948EE">
        <w:rPr>
          <w:rFonts w:ascii="Times New Roman" w:hAnsi="Times New Roman" w:cs="Times New Roman"/>
        </w:rPr>
        <w:instrText>ADDIN CSL_CITATION {"citationItems":[{"id":"ITEM-1","itemData":{"author":[{"dropping-particle":"","family":"Mudatsir","given":"","non-dropping-particle":"","parse-names":false,"suffix":""}],"id":"ITEM-1","issued":{"date-parts":[["2016"]]},"page":"439-448","title":"Deteksi Resistensi Mycobacterium kusta Secara Molekuler","type":"article-journal"},"uris":["http://www.mendeley.com/documents/?uuid=6d82a230-6870-4b0f-9959-fff981607c67"]}],"mendeley":{"formattedCitation":"(Mudatsir, 2016)","plainTextFormattedCitation":"(Mudatsir, 2016)","previouslyFormattedCitation":"(Mudatsir, 2016)"},"properties":{"noteIndex":0},"schema":"https://github.com/citation-style-language/schema/raw/master/csl-citation.json"}</w:instrText>
      </w:r>
      <w:r w:rsidRPr="007948EE">
        <w:rPr>
          <w:rFonts w:ascii="Times New Roman" w:hAnsi="Times New Roman" w:cs="Times New Roman"/>
        </w:rPr>
        <w:fldChar w:fldCharType="separate"/>
      </w:r>
      <w:r w:rsidRPr="007948EE">
        <w:rPr>
          <w:rFonts w:ascii="Times New Roman" w:hAnsi="Times New Roman" w:cs="Times New Roman"/>
          <w:noProof/>
        </w:rPr>
        <w:t>(Mudatsir, 2016)</w:t>
      </w:r>
      <w:r w:rsidRPr="007948EE">
        <w:rPr>
          <w:rFonts w:ascii="Times New Roman" w:hAnsi="Times New Roman" w:cs="Times New Roman"/>
        </w:rPr>
        <w:fldChar w:fldCharType="end"/>
      </w:r>
      <w:r w:rsidRPr="007948EE">
        <w:rPr>
          <w:rFonts w:ascii="Times New Roman" w:hAnsi="Times New Roman" w:cs="Times New Roman"/>
        </w:rPr>
        <w:t>.</w:t>
      </w:r>
    </w:p>
    <w:p w14:paraId="7E511D96" w14:textId="77777777" w:rsidR="00E11BD6" w:rsidRPr="007948EE" w:rsidRDefault="00E11BD6" w:rsidP="007948EE">
      <w:pPr>
        <w:pStyle w:val="NormalWeb"/>
        <w:shd w:val="clear" w:color="auto" w:fill="FFFFFF"/>
        <w:tabs>
          <w:tab w:val="left" w:pos="1440"/>
        </w:tabs>
        <w:spacing w:before="0" w:beforeAutospacing="0" w:after="300" w:afterAutospacing="0"/>
        <w:ind w:right="49"/>
        <w:rPr>
          <w:color w:val="000000" w:themeColor="text1"/>
        </w:rPr>
      </w:pPr>
    </w:p>
    <w:p w14:paraId="4898F64F" w14:textId="6DF7B8B7" w:rsidR="007948EE" w:rsidRDefault="007948EE" w:rsidP="007948EE">
      <w:pPr>
        <w:pStyle w:val="NormalWeb"/>
        <w:shd w:val="clear" w:color="auto" w:fill="FFFFFF"/>
        <w:tabs>
          <w:tab w:val="left" w:pos="1440"/>
        </w:tabs>
        <w:spacing w:before="0" w:beforeAutospacing="0" w:after="300" w:afterAutospacing="0"/>
        <w:ind w:right="49"/>
        <w:rPr>
          <w:b/>
          <w:bCs/>
          <w:color w:val="000000" w:themeColor="text1"/>
        </w:rPr>
      </w:pPr>
      <w:r>
        <w:rPr>
          <w:b/>
          <w:bCs/>
          <w:color w:val="000000" w:themeColor="text1"/>
        </w:rPr>
        <w:t>SIMPULAN</w:t>
      </w:r>
    </w:p>
    <w:p w14:paraId="29A05DAA" w14:textId="77777777" w:rsidR="007948EE" w:rsidRPr="007948EE" w:rsidRDefault="007948EE" w:rsidP="00E11BD6">
      <w:pPr>
        <w:ind w:firstLine="720"/>
        <w:jc w:val="both"/>
        <w:rPr>
          <w:rFonts w:ascii="Times New Roman" w:hAnsi="Times New Roman" w:cs="Times New Roman"/>
        </w:rPr>
      </w:pPr>
      <w:r w:rsidRPr="007948EE">
        <w:rPr>
          <w:rFonts w:ascii="Times New Roman" w:hAnsi="Times New Roman" w:cs="Times New Roman"/>
        </w:rPr>
        <w:t xml:space="preserve">Berdasarkan hasil penelitian dan pembahasan ditarik kesimpulan ditarik kesimpulan yaitu tidak ditemukannya DNA </w:t>
      </w:r>
      <w:r w:rsidRPr="007948EE">
        <w:rPr>
          <w:rFonts w:ascii="Times New Roman" w:hAnsi="Times New Roman" w:cs="Times New Roman"/>
          <w:i/>
          <w:iCs/>
        </w:rPr>
        <w:t xml:space="preserve">Mycobacterium leprae </w:t>
      </w:r>
      <w:r w:rsidRPr="007948EE">
        <w:rPr>
          <w:rFonts w:ascii="Times New Roman" w:hAnsi="Times New Roman" w:cs="Times New Roman"/>
        </w:rPr>
        <w:t xml:space="preserve">dari sampel udara ruang perawatan kusta, ruang poli kusta, ruang poli kulit kelamin, sampel swab mukosa hidung perawat, dan swab mukosa hidung pasien. Temuan ini membuktikan bahwa sanitasi ruang pada rumah sakit Dr. Tadjuddin Chalid Makassar sudah sesuai standar yang di tetapkan oleh Menteri Kesehatan Republik Indonesia. Walaupun demikian, tidak menutup kemungkinan bahwa sumber penularan </w:t>
      </w:r>
      <w:r w:rsidRPr="007948EE">
        <w:rPr>
          <w:rFonts w:ascii="Times New Roman" w:hAnsi="Times New Roman" w:cs="Times New Roman"/>
          <w:i/>
          <w:iCs/>
        </w:rPr>
        <w:t>Mycobacterium leprae</w:t>
      </w:r>
      <w:r w:rsidRPr="007948EE">
        <w:rPr>
          <w:rFonts w:ascii="Times New Roman" w:hAnsi="Times New Roman" w:cs="Times New Roman"/>
        </w:rPr>
        <w:t xml:space="preserve"> dapat terjadi apabila kualitas sanitasi ruang dan pola hidup sehat tidak dijaga.</w:t>
      </w:r>
    </w:p>
    <w:p w14:paraId="2E6208CB" w14:textId="77777777" w:rsidR="007948EE" w:rsidRDefault="007948EE" w:rsidP="007948EE">
      <w:pPr>
        <w:pStyle w:val="NormalWeb"/>
        <w:shd w:val="clear" w:color="auto" w:fill="FFFFFF"/>
        <w:tabs>
          <w:tab w:val="left" w:pos="1440"/>
        </w:tabs>
        <w:spacing w:before="0" w:beforeAutospacing="0" w:after="300" w:afterAutospacing="0"/>
        <w:ind w:right="49"/>
        <w:rPr>
          <w:color w:val="000000" w:themeColor="text1"/>
        </w:rPr>
      </w:pPr>
    </w:p>
    <w:p w14:paraId="44FE69E9" w14:textId="32492A45" w:rsidR="007948EE" w:rsidRDefault="007948EE" w:rsidP="007948EE">
      <w:pPr>
        <w:pStyle w:val="NormalWeb"/>
        <w:shd w:val="clear" w:color="auto" w:fill="FFFFFF"/>
        <w:tabs>
          <w:tab w:val="left" w:pos="1440"/>
        </w:tabs>
        <w:spacing w:before="0" w:beforeAutospacing="0" w:after="300" w:afterAutospacing="0"/>
        <w:ind w:right="49"/>
        <w:rPr>
          <w:b/>
          <w:bCs/>
          <w:color w:val="000000" w:themeColor="text1"/>
        </w:rPr>
      </w:pPr>
      <w:r>
        <w:rPr>
          <w:b/>
          <w:bCs/>
          <w:color w:val="000000" w:themeColor="text1"/>
        </w:rPr>
        <w:t>SARAN</w:t>
      </w:r>
    </w:p>
    <w:p w14:paraId="3D5EDDA7" w14:textId="77777777" w:rsidR="007948EE" w:rsidRPr="007948EE" w:rsidRDefault="007948EE" w:rsidP="007948EE">
      <w:pPr>
        <w:pStyle w:val="ListParagraph"/>
        <w:numPr>
          <w:ilvl w:val="0"/>
          <w:numId w:val="1"/>
        </w:numPr>
        <w:spacing w:line="240" w:lineRule="auto"/>
        <w:ind w:left="709"/>
        <w:jc w:val="both"/>
        <w:rPr>
          <w:rFonts w:ascii="Times New Roman" w:hAnsi="Times New Roman" w:cs="Times New Roman"/>
          <w:sz w:val="24"/>
          <w:szCs w:val="24"/>
        </w:rPr>
      </w:pPr>
      <w:r w:rsidRPr="007948EE">
        <w:rPr>
          <w:rFonts w:ascii="Times New Roman" w:hAnsi="Times New Roman" w:cs="Times New Roman"/>
          <w:sz w:val="24"/>
          <w:szCs w:val="24"/>
        </w:rPr>
        <w:t>Bagi Peneliti</w:t>
      </w:r>
    </w:p>
    <w:p w14:paraId="7B6A35A4" w14:textId="77777777" w:rsidR="007948EE" w:rsidRPr="007948EE" w:rsidRDefault="007948EE" w:rsidP="007948EE">
      <w:pPr>
        <w:ind w:left="426" w:firstLine="720"/>
        <w:jc w:val="both"/>
        <w:rPr>
          <w:rFonts w:ascii="Times New Roman" w:hAnsi="Times New Roman" w:cs="Times New Roman"/>
        </w:rPr>
      </w:pPr>
      <w:r w:rsidRPr="007948EE">
        <w:rPr>
          <w:rFonts w:ascii="Times New Roman" w:hAnsi="Times New Roman" w:cs="Times New Roman"/>
        </w:rPr>
        <w:t xml:space="preserve">Perlu adanya penelitian lanjutan dengan menggunakan jumlah sampel yang lebih besar dan dilakukan secara </w:t>
      </w:r>
      <w:r w:rsidRPr="007948EE">
        <w:rPr>
          <w:rFonts w:ascii="Times New Roman" w:hAnsi="Times New Roman" w:cs="Times New Roman"/>
          <w:i/>
          <w:iCs/>
        </w:rPr>
        <w:t xml:space="preserve">outdoor </w:t>
      </w:r>
      <w:r w:rsidRPr="007948EE">
        <w:rPr>
          <w:rFonts w:ascii="Times New Roman" w:hAnsi="Times New Roman" w:cs="Times New Roman"/>
        </w:rPr>
        <w:t xml:space="preserve">dan </w:t>
      </w:r>
      <w:r w:rsidRPr="007948EE">
        <w:rPr>
          <w:rFonts w:ascii="Times New Roman" w:hAnsi="Times New Roman" w:cs="Times New Roman"/>
          <w:i/>
          <w:iCs/>
        </w:rPr>
        <w:t xml:space="preserve">indoor </w:t>
      </w:r>
      <w:r w:rsidRPr="007948EE">
        <w:rPr>
          <w:rFonts w:ascii="Times New Roman" w:hAnsi="Times New Roman" w:cs="Times New Roman"/>
        </w:rPr>
        <w:t>rumah sakit untuk mengidentifikasi sumber penularan dan keberadaan basil kusta yang bisa berasal dari penghuni rumah sakit atau memang sudah ada di lingkungan sekitar rumah sakit.</w:t>
      </w:r>
    </w:p>
    <w:p w14:paraId="3498DCF3" w14:textId="77777777" w:rsidR="007948EE" w:rsidRPr="007948EE" w:rsidRDefault="007948EE" w:rsidP="007948EE">
      <w:pPr>
        <w:pStyle w:val="ListParagraph"/>
        <w:numPr>
          <w:ilvl w:val="0"/>
          <w:numId w:val="1"/>
        </w:numPr>
        <w:spacing w:line="240" w:lineRule="auto"/>
        <w:ind w:left="709"/>
        <w:jc w:val="both"/>
        <w:rPr>
          <w:rFonts w:ascii="Times New Roman" w:hAnsi="Times New Roman" w:cs="Times New Roman"/>
          <w:sz w:val="24"/>
          <w:szCs w:val="24"/>
        </w:rPr>
      </w:pPr>
      <w:r w:rsidRPr="007948EE">
        <w:rPr>
          <w:rFonts w:ascii="Times New Roman" w:hAnsi="Times New Roman" w:cs="Times New Roman"/>
          <w:sz w:val="24"/>
          <w:szCs w:val="24"/>
        </w:rPr>
        <w:t>Bagi Akademik</w:t>
      </w:r>
    </w:p>
    <w:p w14:paraId="6761203B" w14:textId="77777777" w:rsidR="007948EE" w:rsidRPr="007948EE" w:rsidRDefault="007948EE" w:rsidP="007948EE">
      <w:pPr>
        <w:ind w:left="567" w:firstLine="720"/>
        <w:jc w:val="both"/>
        <w:rPr>
          <w:rFonts w:ascii="Times New Roman" w:hAnsi="Times New Roman" w:cs="Times New Roman"/>
        </w:rPr>
      </w:pPr>
      <w:r w:rsidRPr="007948EE">
        <w:rPr>
          <w:rFonts w:ascii="Times New Roman" w:hAnsi="Times New Roman" w:cs="Times New Roman"/>
        </w:rPr>
        <w:t xml:space="preserve">Bagi institusi Akademik Poltekkes Kemenkes Makassar jurusan Teknologi Laboratorium Medis agar mengadakan penelitian tentang Mikrobiologi Molekuler di </w:t>
      </w:r>
      <w:r w:rsidRPr="007948EE">
        <w:rPr>
          <w:rFonts w:ascii="Times New Roman" w:hAnsi="Times New Roman" w:cs="Times New Roman"/>
        </w:rPr>
        <w:lastRenderedPageBreak/>
        <w:t>Kampus untuk menambah banyak wawasan dan meningkatkan kualitas perguruan tinggi sebagai bekal untuk mendalami dan mengembangkan ilmu pengetahuan terutama dalam aspek Mikrobiologi klinik dan Biologi Molekuler.</w:t>
      </w:r>
    </w:p>
    <w:p w14:paraId="141E5BFE" w14:textId="77777777" w:rsidR="007948EE" w:rsidRPr="007948EE" w:rsidRDefault="007948EE" w:rsidP="007948EE">
      <w:pPr>
        <w:pStyle w:val="ListParagraph"/>
        <w:numPr>
          <w:ilvl w:val="0"/>
          <w:numId w:val="1"/>
        </w:numPr>
        <w:spacing w:line="240" w:lineRule="auto"/>
        <w:ind w:left="709"/>
        <w:jc w:val="both"/>
        <w:rPr>
          <w:rFonts w:ascii="Times New Roman" w:hAnsi="Times New Roman" w:cs="Times New Roman"/>
          <w:sz w:val="24"/>
          <w:szCs w:val="24"/>
        </w:rPr>
      </w:pPr>
      <w:r w:rsidRPr="007948EE">
        <w:rPr>
          <w:rFonts w:ascii="Times New Roman" w:hAnsi="Times New Roman" w:cs="Times New Roman"/>
          <w:sz w:val="24"/>
          <w:szCs w:val="24"/>
        </w:rPr>
        <w:t xml:space="preserve">Bagi Masyarakat </w:t>
      </w:r>
    </w:p>
    <w:p w14:paraId="6BBBC99B" w14:textId="77777777" w:rsidR="007948EE" w:rsidRPr="007948EE" w:rsidRDefault="007948EE" w:rsidP="007948EE">
      <w:pPr>
        <w:ind w:left="720" w:firstLine="720"/>
        <w:jc w:val="both"/>
        <w:rPr>
          <w:rFonts w:ascii="Times New Roman" w:hAnsi="Times New Roman" w:cs="Times New Roman"/>
        </w:rPr>
      </w:pPr>
      <w:r w:rsidRPr="007948EE">
        <w:rPr>
          <w:rFonts w:ascii="Times New Roman" w:hAnsi="Times New Roman" w:cs="Times New Roman"/>
        </w:rPr>
        <w:t>Bagi masyarakat agar tetap menjaga kesehatan lingkungan dan pola hidup sehat agar penularan penyakit akibat bakteri khususnya di udara tidak mudah menyebar dan menginfeksi individu maupun kelompok masyarakat.</w:t>
      </w:r>
    </w:p>
    <w:p w14:paraId="3572CB05" w14:textId="77777777" w:rsidR="007948EE" w:rsidRPr="007948EE" w:rsidRDefault="007948EE" w:rsidP="007948EE">
      <w:pPr>
        <w:pStyle w:val="NormalWeb"/>
        <w:shd w:val="clear" w:color="auto" w:fill="FFFFFF"/>
        <w:tabs>
          <w:tab w:val="left" w:pos="1440"/>
        </w:tabs>
        <w:spacing w:before="0" w:beforeAutospacing="0" w:after="300" w:afterAutospacing="0"/>
        <w:ind w:right="49"/>
        <w:rPr>
          <w:b/>
          <w:bCs/>
          <w:color w:val="000000" w:themeColor="text1"/>
        </w:rPr>
      </w:pPr>
    </w:p>
    <w:p w14:paraId="0FDA006E" w14:textId="3F30812C" w:rsidR="002571F0" w:rsidRDefault="00E11BD6" w:rsidP="00E11BD6">
      <w:pPr>
        <w:pStyle w:val="NormalWeb"/>
        <w:shd w:val="clear" w:color="auto" w:fill="FFFFFF"/>
        <w:tabs>
          <w:tab w:val="left" w:pos="1440"/>
        </w:tabs>
        <w:spacing w:before="0" w:beforeAutospacing="0" w:after="300" w:afterAutospacing="0" w:line="480" w:lineRule="auto"/>
        <w:ind w:right="49"/>
        <w:jc w:val="both"/>
        <w:rPr>
          <w:rFonts w:ascii="Arial" w:hAnsi="Arial" w:cs="Arial"/>
          <w:b/>
          <w:bCs/>
          <w:color w:val="000000" w:themeColor="text1"/>
        </w:rPr>
      </w:pPr>
      <w:r>
        <w:rPr>
          <w:rFonts w:ascii="Arial" w:hAnsi="Arial" w:cs="Arial"/>
          <w:b/>
          <w:bCs/>
          <w:color w:val="000000" w:themeColor="text1"/>
        </w:rPr>
        <w:t>DAFTAR PUSTAKA</w:t>
      </w:r>
    </w:p>
    <w:p w14:paraId="4502ECDB" w14:textId="5C2E4914" w:rsidR="00E11BD6" w:rsidRDefault="00E11BD6" w:rsidP="000338F4">
      <w:pPr>
        <w:ind w:left="426" w:hanging="720"/>
        <w:jc w:val="both"/>
        <w:rPr>
          <w:rStyle w:val="Emphasis"/>
          <w:rFonts w:ascii="Times New Roman" w:hAnsi="Times New Roman" w:cs="Times New Roman"/>
        </w:rPr>
      </w:pPr>
      <w:r w:rsidRPr="000338F4">
        <w:rPr>
          <w:rStyle w:val="Emphasis"/>
          <w:rFonts w:ascii="Times New Roman" w:hAnsi="Times New Roman" w:cs="Times New Roman"/>
        </w:rPr>
        <w:t>Amiruddin, M.D. (2019). Penyakit Kusta: Sebuah Pendekatan Klinis. Bagian Ilmu Penyakit Kulit dan Kelamin Fakultas Kedokteran, Universitas Hasanuddin Makassar.</w:t>
      </w:r>
    </w:p>
    <w:p w14:paraId="503EC135" w14:textId="77777777" w:rsidR="000338F4" w:rsidRPr="000338F4" w:rsidRDefault="000338F4" w:rsidP="000338F4">
      <w:pPr>
        <w:ind w:left="426" w:hanging="720"/>
        <w:jc w:val="both"/>
        <w:rPr>
          <w:rFonts w:ascii="Times New Roman" w:hAnsi="Times New Roman" w:cs="Times New Roman"/>
        </w:rPr>
      </w:pPr>
    </w:p>
    <w:p w14:paraId="35344AFA" w14:textId="5F435BF6" w:rsidR="00E11BD6" w:rsidRPr="000338F4"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b/>
          <w:bCs/>
          <w:color w:val="000000" w:themeColor="text1"/>
        </w:rPr>
        <w:fldChar w:fldCharType="begin" w:fldLock="1"/>
      </w:r>
      <w:r w:rsidRPr="000338F4">
        <w:rPr>
          <w:rFonts w:ascii="Times New Roman" w:hAnsi="Times New Roman" w:cs="Times New Roman"/>
          <w:b/>
          <w:bCs/>
          <w:color w:val="000000" w:themeColor="text1"/>
        </w:rPr>
        <w:instrText xml:space="preserve">ADDIN Mendeley Bibliography CSL_BIBLIOGRAPHY </w:instrText>
      </w:r>
      <w:r w:rsidRPr="000338F4">
        <w:rPr>
          <w:rFonts w:ascii="Times New Roman" w:hAnsi="Times New Roman" w:cs="Times New Roman"/>
          <w:b/>
          <w:bCs/>
          <w:color w:val="000000" w:themeColor="text1"/>
        </w:rPr>
        <w:fldChar w:fldCharType="separate"/>
      </w:r>
      <w:r w:rsidRPr="000338F4">
        <w:rPr>
          <w:rFonts w:ascii="Times New Roman" w:hAnsi="Times New Roman" w:cs="Times New Roman"/>
          <w:noProof/>
        </w:rPr>
        <w:t xml:space="preserve">Cendaki, Q. A. (2018). Temuan Keberadaan Dna Mycobacterium Leprae Di Udara Sebagai Indikasi Penularan Kusta Melalui Saluran Pernapasan. </w:t>
      </w:r>
      <w:r w:rsidRPr="000338F4">
        <w:rPr>
          <w:rFonts w:ascii="Times New Roman" w:hAnsi="Times New Roman" w:cs="Times New Roman"/>
          <w:i/>
          <w:iCs/>
          <w:noProof/>
        </w:rPr>
        <w:t>Jurnal Kesehatan Lingkungan</w:t>
      </w:r>
      <w:r w:rsidRPr="000338F4">
        <w:rPr>
          <w:rFonts w:ascii="Times New Roman" w:hAnsi="Times New Roman" w:cs="Times New Roman"/>
          <w:noProof/>
        </w:rPr>
        <w:t xml:space="preserve">, </w:t>
      </w:r>
      <w:r w:rsidRPr="000338F4">
        <w:rPr>
          <w:rFonts w:ascii="Times New Roman" w:hAnsi="Times New Roman" w:cs="Times New Roman"/>
          <w:i/>
          <w:iCs/>
          <w:noProof/>
        </w:rPr>
        <w:t>10</w:t>
      </w:r>
      <w:r w:rsidRPr="000338F4">
        <w:rPr>
          <w:rFonts w:ascii="Times New Roman" w:hAnsi="Times New Roman" w:cs="Times New Roman"/>
          <w:noProof/>
        </w:rPr>
        <w:t>(2), 181.</w:t>
      </w:r>
    </w:p>
    <w:p w14:paraId="322D2B8B" w14:textId="77777777" w:rsidR="00E11BD6"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Global, T., &amp; Strategy, L. (2021). </w:t>
      </w:r>
      <w:r w:rsidRPr="000338F4">
        <w:rPr>
          <w:rFonts w:ascii="Times New Roman" w:hAnsi="Times New Roman" w:cs="Times New Roman"/>
          <w:i/>
          <w:iCs/>
          <w:noProof/>
        </w:rPr>
        <w:t>Global leprosy ( Hansen disease ) update , 2021 : moving towards interruption of transmission Situation de la lèpre ( maladie de Hansen ) dans le monde , 2021 : vers l ’ interruption de la transmission</w:t>
      </w:r>
      <w:r w:rsidRPr="000338F4">
        <w:rPr>
          <w:rFonts w:ascii="Times New Roman" w:hAnsi="Times New Roman" w:cs="Times New Roman"/>
          <w:noProof/>
        </w:rPr>
        <w:t xml:space="preserve">. </w:t>
      </w:r>
      <w:r w:rsidRPr="000338F4">
        <w:rPr>
          <w:rFonts w:ascii="Times New Roman" w:hAnsi="Times New Roman" w:cs="Times New Roman"/>
          <w:i/>
          <w:iCs/>
          <w:noProof/>
        </w:rPr>
        <w:t>2021</w:t>
      </w:r>
      <w:r w:rsidRPr="000338F4">
        <w:rPr>
          <w:rFonts w:ascii="Times New Roman" w:hAnsi="Times New Roman" w:cs="Times New Roman"/>
          <w:noProof/>
        </w:rPr>
        <w:t>, 429–450.</w:t>
      </w:r>
    </w:p>
    <w:p w14:paraId="3A7D438C" w14:textId="6D46139C" w:rsidR="000338F4" w:rsidRPr="000338F4" w:rsidRDefault="000338F4" w:rsidP="000338F4">
      <w:pPr>
        <w:widowControl w:val="0"/>
        <w:autoSpaceDE w:val="0"/>
        <w:autoSpaceDN w:val="0"/>
        <w:adjustRightInd w:val="0"/>
        <w:ind w:left="480" w:hanging="480"/>
        <w:jc w:val="both"/>
        <w:rPr>
          <w:rFonts w:ascii="Arial" w:hAnsi="Arial" w:cs="Arial"/>
          <w:noProof/>
        </w:rPr>
      </w:pPr>
      <w:r w:rsidRPr="003F24FB">
        <w:rPr>
          <w:rFonts w:ascii="Arial" w:hAnsi="Arial" w:cs="Arial"/>
        </w:rPr>
        <w:t>Jifanti Friska. (2010). Perbandingan Eksistensi Mycobacterium leprae dimukosa Hidung Narakontak Serumah dan Tidak Serumah dengan Penderita Kusta. Tesis/Karya Akhir. Lab. Ilmu Kesehatan Kulit dan Kelamin, Unhas Makasar</w:t>
      </w:r>
    </w:p>
    <w:p w14:paraId="37836351" w14:textId="77777777" w:rsidR="000338F4" w:rsidRDefault="000338F4" w:rsidP="000338F4">
      <w:pPr>
        <w:widowControl w:val="0"/>
        <w:autoSpaceDE w:val="0"/>
        <w:autoSpaceDN w:val="0"/>
        <w:adjustRightInd w:val="0"/>
        <w:ind w:left="480" w:hanging="480"/>
        <w:jc w:val="both"/>
        <w:rPr>
          <w:rFonts w:ascii="Times New Roman" w:hAnsi="Times New Roman" w:cs="Times New Roman"/>
          <w:i/>
          <w:iCs/>
          <w:noProof/>
        </w:rPr>
      </w:pPr>
    </w:p>
    <w:p w14:paraId="2595162F" w14:textId="76F887EC" w:rsidR="000338F4" w:rsidRDefault="000338F4" w:rsidP="000338F4">
      <w:pPr>
        <w:widowControl w:val="0"/>
        <w:autoSpaceDE w:val="0"/>
        <w:autoSpaceDN w:val="0"/>
        <w:adjustRightInd w:val="0"/>
        <w:ind w:left="480" w:hanging="480"/>
        <w:jc w:val="both"/>
        <w:rPr>
          <w:rFonts w:ascii="Times New Roman" w:hAnsi="Times New Roman" w:cs="Times New Roman"/>
          <w:noProof/>
        </w:rPr>
      </w:pPr>
      <w:r w:rsidRPr="000338F4">
        <w:rPr>
          <w:rFonts w:ascii="Times New Roman" w:hAnsi="Times New Roman" w:cs="Times New Roman"/>
          <w:i/>
          <w:iCs/>
          <w:noProof/>
        </w:rPr>
        <w:t>Kemenkes RI. Laporan Validasi Data Kusta Tahun 2021. Kemenkes RI. 2022..pdf</w:t>
      </w:r>
      <w:r w:rsidRPr="000338F4">
        <w:rPr>
          <w:rFonts w:ascii="Times New Roman" w:hAnsi="Times New Roman" w:cs="Times New Roman"/>
          <w:noProof/>
        </w:rPr>
        <w:t>. (n.d.).</w:t>
      </w:r>
    </w:p>
    <w:p w14:paraId="656B8800" w14:textId="77777777" w:rsidR="000338F4" w:rsidRDefault="000338F4" w:rsidP="000338F4">
      <w:pPr>
        <w:widowControl w:val="0"/>
        <w:autoSpaceDE w:val="0"/>
        <w:autoSpaceDN w:val="0"/>
        <w:adjustRightInd w:val="0"/>
        <w:ind w:left="480" w:hanging="480"/>
        <w:jc w:val="both"/>
        <w:rPr>
          <w:rFonts w:ascii="Arial" w:hAnsi="Arial" w:cs="Arial"/>
          <w:noProof/>
        </w:rPr>
      </w:pPr>
    </w:p>
    <w:p w14:paraId="0EB95A6B" w14:textId="694D5398" w:rsidR="000338F4" w:rsidRPr="000338F4" w:rsidRDefault="000338F4" w:rsidP="000338F4">
      <w:pPr>
        <w:widowControl w:val="0"/>
        <w:autoSpaceDE w:val="0"/>
        <w:autoSpaceDN w:val="0"/>
        <w:adjustRightInd w:val="0"/>
        <w:ind w:left="480" w:hanging="480"/>
        <w:jc w:val="both"/>
        <w:rPr>
          <w:rFonts w:ascii="Arial" w:hAnsi="Arial" w:cs="Arial"/>
          <w:noProof/>
        </w:rPr>
      </w:pPr>
      <w:r w:rsidRPr="00453396">
        <w:rPr>
          <w:rFonts w:ascii="Arial" w:hAnsi="Arial" w:cs="Arial"/>
          <w:noProof/>
        </w:rPr>
        <w:t xml:space="preserve">Lathifah, N., &amp; Adriyani, R. (2020). </w:t>
      </w:r>
      <w:r w:rsidRPr="00453396">
        <w:rPr>
          <w:rFonts w:ascii="Arial" w:hAnsi="Arial" w:cs="Arial"/>
          <w:i/>
          <w:iCs/>
          <w:noProof/>
        </w:rPr>
        <w:t>Hubungan Lingkungan Fisik Rumah Dan Keberadaan Dna Mycobacterium Leprae Pada Sumber Air Dengan Kejadian Kusta Di Kecamatan Winongan Kabupaten Pasuruan Tahun 2018</w:t>
      </w:r>
      <w:r w:rsidRPr="00453396">
        <w:rPr>
          <w:rFonts w:ascii="Arial" w:hAnsi="Arial" w:cs="Arial"/>
          <w:noProof/>
        </w:rPr>
        <w:t xml:space="preserve">. </w:t>
      </w:r>
      <w:r w:rsidRPr="00453396">
        <w:rPr>
          <w:rFonts w:ascii="Arial" w:hAnsi="Arial" w:cs="Arial"/>
          <w:i/>
          <w:iCs/>
          <w:noProof/>
        </w:rPr>
        <w:t>18</w:t>
      </w:r>
      <w:r w:rsidRPr="00453396">
        <w:rPr>
          <w:rFonts w:ascii="Arial" w:hAnsi="Arial" w:cs="Arial"/>
          <w:noProof/>
        </w:rPr>
        <w:t>(1), 32–37. https://doi.org/10.35882/jpk.v18i1.6</w:t>
      </w:r>
    </w:p>
    <w:p w14:paraId="3CBE98CB" w14:textId="77777777" w:rsidR="000338F4" w:rsidRPr="000338F4" w:rsidRDefault="000338F4" w:rsidP="000338F4">
      <w:pPr>
        <w:widowControl w:val="0"/>
        <w:autoSpaceDE w:val="0"/>
        <w:autoSpaceDN w:val="0"/>
        <w:adjustRightInd w:val="0"/>
        <w:ind w:left="480" w:hanging="480"/>
        <w:jc w:val="both"/>
        <w:rPr>
          <w:rFonts w:ascii="Times New Roman" w:hAnsi="Times New Roman" w:cs="Times New Roman"/>
          <w:noProof/>
        </w:rPr>
      </w:pPr>
    </w:p>
    <w:p w14:paraId="46ADCCF4" w14:textId="77777777" w:rsidR="00E11BD6" w:rsidRPr="000338F4"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Mudatsir. (2016). </w:t>
      </w:r>
      <w:r w:rsidRPr="000338F4">
        <w:rPr>
          <w:rFonts w:ascii="Times New Roman" w:hAnsi="Times New Roman" w:cs="Times New Roman"/>
          <w:i/>
          <w:iCs/>
          <w:noProof/>
        </w:rPr>
        <w:t>Deteksi Resistensi Mycobacterium kusta Secara Molekuler</w:t>
      </w:r>
      <w:r w:rsidRPr="000338F4">
        <w:rPr>
          <w:rFonts w:ascii="Times New Roman" w:hAnsi="Times New Roman" w:cs="Times New Roman"/>
          <w:noProof/>
        </w:rPr>
        <w:t>. 439–448.</w:t>
      </w:r>
    </w:p>
    <w:p w14:paraId="149C7DA4" w14:textId="77777777" w:rsidR="00E11BD6" w:rsidRPr="000338F4"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Mutmainna, M., Mursalim, M., Nasir, M., &amp; Hadijah, S. (2020). Deteksi Dini Mycobacterium Leprae Pada Kontak Serumah Penderita Penyakit Kusta Pasca Menjalani Pengobatan. </w:t>
      </w:r>
      <w:r w:rsidRPr="000338F4">
        <w:rPr>
          <w:rFonts w:ascii="Times New Roman" w:hAnsi="Times New Roman" w:cs="Times New Roman"/>
          <w:i/>
          <w:iCs/>
          <w:noProof/>
        </w:rPr>
        <w:t>Jurnal Media Analis Kesehatan</w:t>
      </w:r>
      <w:r w:rsidRPr="000338F4">
        <w:rPr>
          <w:rFonts w:ascii="Times New Roman" w:hAnsi="Times New Roman" w:cs="Times New Roman"/>
          <w:noProof/>
        </w:rPr>
        <w:t xml:space="preserve">, </w:t>
      </w:r>
      <w:r w:rsidRPr="000338F4">
        <w:rPr>
          <w:rFonts w:ascii="Times New Roman" w:hAnsi="Times New Roman" w:cs="Times New Roman"/>
          <w:i/>
          <w:iCs/>
          <w:noProof/>
        </w:rPr>
        <w:t>11</w:t>
      </w:r>
      <w:r w:rsidRPr="000338F4">
        <w:rPr>
          <w:rFonts w:ascii="Times New Roman" w:hAnsi="Times New Roman" w:cs="Times New Roman"/>
          <w:noProof/>
        </w:rPr>
        <w:t>(2), 112. https://doi.org/10.32382/mak.v11i2.1786</w:t>
      </w:r>
    </w:p>
    <w:p w14:paraId="528CBD9D" w14:textId="77777777" w:rsidR="00E11BD6" w:rsidRPr="000338F4"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Rini, W. N. E., Lesmana, O., &amp; Pitoyo. (2023). Faktor-faktor yang berhubungan dengan risiko kejadian kusta di wilayah kerja Puskesmas Muara Sabak Timur Kabupaten Tanjung Jabung Timur. </w:t>
      </w:r>
      <w:r w:rsidRPr="000338F4">
        <w:rPr>
          <w:rFonts w:ascii="Times New Roman" w:hAnsi="Times New Roman" w:cs="Times New Roman"/>
          <w:i/>
          <w:iCs/>
          <w:noProof/>
        </w:rPr>
        <w:t>Jmj</w:t>
      </w:r>
      <w:r w:rsidRPr="000338F4">
        <w:rPr>
          <w:rFonts w:ascii="Times New Roman" w:hAnsi="Times New Roman" w:cs="Times New Roman"/>
          <w:noProof/>
        </w:rPr>
        <w:t xml:space="preserve">, </w:t>
      </w:r>
      <w:r w:rsidRPr="000338F4">
        <w:rPr>
          <w:rFonts w:ascii="Times New Roman" w:hAnsi="Times New Roman" w:cs="Times New Roman"/>
          <w:i/>
          <w:iCs/>
          <w:noProof/>
        </w:rPr>
        <w:t>11</w:t>
      </w:r>
      <w:r w:rsidRPr="000338F4">
        <w:rPr>
          <w:rFonts w:ascii="Times New Roman" w:hAnsi="Times New Roman" w:cs="Times New Roman"/>
          <w:noProof/>
        </w:rPr>
        <w:t>(1), 41–57. https://repository.unja.ac.id/22840/</w:t>
      </w:r>
    </w:p>
    <w:p w14:paraId="59A44DF8" w14:textId="0E19A6CC" w:rsidR="000338F4" w:rsidRPr="000338F4" w:rsidRDefault="000338F4"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Rhomdani, Fetty.  (2019). </w:t>
      </w:r>
      <w:r w:rsidRPr="000338F4">
        <w:rPr>
          <w:rFonts w:ascii="Times New Roman" w:hAnsi="Times New Roman" w:cs="Times New Roman"/>
          <w:i/>
          <w:iCs/>
          <w:noProof/>
        </w:rPr>
        <w:t xml:space="preserve">HUBUNGAN LINGKUNGAN FISIK RUMAH, PERSONAL </w:t>
      </w:r>
      <w:r w:rsidRPr="000338F4">
        <w:rPr>
          <w:rFonts w:ascii="Times New Roman" w:hAnsi="Times New Roman" w:cs="Times New Roman"/>
          <w:i/>
          <w:iCs/>
          <w:noProof/>
        </w:rPr>
        <w:lastRenderedPageBreak/>
        <w:t xml:space="preserve">HYGIENE, RIWAYAT KONTAK, DAN PENYEDIAAN AIR MINUM DENGAN KEJADIAN KUSTA. </w:t>
      </w:r>
      <w:r w:rsidRPr="000338F4">
        <w:rPr>
          <w:rFonts w:ascii="Times New Roman" w:hAnsi="Times New Roman" w:cs="Times New Roman"/>
          <w:noProof/>
        </w:rPr>
        <w:t>Universitas Airlangga, Surabaya.</w:t>
      </w:r>
    </w:p>
    <w:p w14:paraId="7C532359" w14:textId="77777777" w:rsidR="00E11BD6" w:rsidRPr="000338F4" w:rsidRDefault="00E11BD6" w:rsidP="000338F4">
      <w:pPr>
        <w:widowControl w:val="0"/>
        <w:autoSpaceDE w:val="0"/>
        <w:autoSpaceDN w:val="0"/>
        <w:adjustRightInd w:val="0"/>
        <w:spacing w:after="300"/>
        <w:ind w:left="480" w:hanging="480"/>
        <w:rPr>
          <w:rFonts w:ascii="Times New Roman" w:hAnsi="Times New Roman" w:cs="Times New Roman"/>
          <w:noProof/>
        </w:rPr>
      </w:pPr>
      <w:r w:rsidRPr="000338F4">
        <w:rPr>
          <w:rFonts w:ascii="Times New Roman" w:hAnsi="Times New Roman" w:cs="Times New Roman"/>
          <w:noProof/>
        </w:rPr>
        <w:t xml:space="preserve">Salju, E. V. (2018). </w:t>
      </w:r>
      <w:r w:rsidRPr="000338F4">
        <w:rPr>
          <w:rFonts w:ascii="Times New Roman" w:hAnsi="Times New Roman" w:cs="Times New Roman"/>
          <w:i/>
          <w:iCs/>
          <w:noProof/>
        </w:rPr>
        <w:t>Studi Faktor-Faktor Yang Berhubungan Dengan Kejadian Penyakit Kusta Pada Wilayah Kerja Puskesmas Bakunase Kota Kupang Tahun 2017 Description of Factors Connected with Loss Events in the Working Region of Bakunase Community Health Center Kupang City in 201</w:t>
      </w:r>
      <w:r w:rsidRPr="000338F4">
        <w:rPr>
          <w:rFonts w:ascii="Times New Roman" w:hAnsi="Times New Roman" w:cs="Times New Roman"/>
          <w:noProof/>
        </w:rPr>
        <w:t xml:space="preserve">. </w:t>
      </w:r>
      <w:r w:rsidRPr="000338F4">
        <w:rPr>
          <w:rFonts w:ascii="Times New Roman" w:hAnsi="Times New Roman" w:cs="Times New Roman"/>
          <w:i/>
          <w:iCs/>
          <w:noProof/>
        </w:rPr>
        <w:t>16</w:t>
      </w:r>
      <w:r w:rsidRPr="000338F4">
        <w:rPr>
          <w:rFonts w:ascii="Times New Roman" w:hAnsi="Times New Roman" w:cs="Times New Roman"/>
          <w:noProof/>
        </w:rPr>
        <w:t>, 197–213.</w:t>
      </w:r>
    </w:p>
    <w:p w14:paraId="274B5C79" w14:textId="2F4D1437" w:rsidR="000338F4" w:rsidRPr="000338F4" w:rsidRDefault="00E11BD6" w:rsidP="000338F4">
      <w:pPr>
        <w:ind w:left="567" w:hanging="720"/>
        <w:jc w:val="both"/>
        <w:rPr>
          <w:rFonts w:ascii="Times New Roman" w:hAnsi="Times New Roman" w:cs="Times New Roman"/>
          <w:shd w:val="clear" w:color="auto" w:fill="FFFFFF"/>
        </w:rPr>
      </w:pPr>
      <w:r w:rsidRPr="000338F4">
        <w:rPr>
          <w:rFonts w:ascii="Times New Roman" w:hAnsi="Times New Roman" w:cs="Times New Roman"/>
          <w:b/>
          <w:bCs/>
          <w:color w:val="000000" w:themeColor="text1"/>
        </w:rPr>
        <w:fldChar w:fldCharType="end"/>
      </w:r>
      <w:r w:rsidR="000338F4" w:rsidRPr="000338F4">
        <w:rPr>
          <w:rFonts w:ascii="Times New Roman" w:hAnsi="Times New Roman" w:cs="Times New Roman"/>
          <w:shd w:val="clear" w:color="auto" w:fill="FFFFFF"/>
        </w:rPr>
        <w:t xml:space="preserve"> </w:t>
      </w:r>
      <w:r w:rsidR="000338F4" w:rsidRPr="000338F4">
        <w:rPr>
          <w:rFonts w:ascii="Times New Roman" w:hAnsi="Times New Roman" w:cs="Times New Roman"/>
          <w:shd w:val="clear" w:color="auto" w:fill="FFFFFF"/>
        </w:rPr>
        <w:t>World Health Organization. WHO Expert Committee on Leprosy. World Health Organ Tech Rep Ser. 2021;(968):1-61, 1 p following 61. PMID: 22970604.</w:t>
      </w:r>
    </w:p>
    <w:p w14:paraId="00407BB9" w14:textId="112764A7" w:rsidR="00E11BD6" w:rsidRPr="00E11BD6" w:rsidRDefault="00E11BD6" w:rsidP="00E11BD6">
      <w:pPr>
        <w:pStyle w:val="NormalWeb"/>
        <w:shd w:val="clear" w:color="auto" w:fill="FFFFFF"/>
        <w:tabs>
          <w:tab w:val="left" w:pos="1440"/>
        </w:tabs>
        <w:spacing w:before="0" w:beforeAutospacing="0" w:after="300" w:afterAutospacing="0" w:line="480" w:lineRule="auto"/>
        <w:ind w:right="49"/>
        <w:jc w:val="both"/>
        <w:rPr>
          <w:rFonts w:ascii="Arial" w:hAnsi="Arial" w:cs="Arial"/>
          <w:b/>
          <w:bCs/>
          <w:color w:val="000000" w:themeColor="text1"/>
        </w:rPr>
      </w:pPr>
    </w:p>
    <w:p w14:paraId="398208B1" w14:textId="4FD74EBC" w:rsidR="002571F0" w:rsidRPr="002571F0" w:rsidRDefault="002571F0" w:rsidP="002571F0">
      <w:pPr>
        <w:jc w:val="both"/>
        <w:rPr>
          <w:rFonts w:ascii="Arial" w:hAnsi="Arial" w:cs="Arial"/>
          <w:color w:val="000000" w:themeColor="text1"/>
        </w:rPr>
      </w:pPr>
    </w:p>
    <w:sectPr w:rsidR="002571F0" w:rsidRPr="00257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221"/>
    <w:multiLevelType w:val="hybridMultilevel"/>
    <w:tmpl w:val="C8668294"/>
    <w:lvl w:ilvl="0" w:tplc="51A0B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952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F0"/>
    <w:rsid w:val="000338F4"/>
    <w:rsid w:val="0025124E"/>
    <w:rsid w:val="002571F0"/>
    <w:rsid w:val="003440C3"/>
    <w:rsid w:val="007948EE"/>
    <w:rsid w:val="00900BE6"/>
    <w:rsid w:val="00C92E94"/>
    <w:rsid w:val="00E1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BEFB"/>
  <w15:chartTrackingRefBased/>
  <w15:docId w15:val="{91AFBCC9-BA47-498D-9576-E7B88D93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F0"/>
    <w:pPr>
      <w:spacing w:after="0" w:line="240" w:lineRule="auto"/>
    </w:pPr>
    <w:rPr>
      <w:kern w:val="0"/>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1F0"/>
    <w:rPr>
      <w:color w:val="0563C1" w:themeColor="hyperlink"/>
      <w:u w:val="single"/>
    </w:rPr>
  </w:style>
  <w:style w:type="character" w:styleId="UnresolvedMention">
    <w:name w:val="Unresolved Mention"/>
    <w:basedOn w:val="DefaultParagraphFont"/>
    <w:uiPriority w:val="99"/>
    <w:semiHidden/>
    <w:unhideWhenUsed/>
    <w:rsid w:val="002571F0"/>
    <w:rPr>
      <w:color w:val="605E5C"/>
      <w:shd w:val="clear" w:color="auto" w:fill="E1DFDD"/>
    </w:rPr>
  </w:style>
  <w:style w:type="paragraph" w:styleId="NormalWeb">
    <w:name w:val="Normal (Web)"/>
    <w:basedOn w:val="Normal"/>
    <w:uiPriority w:val="99"/>
    <w:unhideWhenUsed/>
    <w:rsid w:val="002571F0"/>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7948EE"/>
    <w:pPr>
      <w:spacing w:after="160" w:line="259" w:lineRule="auto"/>
      <w:ind w:left="720"/>
      <w:contextualSpacing/>
    </w:pPr>
    <w:rPr>
      <w:kern w:val="2"/>
      <w:sz w:val="22"/>
      <w:szCs w:val="22"/>
      <w:lang w:val="en-US"/>
    </w:rPr>
  </w:style>
  <w:style w:type="character" w:styleId="Emphasis">
    <w:name w:val="Emphasis"/>
    <w:basedOn w:val="DefaultParagraphFont"/>
    <w:uiPriority w:val="20"/>
    <w:qFormat/>
    <w:rsid w:val="00E11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ad_dzulfikar_tlm_20@poltekkes-mks.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E97C-FD25-4497-B821-015FBCC5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2024-09-08T09:40:00Z</dcterms:created>
  <dcterms:modified xsi:type="dcterms:W3CDTF">2024-09-08T11:00:00Z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66741303-46a7-39ac-a705-f6b7387f7c73</vt:lpwstr>
  </property>
</Properties>
</file>